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3E89" w14:textId="3666A307" w:rsidR="00677651" w:rsidRPr="005407B5" w:rsidRDefault="00677651" w:rsidP="00F21A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FD58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FD58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74612E70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F2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</w:t>
            </w:r>
            <w:r w:rsidR="009A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71123287" w14:textId="250C8F68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4ECBE9BA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A422F4E" w14:textId="5CAA504D" w:rsidR="00EE6E2A" w:rsidRPr="00E52074" w:rsidRDefault="009A44E7" w:rsidP="00CE1EAB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68064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būvniecības ieceres 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dokumentācijas </w:t>
      </w:r>
      <w:r w:rsidR="0068064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izstrādi </w:t>
      </w:r>
      <w:bookmarkStart w:id="0" w:name="_Hlk195187721"/>
      <w:r w:rsidR="0068064F" w:rsidRPr="0068064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bookmarkStart w:id="1" w:name="_Hlk195184359"/>
      <w:r w:rsidR="0068064F" w:rsidRPr="0068064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sociālās aprūpes centra “Siltais” struktūrvienīb</w:t>
      </w:r>
      <w:r w:rsidR="001F65C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as</w:t>
      </w:r>
      <w:r w:rsidR="0068064F" w:rsidRPr="0068064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“Dzērves”</w:t>
      </w:r>
      <w:r w:rsidR="001F65C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End w:id="1"/>
      <w:r w:rsidR="001F65C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ēka</w:t>
      </w:r>
      <w:bookmarkEnd w:id="0"/>
      <w:r w:rsidR="001F65C1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 </w:t>
      </w:r>
      <w:r w:rsidR="00EE6E2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energoefektivitātes paaugstināšanai</w:t>
      </w:r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07E53C" w14:textId="1CA9A7E0" w:rsidR="00431056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attīstības programmas 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plānā 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6806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ir noteikta i</w:t>
      </w:r>
      <w:r w:rsidR="0068064F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lgtermiņa 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prioritāte </w:t>
      </w:r>
      <w:r w:rsidR="006806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2.</w:t>
      </w:r>
      <w:r w:rsid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Ilgtspējīga ekonomika un uzņēmējdarbību atbalstoša vide</w:t>
      </w:r>
      <w:r w:rsidR="009A44E7" w:rsidRPr="009A44E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06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“, vidējā termiņa prioritāte “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VTPE2. Vide un klimats</w:t>
      </w:r>
      <w:r w:rsidR="0068064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” un rīcības virziens </w:t>
      </w:r>
      <w:r w:rsid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806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RVE2.2. Energoefektivitāte un </w:t>
      </w:r>
      <w:proofErr w:type="spellStart"/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atjaunīgie</w:t>
      </w:r>
      <w:proofErr w:type="spellEnd"/>
      <w:r w:rsidR="00431056" w:rsidRPr="0043105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energoresursi</w:t>
      </w:r>
      <w:r w:rsidR="0068064F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8C23B3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3CE506E" w14:textId="269F425E" w:rsidR="006F35AC" w:rsidRDefault="00431056" w:rsidP="0068064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95187310"/>
      <w:r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soc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iālajā aprūpes </w:t>
      </w:r>
      <w:r w:rsidR="001F65C1" w:rsidRP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centra “Siltais” struktūrvienīb</w:t>
      </w:r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ā</w:t>
      </w:r>
      <w:r w:rsidR="001F65C1" w:rsidRP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“Dzērves” </w:t>
      </w:r>
      <w:bookmarkEnd w:id="2"/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pakalpojumu saņem 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vairāk nekā 20 </w:t>
      </w:r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klienti.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K</w:t>
      </w:r>
      <w:r w:rsidR="001F65C1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opējā 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ēkas apkurināmā platība ir 1056,5 m</w:t>
      </w:r>
      <w:r w:rsidR="008C23B3" w:rsidRPr="00CE1EAB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un siltumenerģijas patēriņš</w:t>
      </w:r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F65C1" w:rsidRP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2024</w:t>
      </w:r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1F65C1" w:rsidRP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gad</w:t>
      </w:r>
      <w:r w:rsid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>ā</w:t>
      </w:r>
      <w:r w:rsidR="001F65C1" w:rsidRPr="001F65C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bija 148 </w:t>
      </w:r>
      <w:proofErr w:type="spellStart"/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Mwh</w:t>
      </w:r>
      <w:proofErr w:type="spellEnd"/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Šobrīd šī ēka ir viena no </w:t>
      </w:r>
      <w:r w:rsidR="006F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pašvaldības </w:t>
      </w:r>
      <w:proofErr w:type="spellStart"/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energo</w:t>
      </w:r>
      <w:proofErr w:type="spellEnd"/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neefektīvākajām ēkām</w:t>
      </w:r>
      <w:r w:rsidR="006F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="008C23B3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F9AD35D" w14:textId="0A3FEA7D" w:rsidR="00E52074" w:rsidRPr="00E52074" w:rsidRDefault="00697781" w:rsidP="00CE1EAB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</w:t>
      </w:r>
      <w:r w:rsidR="006F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iecere</w:t>
      </w:r>
      <w:r w:rsidR="006F35AC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2074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paredz: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pirmā</w:t>
      </w:r>
      <w:r w:rsidR="00E52074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stāva grīdas siltināšanu, seguma nomaiņu, fasādes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siltināšanu</w:t>
      </w:r>
      <w:r w:rsidR="00E52074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logu nomaiņu, pārseguma siltināšanu, mehāniskās ventilācijas sistēmas izbūvi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E52074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c</w:t>
      </w:r>
      <w:r w:rsidR="00E52074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okola </w:t>
      </w:r>
      <w:r w:rsidR="006F35AC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siltināšan</w:t>
      </w:r>
      <w:r w:rsidR="006F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6F35AC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2074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un </w:t>
      </w:r>
      <w:r w:rsidR="006F35AC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remont</w:t>
      </w:r>
      <w:r w:rsidR="006F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6F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Būvniecības ieceres realizācijas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rezultātā </w:t>
      </w:r>
      <w:r w:rsidR="006F35A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tiku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samazināts siltumenerģijas patēriņš par</w:t>
      </w:r>
      <w:r w:rsidR="00CE1E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CE1E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</w:t>
      </w:r>
      <w:proofErr w:type="spellEnd"/>
      <w:r w:rsidR="00CE1E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100 </w:t>
      </w:r>
      <w:proofErr w:type="spellStart"/>
      <w:r w:rsidR="00CE1EAB">
        <w:rPr>
          <w:rFonts w:ascii="Times New Roman" w:hAnsi="Times New Roman" w:cs="Times New Roman"/>
          <w:kern w:val="0"/>
          <w:sz w:val="24"/>
          <w:szCs w:val="24"/>
          <w14:ligatures w14:val="none"/>
        </w:rPr>
        <w:t>Mwh</w:t>
      </w:r>
      <w:proofErr w:type="spellEnd"/>
      <w:r w:rsidR="00CE1E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gadā.</w:t>
      </w:r>
    </w:p>
    <w:p w14:paraId="17CE1F09" w14:textId="32B425A4" w:rsidR="009512D9" w:rsidRDefault="006F35AC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Plānojas, ka valstī </w:t>
      </w:r>
      <w:r w:rsidR="00697781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2026.gada sākumā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tiks izsludināts </w:t>
      </w:r>
      <w:r w:rsidR="00697781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energoefektivitātes paaugstināšanas projektu 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iesniegumu </w:t>
      </w:r>
      <w:r w:rsidR="00697781" w:rsidRP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konkurss.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varētu sagatavot 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pieteikumu un iegūt valsts finansējum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projekta īstenošanai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pašvaldībai ir jānodrošina augsta gatavība projekta realizācijai, kas nozīmē, ka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ir 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nepieciešama  izstrādāta  būvniecības ieceres dokumentācija uz projekta iesnieguma sagat</w:t>
      </w:r>
      <w:r w:rsidR="00E63C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vošanas un iesniegšanas brīdi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785948BD" w14:textId="63A45740" w:rsidR="00431056" w:rsidRDefault="00B24015" w:rsidP="00ED2F73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Provizoriskie izdevumi projekta realizācijai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ir </w:t>
      </w:r>
      <w:r w:rsidR="00ED2F73">
        <w:rPr>
          <w:rFonts w:ascii="Times New Roman" w:hAnsi="Times New Roman" w:cs="Times New Roman"/>
          <w:kern w:val="0"/>
          <w:sz w:val="24"/>
          <w:szCs w:val="24"/>
          <w14:ligatures w14:val="none"/>
        </w:rPr>
        <w:t>586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="009512D9" w:rsidRP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000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512D9" w:rsidRP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</w:t>
      </w:r>
      <w:r w:rsidR="00ED2F7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(tajā skaitā PVN)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ko veido: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dokumentācijas izstrādes un autoruzraudzības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izmaksas </w:t>
      </w:r>
      <w:r w:rsidR="00ED2F73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000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EUR, būvniecības izmaksas </w:t>
      </w:r>
      <w:r w:rsidR="00ED2F73">
        <w:rPr>
          <w:rFonts w:ascii="Times New Roman" w:hAnsi="Times New Roman" w:cs="Times New Roman"/>
          <w:kern w:val="0"/>
          <w:sz w:val="24"/>
          <w:szCs w:val="24"/>
          <w14:ligatures w14:val="none"/>
        </w:rPr>
        <w:t>544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000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EUR, būvuzraudzības izmaksas </w:t>
      </w:r>
      <w:r w:rsidR="00ED2F73">
        <w:rPr>
          <w:rFonts w:ascii="Times New Roman" w:hAnsi="Times New Roman" w:cs="Times New Roman"/>
          <w:kern w:val="0"/>
          <w:sz w:val="24"/>
          <w:szCs w:val="24"/>
          <w14:ligatures w14:val="none"/>
        </w:rPr>
        <w:t>12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 000 EUR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</w:t>
      </w:r>
      <w:r w:rsidR="009512D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realizācijā </w:t>
      </w:r>
      <w:r w:rsidR="001C321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ārējā finansējuma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intensitāte 85%, 15% pašvaldības </w:t>
      </w:r>
      <w:r w:rsidR="001C321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līdzfin</w:t>
      </w:r>
      <w:r w:rsidR="00E63CE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</w:t>
      </w:r>
      <w:r w:rsidR="001C321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sējums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D1C3C4A" w14:textId="22917E6F" w:rsidR="00E52074" w:rsidRDefault="004B4968" w:rsidP="00E52074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Līdztekus 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projekta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īstenošanai </w:t>
      </w:r>
      <w:r w:rsidRPr="004B4968">
        <w:rPr>
          <w:rFonts w:ascii="Times New Roman" w:hAnsi="Times New Roman" w:cs="Times New Roman"/>
          <w:kern w:val="0"/>
          <w:sz w:val="24"/>
          <w:szCs w:val="24"/>
          <w14:ligatures w14:val="none"/>
        </w:rPr>
        <w:t>Gulbenes novada sociāl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ā</w:t>
      </w:r>
      <w:r w:rsidRPr="004B496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aprūpes centra “Siltais” struktūrvienīb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as</w:t>
      </w:r>
      <w:r w:rsidRPr="004B496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“Dzērves”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ēkā  ir  nepieciešams  veikt</w:t>
      </w:r>
      <w:r w:rsidR="00B2401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pacēlāja izbūv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CE1EA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klientu drošai </w:t>
      </w:r>
      <w:r w:rsidR="00CE1EAB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pārvietošanai no pirmā uz otro stāvu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kas provizoriski izmaksātu </w:t>
      </w:r>
      <w:r w:rsidR="00ED2F73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000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EUR. Šīs izmaksas projektā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nav attiecināmas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F00C60D" w14:textId="5E8ED6FE" w:rsidR="00085DA2" w:rsidRPr="004E04D4" w:rsidRDefault="00085DA2" w:rsidP="004E04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Pamatojoties uz Pašvaldību likuma 10.panta pirmās daļas 21.punktu, kas nosaka, ka dome ir tiesīga izlemt ikvienu pašvaldības kompetences jautājumu; tikai domes kompetencē ir pieņemt </w:t>
      </w:r>
      <w:r w:rsidRPr="002554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lēmumus citos ārējos normatīvajos aktos paredzētajos gadījumos,</w:t>
      </w:r>
      <w:r w:rsidR="004E04D4" w:rsidRPr="0025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” </w:t>
      </w:r>
      <w:r w:rsidR="003149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un </w:t>
      </w:r>
      <w:r w:rsidR="00314973" w:rsidRPr="00B64D06">
        <w:rPr>
          <w:rFonts w:ascii="Times New Roman" w:hAnsi="Times New Roman"/>
          <w:sz w:val="24"/>
          <w:szCs w:val="24"/>
          <w:shd w:val="clear" w:color="auto" w:fill="FFFFFF"/>
        </w:rPr>
        <w:t xml:space="preserve">Gulbenes novada </w:t>
      </w:r>
      <w:r w:rsidR="00314973" w:rsidRPr="00267B1A">
        <w:rPr>
          <w:rFonts w:ascii="Times New Roman" w:hAnsi="Times New Roman"/>
          <w:sz w:val="24"/>
          <w:szCs w:val="24"/>
          <w:shd w:val="clear" w:color="auto" w:fill="FFFFFF"/>
        </w:rPr>
        <w:t>pašvaldības domes apvienotās</w:t>
      </w:r>
      <w:r w:rsidR="00314973">
        <w:rPr>
          <w:rFonts w:ascii="Times New Roman" w:hAnsi="Times New Roman"/>
          <w:sz w:val="24"/>
          <w:szCs w:val="24"/>
          <w:shd w:val="clear" w:color="auto" w:fill="FFFFFF"/>
        </w:rPr>
        <w:t xml:space="preserve"> Izglītības, kultūras un sporta un Sociālo un veselības jautājumu komitejas ieteikumi,</w:t>
      </w:r>
      <w:r w:rsidR="00314973" w:rsidRPr="0025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E04D4" w:rsidRPr="002554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un </w:t>
      </w:r>
      <w:r w:rsidR="004E04D4" w:rsidRPr="00255408">
        <w:rPr>
          <w:rFonts w:ascii="Times New Roman" w:hAnsi="Times New Roman"/>
          <w:sz w:val="24"/>
          <w:szCs w:val="24"/>
          <w:shd w:val="clear" w:color="auto" w:fill="FFFFFF"/>
        </w:rPr>
        <w:t>Gulbenes novada pašvaldības domes apvienotās Attīstības un tautsaimniecības komitejas un Finanšu komitejas ieteikumu</w:t>
      </w:r>
      <w:r w:rsidRPr="002554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atklāti balsojot: </w:t>
      </w:r>
      <w:r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ar </w:t>
      </w:r>
      <w:r w:rsidR="004E04D4"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</w:t>
      </w:r>
      <w:r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balsīm "Par" (</w:t>
      </w:r>
      <w:r w:rsidR="004E04D4"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_____</w:t>
      </w:r>
      <w:r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), "Pret" – </w:t>
      </w:r>
      <w:r w:rsidR="004E04D4"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"Atturas" – </w:t>
      </w:r>
      <w:r w:rsidR="004E04D4" w:rsidRPr="00255408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(____)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"Nepiedalās"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Gulbenes novada </w:t>
      </w:r>
      <w:r w:rsidR="004E04D4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 NOLEMJ:</w:t>
      </w:r>
    </w:p>
    <w:p w14:paraId="3BBAC2CE" w14:textId="79EDB107" w:rsidR="00085DA2" w:rsidRPr="00085DA2" w:rsidRDefault="00085DA2" w:rsidP="00085DA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ATBALSTĪT </w:t>
      </w:r>
      <w:r w:rsidR="005515F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būvniecības ieceres </w:t>
      </w:r>
      <w:r w:rsidR="003E1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dokumentācijas </w:t>
      </w:r>
      <w:r w:rsidR="005515F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izstrādi </w:t>
      </w:r>
      <w:r w:rsidR="00E5207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sociālās </w:t>
      </w:r>
      <w:r w:rsidR="005515F3" w:rsidRPr="005515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aprūpes centra “Siltais” struktūrvienības “Dzērves” ēka</w:t>
      </w:r>
      <w:r w:rsidR="005515F3">
        <w:rPr>
          <w:rFonts w:ascii="Times New Roman" w:hAnsi="Times New Roman" w:cs="Times New Roman"/>
          <w:kern w:val="0"/>
          <w:sz w:val="24"/>
          <w:szCs w:val="24"/>
          <w14:ligatures w14:val="none"/>
        </w:rPr>
        <w:t>s  energoefektivitātes paaugstināšanai.</w:t>
      </w:r>
    </w:p>
    <w:p w14:paraId="7040EBAC" w14:textId="6E1312A5" w:rsidR="00255408" w:rsidRPr="00255408" w:rsidRDefault="00255408" w:rsidP="00255408">
      <w:pPr>
        <w:pStyle w:val="Sarakstarindko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54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UZDOT Gulbenes novada Centrālās pārvaldes Finanšu nodaļai segt būvniecības ieceres dokumentācijas izstrādāšanai nepieciešamo </w:t>
      </w:r>
      <w:proofErr w:type="spellStart"/>
      <w:r w:rsidRPr="002554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priekšfinansējumu</w:t>
      </w:r>
      <w:proofErr w:type="spellEnd"/>
      <w:r w:rsidR="002A799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25 000,- EUR apmērā</w:t>
      </w:r>
      <w:r w:rsidRPr="0025540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no Gulbenes novada pašvaldības budžeta 2025.gadam paredzētajiem finanšu līdzekļiem.</w:t>
      </w:r>
    </w:p>
    <w:p w14:paraId="059E27B7" w14:textId="00C5AD42" w:rsidR="00255408" w:rsidRPr="00255408" w:rsidRDefault="00255408" w:rsidP="00255408">
      <w:pPr>
        <w:pStyle w:val="Sarakstarindko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255408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 būvniecības ieceres dokumentācijas izstrādāšanu atbildīgs ir Gulbenes novada Centrālās pārvaldes Attīstības un iepirkumu nodaļas vadītājs.</w:t>
      </w:r>
    </w:p>
    <w:p w14:paraId="1F663F45" w14:textId="77777777" w:rsidR="00255408" w:rsidRPr="004A05A9" w:rsidRDefault="00255408" w:rsidP="00255408">
      <w:pPr>
        <w:pStyle w:val="Sarakstarindkop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izpilddirektoram.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4A61F452" w:rsidR="00614394" w:rsidRPr="00614394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717F876B" w14:textId="582D0CBD" w:rsidR="00DE0854" w:rsidRPr="00566A29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7DD38372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A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Sagatavoja: </w:t>
      </w:r>
      <w:proofErr w:type="spellStart"/>
      <w:r w:rsidRPr="00566A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L.Šķenders</w:t>
      </w:r>
      <w:proofErr w:type="spellEnd"/>
    </w:p>
    <w:sectPr w:rsidR="00F21A2A" w:rsidRPr="00566A29" w:rsidSect="00085DA2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E263C"/>
    <w:multiLevelType w:val="hybridMultilevel"/>
    <w:tmpl w:val="2402E2B4"/>
    <w:lvl w:ilvl="0" w:tplc="7E529E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CC2B63"/>
    <w:multiLevelType w:val="hybridMultilevel"/>
    <w:tmpl w:val="FD847E6E"/>
    <w:lvl w:ilvl="0" w:tplc="BC4E8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7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3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6"/>
  </w:num>
  <w:num w:numId="2" w16cid:durableId="994409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0"/>
  </w:num>
  <w:num w:numId="7" w16cid:durableId="1709256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8"/>
  </w:num>
  <w:num w:numId="10" w16cid:durableId="2042395234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731753">
    <w:abstractNumId w:val="3"/>
  </w:num>
  <w:num w:numId="14" w16cid:durableId="251940709">
    <w:abstractNumId w:val="9"/>
  </w:num>
  <w:num w:numId="15" w16cid:durableId="159639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85DA2"/>
    <w:rsid w:val="000966BA"/>
    <w:rsid w:val="000A16B4"/>
    <w:rsid w:val="000B06FD"/>
    <w:rsid w:val="000B0E8E"/>
    <w:rsid w:val="000C6158"/>
    <w:rsid w:val="0011284D"/>
    <w:rsid w:val="00132CBB"/>
    <w:rsid w:val="00141D5E"/>
    <w:rsid w:val="00142531"/>
    <w:rsid w:val="001C3218"/>
    <w:rsid w:val="001E39FD"/>
    <w:rsid w:val="001F4043"/>
    <w:rsid w:val="001F65C1"/>
    <w:rsid w:val="00234915"/>
    <w:rsid w:val="00235100"/>
    <w:rsid w:val="00255408"/>
    <w:rsid w:val="002A7994"/>
    <w:rsid w:val="00314973"/>
    <w:rsid w:val="0033530D"/>
    <w:rsid w:val="00345C4E"/>
    <w:rsid w:val="0035196E"/>
    <w:rsid w:val="003731D3"/>
    <w:rsid w:val="0037717F"/>
    <w:rsid w:val="00377AF5"/>
    <w:rsid w:val="0038468E"/>
    <w:rsid w:val="00386F5D"/>
    <w:rsid w:val="0039139E"/>
    <w:rsid w:val="003E01A8"/>
    <w:rsid w:val="003E15E3"/>
    <w:rsid w:val="003F7D8D"/>
    <w:rsid w:val="00431056"/>
    <w:rsid w:val="0044020E"/>
    <w:rsid w:val="004B4968"/>
    <w:rsid w:val="004C09D3"/>
    <w:rsid w:val="004C6F3A"/>
    <w:rsid w:val="004E04D4"/>
    <w:rsid w:val="004E2A75"/>
    <w:rsid w:val="005057EF"/>
    <w:rsid w:val="005404EA"/>
    <w:rsid w:val="005407B5"/>
    <w:rsid w:val="005515F3"/>
    <w:rsid w:val="00551EA5"/>
    <w:rsid w:val="0055292E"/>
    <w:rsid w:val="00566A29"/>
    <w:rsid w:val="005A10C2"/>
    <w:rsid w:val="005C48B3"/>
    <w:rsid w:val="00614054"/>
    <w:rsid w:val="00614394"/>
    <w:rsid w:val="00620EE2"/>
    <w:rsid w:val="00634907"/>
    <w:rsid w:val="006411EA"/>
    <w:rsid w:val="00677651"/>
    <w:rsid w:val="0068064F"/>
    <w:rsid w:val="00697781"/>
    <w:rsid w:val="006B736A"/>
    <w:rsid w:val="006C4753"/>
    <w:rsid w:val="006F14B5"/>
    <w:rsid w:val="006F35AC"/>
    <w:rsid w:val="00713004"/>
    <w:rsid w:val="00795CF5"/>
    <w:rsid w:val="007C78B8"/>
    <w:rsid w:val="007D4DE2"/>
    <w:rsid w:val="007E3453"/>
    <w:rsid w:val="00811C57"/>
    <w:rsid w:val="00825FF2"/>
    <w:rsid w:val="0083235A"/>
    <w:rsid w:val="008912BA"/>
    <w:rsid w:val="0089313F"/>
    <w:rsid w:val="008C23B3"/>
    <w:rsid w:val="008E2F71"/>
    <w:rsid w:val="00923C27"/>
    <w:rsid w:val="0094395A"/>
    <w:rsid w:val="009512D9"/>
    <w:rsid w:val="00957C86"/>
    <w:rsid w:val="0096465F"/>
    <w:rsid w:val="009A44E7"/>
    <w:rsid w:val="009B3AA1"/>
    <w:rsid w:val="009C635C"/>
    <w:rsid w:val="009F5D10"/>
    <w:rsid w:val="00A100FB"/>
    <w:rsid w:val="00A31867"/>
    <w:rsid w:val="00A33DEF"/>
    <w:rsid w:val="00A4618E"/>
    <w:rsid w:val="00A56F4A"/>
    <w:rsid w:val="00A712CB"/>
    <w:rsid w:val="00A71C41"/>
    <w:rsid w:val="00A87182"/>
    <w:rsid w:val="00AA6835"/>
    <w:rsid w:val="00AC2CB9"/>
    <w:rsid w:val="00AC5314"/>
    <w:rsid w:val="00AD44D7"/>
    <w:rsid w:val="00B24015"/>
    <w:rsid w:val="00B55F80"/>
    <w:rsid w:val="00B73233"/>
    <w:rsid w:val="00B9156D"/>
    <w:rsid w:val="00B91DA3"/>
    <w:rsid w:val="00B92D65"/>
    <w:rsid w:val="00C057D1"/>
    <w:rsid w:val="00C9461B"/>
    <w:rsid w:val="00CE1EAB"/>
    <w:rsid w:val="00D01DC2"/>
    <w:rsid w:val="00D201DD"/>
    <w:rsid w:val="00D32EC2"/>
    <w:rsid w:val="00D3385E"/>
    <w:rsid w:val="00D36099"/>
    <w:rsid w:val="00D46D2D"/>
    <w:rsid w:val="00D475B3"/>
    <w:rsid w:val="00D5552F"/>
    <w:rsid w:val="00D76F83"/>
    <w:rsid w:val="00DD62A6"/>
    <w:rsid w:val="00DE0854"/>
    <w:rsid w:val="00E308F0"/>
    <w:rsid w:val="00E36D8E"/>
    <w:rsid w:val="00E52074"/>
    <w:rsid w:val="00E53AEC"/>
    <w:rsid w:val="00E63CEA"/>
    <w:rsid w:val="00EB4C40"/>
    <w:rsid w:val="00EB52D8"/>
    <w:rsid w:val="00ED2F73"/>
    <w:rsid w:val="00ED5F4B"/>
    <w:rsid w:val="00EE6E2A"/>
    <w:rsid w:val="00F21A2A"/>
    <w:rsid w:val="00F752F2"/>
    <w:rsid w:val="00F974BA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68064F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6F35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F35A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F35A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35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35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2471</Words>
  <Characters>1409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2025-04-09T08:27:00Z</cp:lastPrinted>
  <dcterms:created xsi:type="dcterms:W3CDTF">2025-04-17T10:42:00Z</dcterms:created>
  <dcterms:modified xsi:type="dcterms:W3CDTF">2025-04-17T10:42:00Z</dcterms:modified>
</cp:coreProperties>
</file>