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4C6465" w:rsidRPr="00FD58F2" w14:paraId="35B63B70" w14:textId="77777777" w:rsidTr="006347C1">
        <w:tc>
          <w:tcPr>
            <w:tcW w:w="3073" w:type="dxa"/>
          </w:tcPr>
          <w:p w14:paraId="708F868D" w14:textId="77777777" w:rsidR="004C6465" w:rsidRPr="00FD58F2" w:rsidRDefault="004C6465" w:rsidP="006347C1">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4D29B340" w14:textId="77777777" w:rsidR="004C6465" w:rsidRPr="00FD58F2" w:rsidRDefault="004C6465" w:rsidP="006347C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0DBA1E4C" wp14:editId="3828F52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53CE8AF8" w14:textId="77777777" w:rsidR="004C6465" w:rsidRPr="00FD58F2" w:rsidRDefault="004C6465" w:rsidP="006347C1">
            <w:pPr>
              <w:spacing w:after="0" w:line="240" w:lineRule="auto"/>
              <w:rPr>
                <w:rFonts w:ascii="Times New Roman" w:eastAsia="Times New Roman" w:hAnsi="Times New Roman" w:cs="Times New Roman"/>
                <w:kern w:val="0"/>
                <w:sz w:val="32"/>
                <w:szCs w:val="32"/>
                <w:lang w:eastAsia="lv-LV"/>
                <w14:ligatures w14:val="none"/>
              </w:rPr>
            </w:pPr>
          </w:p>
        </w:tc>
      </w:tr>
      <w:tr w:rsidR="004C6465" w:rsidRPr="00FD58F2" w14:paraId="151B7F26" w14:textId="77777777" w:rsidTr="006347C1">
        <w:tc>
          <w:tcPr>
            <w:tcW w:w="8931" w:type="dxa"/>
            <w:gridSpan w:val="3"/>
          </w:tcPr>
          <w:p w14:paraId="2B130E62" w14:textId="77777777" w:rsidR="004C6465" w:rsidRPr="00FD58F2" w:rsidRDefault="004C6465" w:rsidP="006347C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4C6465" w:rsidRPr="00FD58F2" w14:paraId="4EFDE2B8" w14:textId="77777777" w:rsidTr="006347C1">
        <w:tc>
          <w:tcPr>
            <w:tcW w:w="8931" w:type="dxa"/>
            <w:gridSpan w:val="3"/>
          </w:tcPr>
          <w:p w14:paraId="5AE99B76" w14:textId="77777777" w:rsidR="004C6465" w:rsidRPr="00FD58F2" w:rsidRDefault="004C6465" w:rsidP="006347C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4C6465" w:rsidRPr="00FD58F2" w14:paraId="0EDD58EB" w14:textId="77777777" w:rsidTr="006347C1">
        <w:tc>
          <w:tcPr>
            <w:tcW w:w="8931" w:type="dxa"/>
            <w:gridSpan w:val="3"/>
          </w:tcPr>
          <w:p w14:paraId="7CEF9969" w14:textId="77777777" w:rsidR="004C6465" w:rsidRPr="00FD58F2" w:rsidRDefault="004C6465" w:rsidP="006347C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4C6465" w:rsidRPr="00FD58F2" w14:paraId="0D83FED2" w14:textId="77777777" w:rsidTr="006347C1">
        <w:tc>
          <w:tcPr>
            <w:tcW w:w="8931" w:type="dxa"/>
            <w:gridSpan w:val="3"/>
          </w:tcPr>
          <w:p w14:paraId="5CA8E7F1" w14:textId="77777777" w:rsidR="004C6465" w:rsidRPr="00FD58F2" w:rsidRDefault="004C6465" w:rsidP="006347C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56D6E7B5" w14:textId="77777777" w:rsidR="004C6465" w:rsidRPr="00FD58F2" w:rsidRDefault="004C6465" w:rsidP="006347C1">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1BD37FA1" w14:textId="77777777" w:rsidR="004C6465" w:rsidRPr="002D72FC" w:rsidRDefault="004C6465" w:rsidP="004C6465">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1BD405F4" w14:textId="77777777" w:rsidR="004C6465" w:rsidRPr="002D72FC" w:rsidRDefault="004C6465" w:rsidP="004C6465">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2FF5198A" w14:textId="77777777" w:rsidR="004C6465" w:rsidRPr="002D72FC" w:rsidRDefault="004C6465" w:rsidP="004C6465">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C6465" w:rsidRPr="002D72FC" w14:paraId="50C69126" w14:textId="77777777" w:rsidTr="006347C1">
        <w:tc>
          <w:tcPr>
            <w:tcW w:w="4729" w:type="dxa"/>
          </w:tcPr>
          <w:p w14:paraId="68E189F0" w14:textId="77B535B5" w:rsidR="004C6465" w:rsidRPr="002D72FC" w:rsidRDefault="004C6465" w:rsidP="006347C1">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462F94">
              <w:rPr>
                <w:rFonts w:ascii="Times New Roman" w:hAnsi="Times New Roman" w:cs="Times New Roman"/>
                <w:b/>
                <w:bCs/>
                <w:sz w:val="24"/>
                <w:szCs w:val="24"/>
              </w:rPr>
              <w:t xml:space="preserve"> 27.martā</w:t>
            </w:r>
          </w:p>
        </w:tc>
        <w:tc>
          <w:tcPr>
            <w:tcW w:w="4729" w:type="dxa"/>
          </w:tcPr>
          <w:p w14:paraId="2F75AEFB" w14:textId="6732341F" w:rsidR="004C6465" w:rsidRPr="002D72FC" w:rsidRDefault="00462F94" w:rsidP="006347C1">
            <w:pPr>
              <w:rPr>
                <w:rFonts w:ascii="Times New Roman" w:hAnsi="Times New Roman" w:cs="Times New Roman"/>
                <w:b/>
                <w:bCs/>
                <w:sz w:val="24"/>
                <w:szCs w:val="24"/>
              </w:rPr>
            </w:pPr>
            <w:r>
              <w:rPr>
                <w:rFonts w:ascii="Times New Roman" w:hAnsi="Times New Roman" w:cs="Times New Roman"/>
                <w:b/>
                <w:bCs/>
                <w:sz w:val="24"/>
                <w:szCs w:val="24"/>
              </w:rPr>
              <w:t xml:space="preserve">                            </w:t>
            </w:r>
            <w:r w:rsidR="004C6465" w:rsidRPr="002D72FC">
              <w:rPr>
                <w:rFonts w:ascii="Times New Roman" w:hAnsi="Times New Roman" w:cs="Times New Roman"/>
                <w:b/>
                <w:bCs/>
                <w:sz w:val="24"/>
                <w:szCs w:val="24"/>
              </w:rPr>
              <w:t>Nr. GND/2025/</w:t>
            </w:r>
            <w:r>
              <w:rPr>
                <w:rFonts w:ascii="Times New Roman" w:hAnsi="Times New Roman" w:cs="Times New Roman"/>
                <w:b/>
                <w:bCs/>
                <w:sz w:val="24"/>
                <w:szCs w:val="24"/>
              </w:rPr>
              <w:t>239</w:t>
            </w:r>
          </w:p>
        </w:tc>
      </w:tr>
      <w:tr w:rsidR="004C6465" w:rsidRPr="002D72FC" w14:paraId="3A48C15D" w14:textId="77777777" w:rsidTr="006347C1">
        <w:tc>
          <w:tcPr>
            <w:tcW w:w="4729" w:type="dxa"/>
          </w:tcPr>
          <w:p w14:paraId="6CBB40F5" w14:textId="77777777" w:rsidR="004C6465" w:rsidRPr="002D72FC" w:rsidRDefault="004C6465" w:rsidP="006347C1">
            <w:pPr>
              <w:rPr>
                <w:rFonts w:ascii="Times New Roman" w:hAnsi="Times New Roman" w:cs="Times New Roman"/>
                <w:sz w:val="24"/>
                <w:szCs w:val="24"/>
              </w:rPr>
            </w:pPr>
          </w:p>
        </w:tc>
        <w:tc>
          <w:tcPr>
            <w:tcW w:w="4729" w:type="dxa"/>
          </w:tcPr>
          <w:p w14:paraId="66B7F542" w14:textId="1EC8E491" w:rsidR="004C6465" w:rsidRPr="002D72FC" w:rsidRDefault="00462F94" w:rsidP="006347C1">
            <w:pPr>
              <w:rPr>
                <w:rFonts w:ascii="Times New Roman" w:hAnsi="Times New Roman" w:cs="Times New Roman"/>
                <w:b/>
                <w:bCs/>
                <w:sz w:val="24"/>
                <w:szCs w:val="24"/>
              </w:rPr>
            </w:pPr>
            <w:r>
              <w:rPr>
                <w:rFonts w:ascii="Times New Roman" w:hAnsi="Times New Roman" w:cs="Times New Roman"/>
                <w:b/>
                <w:bCs/>
                <w:sz w:val="24"/>
                <w:szCs w:val="24"/>
              </w:rPr>
              <w:t xml:space="preserve">                            </w:t>
            </w:r>
            <w:r w:rsidR="004C6465" w:rsidRPr="002D72FC">
              <w:rPr>
                <w:rFonts w:ascii="Times New Roman" w:hAnsi="Times New Roman" w:cs="Times New Roman"/>
                <w:b/>
                <w:bCs/>
                <w:sz w:val="24"/>
                <w:szCs w:val="24"/>
              </w:rPr>
              <w:t>(protokols Nr.</w:t>
            </w:r>
            <w:r>
              <w:rPr>
                <w:rFonts w:ascii="Times New Roman" w:hAnsi="Times New Roman" w:cs="Times New Roman"/>
                <w:b/>
                <w:bCs/>
                <w:sz w:val="24"/>
                <w:szCs w:val="24"/>
              </w:rPr>
              <w:t>8</w:t>
            </w:r>
            <w:r w:rsidR="004C6465" w:rsidRPr="002D72FC">
              <w:rPr>
                <w:rFonts w:ascii="Times New Roman" w:hAnsi="Times New Roman" w:cs="Times New Roman"/>
                <w:b/>
                <w:bCs/>
                <w:sz w:val="24"/>
                <w:szCs w:val="24"/>
              </w:rPr>
              <w:t>;</w:t>
            </w:r>
            <w:r>
              <w:rPr>
                <w:rFonts w:ascii="Times New Roman" w:hAnsi="Times New Roman" w:cs="Times New Roman"/>
                <w:b/>
                <w:bCs/>
                <w:sz w:val="24"/>
                <w:szCs w:val="24"/>
              </w:rPr>
              <w:t xml:space="preserve"> 77</w:t>
            </w:r>
            <w:r w:rsidR="004C6465" w:rsidRPr="002D72FC">
              <w:rPr>
                <w:rFonts w:ascii="Times New Roman" w:hAnsi="Times New Roman" w:cs="Times New Roman"/>
                <w:b/>
                <w:bCs/>
                <w:sz w:val="24"/>
                <w:szCs w:val="24"/>
              </w:rPr>
              <w:t>.p.)</w:t>
            </w:r>
          </w:p>
        </w:tc>
      </w:tr>
    </w:tbl>
    <w:p w14:paraId="142EE534" w14:textId="77777777" w:rsidR="004C6465" w:rsidRDefault="004C6465" w:rsidP="004C6465">
      <w:pPr>
        <w:spacing w:after="0" w:line="240" w:lineRule="auto"/>
        <w:rPr>
          <w:rFonts w:ascii="Times New Roman" w:hAnsi="Times New Roman" w:cs="Times New Roman"/>
          <w:sz w:val="24"/>
          <w:szCs w:val="24"/>
        </w:rPr>
      </w:pPr>
    </w:p>
    <w:p w14:paraId="5111E493" w14:textId="6E75F8F3" w:rsidR="004C6465" w:rsidRDefault="004C6465" w:rsidP="00466BE1">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Sabīnei </w:t>
      </w:r>
      <w:proofErr w:type="spellStart"/>
      <w:r>
        <w:rPr>
          <w:rFonts w:ascii="Times New Roman" w:hAnsi="Times New Roman" w:cs="Times New Roman"/>
          <w:b/>
          <w:sz w:val="24"/>
          <w:szCs w:val="24"/>
        </w:rPr>
        <w:t>Jefimovai</w:t>
      </w:r>
      <w:proofErr w:type="spellEnd"/>
      <w:r w:rsidR="00462F94">
        <w:rPr>
          <w:rFonts w:ascii="Times New Roman" w:hAnsi="Times New Roman" w:cs="Times New Roman"/>
          <w:b/>
          <w:sz w:val="24"/>
          <w:szCs w:val="24"/>
        </w:rPr>
        <w:t>, vēlēšanu nodrošināšanai</w:t>
      </w:r>
    </w:p>
    <w:p w14:paraId="02AF592C" w14:textId="77777777" w:rsidR="00466BE1" w:rsidRDefault="004C6465" w:rsidP="00D85BFE">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367AC8E0" w14:textId="0AA65459"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Adresāts: </w:t>
      </w:r>
      <w:r w:rsidRPr="00D85BFE">
        <w:rPr>
          <w:rFonts w:ascii="Times New Roman" w:hAnsi="Times New Roman" w:cs="Times New Roman"/>
          <w:b/>
          <w:sz w:val="24"/>
          <w:szCs w:val="24"/>
        </w:rPr>
        <w:t xml:space="preserve">Sabīne </w:t>
      </w:r>
      <w:proofErr w:type="spellStart"/>
      <w:r w:rsidRPr="00D85BFE">
        <w:rPr>
          <w:rFonts w:ascii="Times New Roman" w:hAnsi="Times New Roman" w:cs="Times New Roman"/>
          <w:b/>
          <w:sz w:val="24"/>
          <w:szCs w:val="24"/>
        </w:rPr>
        <w:t>Jefimova</w:t>
      </w:r>
      <w:proofErr w:type="spellEnd"/>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Gulbenes novada bibliotēkas direktore, Gulbenes novada pašvaldības kultūras komisijas locekle. </w:t>
      </w:r>
    </w:p>
    <w:p w14:paraId="1F78FB50" w14:textId="63A153D2"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ab/>
        <w:t xml:space="preserve">Gulbenes novada pašvaldībā 2025.gada </w:t>
      </w:r>
      <w:r w:rsidR="002D28B5" w:rsidRPr="00D85BFE">
        <w:rPr>
          <w:rFonts w:ascii="Times New Roman" w:hAnsi="Times New Roman" w:cs="Times New Roman"/>
          <w:sz w:val="24"/>
          <w:szCs w:val="24"/>
        </w:rPr>
        <w:t>2</w:t>
      </w:r>
      <w:r w:rsidRPr="00D85BFE">
        <w:rPr>
          <w:rFonts w:ascii="Times New Roman" w:hAnsi="Times New Roman" w:cs="Times New Roman"/>
          <w:sz w:val="24"/>
          <w:szCs w:val="24"/>
        </w:rPr>
        <w:t xml:space="preserve">1.martā saņemts Sabīnes </w:t>
      </w:r>
      <w:proofErr w:type="spellStart"/>
      <w:r w:rsidRPr="00D85BFE">
        <w:rPr>
          <w:rFonts w:ascii="Times New Roman" w:hAnsi="Times New Roman" w:cs="Times New Roman"/>
          <w:sz w:val="24"/>
          <w:szCs w:val="24"/>
        </w:rPr>
        <w:t>Jefimovas</w:t>
      </w:r>
      <w:proofErr w:type="spellEnd"/>
      <w:r w:rsidRPr="00D85BFE">
        <w:rPr>
          <w:rFonts w:ascii="Times New Roman" w:hAnsi="Times New Roman" w:cs="Times New Roman"/>
          <w:sz w:val="24"/>
          <w:szCs w:val="24"/>
        </w:rPr>
        <w:t xml:space="preserve">  2025.gada </w:t>
      </w:r>
      <w:r w:rsidR="002D28B5" w:rsidRPr="00D85BFE">
        <w:rPr>
          <w:rFonts w:ascii="Times New Roman" w:hAnsi="Times New Roman" w:cs="Times New Roman"/>
          <w:sz w:val="24"/>
          <w:szCs w:val="24"/>
        </w:rPr>
        <w:t>21</w:t>
      </w:r>
      <w:r w:rsidRPr="00D85BFE">
        <w:rPr>
          <w:rFonts w:ascii="Times New Roman" w:hAnsi="Times New Roman" w:cs="Times New Roman"/>
          <w:sz w:val="24"/>
          <w:szCs w:val="24"/>
        </w:rPr>
        <w:t xml:space="preserve">.marta iesniegums (Gulbenes novada pašvaldībā reģistrēts ar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/7.</w:t>
      </w:r>
      <w:r w:rsidR="002D28B5" w:rsidRPr="00D85BFE">
        <w:rPr>
          <w:rFonts w:ascii="Times New Roman" w:hAnsi="Times New Roman" w:cs="Times New Roman"/>
          <w:sz w:val="24"/>
          <w:szCs w:val="24"/>
        </w:rPr>
        <w:t>1</w:t>
      </w:r>
      <w:r w:rsidRPr="00D85BFE">
        <w:rPr>
          <w:rFonts w:ascii="Times New Roman" w:hAnsi="Times New Roman" w:cs="Times New Roman"/>
          <w:sz w:val="24"/>
          <w:szCs w:val="24"/>
        </w:rPr>
        <w:t>8/25/</w:t>
      </w:r>
      <w:r w:rsidR="002D28B5" w:rsidRPr="00D85BFE">
        <w:rPr>
          <w:rFonts w:ascii="Times New Roman" w:hAnsi="Times New Roman" w:cs="Times New Roman"/>
          <w:sz w:val="24"/>
          <w:szCs w:val="24"/>
        </w:rPr>
        <w:t>7</w:t>
      </w:r>
      <w:r w:rsidRPr="00D85BFE">
        <w:rPr>
          <w:rFonts w:ascii="Times New Roman" w:hAnsi="Times New Roman" w:cs="Times New Roman"/>
          <w:sz w:val="24"/>
          <w:szCs w:val="24"/>
        </w:rPr>
        <w:t xml:space="preserve">), kurā lūgts atļaut savienot Gulbenes novada bibliotēkas direktora un Gulbenes novada pašvaldības kultūras komisijas locekļa amatus ar </w:t>
      </w:r>
      <w:r w:rsidR="002D28B5" w:rsidRPr="00D85BFE">
        <w:rPr>
          <w:rFonts w:ascii="Times New Roman" w:hAnsi="Times New Roman" w:cs="Times New Roman"/>
          <w:sz w:val="24"/>
          <w:szCs w:val="24"/>
        </w:rPr>
        <w:t>449.vēlēšanu iecirkņa komisijas</w:t>
      </w:r>
      <w:r w:rsidR="006D7C84">
        <w:rPr>
          <w:rFonts w:ascii="Times New Roman" w:hAnsi="Times New Roman" w:cs="Times New Roman"/>
          <w:sz w:val="24"/>
          <w:szCs w:val="24"/>
        </w:rPr>
        <w:t xml:space="preserve"> sekretāra</w:t>
      </w:r>
      <w:r w:rsidR="002D28B5" w:rsidRPr="00D85BFE">
        <w:rPr>
          <w:rFonts w:ascii="Times New Roman" w:hAnsi="Times New Roman" w:cs="Times New Roman"/>
          <w:sz w:val="24"/>
          <w:szCs w:val="24"/>
        </w:rPr>
        <w:t xml:space="preserve"> amatu 2025.gada </w:t>
      </w:r>
      <w:r w:rsidR="00093E09">
        <w:rPr>
          <w:rFonts w:ascii="Times New Roman" w:hAnsi="Times New Roman" w:cs="Times New Roman"/>
          <w:sz w:val="24"/>
          <w:szCs w:val="24"/>
        </w:rPr>
        <w:t xml:space="preserve">Gulbenes novada </w:t>
      </w:r>
      <w:r w:rsidR="002D28B5" w:rsidRPr="00D85BFE">
        <w:rPr>
          <w:rFonts w:ascii="Times New Roman" w:hAnsi="Times New Roman" w:cs="Times New Roman"/>
          <w:sz w:val="24"/>
          <w:szCs w:val="24"/>
        </w:rPr>
        <w:t>pašvaldības domes vēlēšanu nodrošināšanai</w:t>
      </w:r>
      <w:bookmarkStart w:id="0" w:name="_Hlk52787103"/>
      <w:r w:rsidRPr="00D85BFE">
        <w:rPr>
          <w:rFonts w:ascii="Times New Roman" w:hAnsi="Times New Roman" w:cs="Times New Roman"/>
          <w:sz w:val="24"/>
          <w:szCs w:val="24"/>
        </w:rPr>
        <w:t>.</w:t>
      </w:r>
    </w:p>
    <w:bookmarkEnd w:id="0"/>
    <w:p w14:paraId="7F4DFFE7" w14:textId="77777777" w:rsidR="004C6465" w:rsidRPr="00D85BFE" w:rsidRDefault="004C6465" w:rsidP="00D85BFE">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Izskatot Sabīnes </w:t>
      </w:r>
      <w:proofErr w:type="spellStart"/>
      <w:r w:rsidRPr="00D85BFE">
        <w:rPr>
          <w:rFonts w:ascii="Times New Roman" w:hAnsi="Times New Roman" w:cs="Times New Roman"/>
          <w:sz w:val="24"/>
          <w:szCs w:val="24"/>
        </w:rPr>
        <w:t>Jefimovas</w:t>
      </w:r>
      <w:proofErr w:type="spellEnd"/>
      <w:r w:rsidRPr="00D85BFE">
        <w:rPr>
          <w:rFonts w:ascii="Times New Roman" w:hAnsi="Times New Roman" w:cs="Times New Roman"/>
          <w:sz w:val="24"/>
          <w:szCs w:val="24"/>
        </w:rPr>
        <w:t xml:space="preserve"> iesniegumu, konstatēts:</w:t>
      </w:r>
    </w:p>
    <w:p w14:paraId="6E5F4AEF" w14:textId="77777777" w:rsidR="004C6465" w:rsidRDefault="004C6465" w:rsidP="00D85BFE">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26.maija lēmumu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 xml:space="preserve">/2022/531 “Par Gulbenes novada bibliotēkas direktora iecelšanu amatā” (protokols Nr.10, 90.p) Sabīne </w:t>
      </w:r>
      <w:proofErr w:type="spellStart"/>
      <w:r w:rsidRPr="00D85BFE">
        <w:rPr>
          <w:rFonts w:ascii="Times New Roman" w:hAnsi="Times New Roman" w:cs="Times New Roman"/>
          <w:sz w:val="24"/>
          <w:szCs w:val="24"/>
        </w:rPr>
        <w:t>Jefimova</w:t>
      </w:r>
      <w:proofErr w:type="spellEnd"/>
      <w:r w:rsidRPr="00D85BFE">
        <w:rPr>
          <w:rFonts w:ascii="Times New Roman" w:hAnsi="Times New Roman" w:cs="Times New Roman"/>
          <w:sz w:val="24"/>
          <w:szCs w:val="24"/>
        </w:rPr>
        <w:t xml:space="preserve"> ir iecelta Gulbenes novada bibliotēkas direktores amatā ar 2022.gada 1.jūniju. </w:t>
      </w:r>
      <w:r w:rsidRPr="00D85BFE">
        <w:rPr>
          <w:rFonts w:ascii="Times New Roman" w:hAnsi="Times New Roman" w:cs="Times New Roman"/>
          <w:bCs/>
          <w:iCs/>
          <w:sz w:val="24"/>
          <w:szCs w:val="24"/>
        </w:rPr>
        <w:t>Saskaņā ar l</w:t>
      </w:r>
      <w:r w:rsidRPr="00D85BFE">
        <w:rPr>
          <w:rFonts w:ascii="Times New Roman" w:hAnsi="Times New Roman" w:cs="Times New Roman"/>
          <w:sz w:val="24"/>
          <w:szCs w:val="24"/>
        </w:rPr>
        <w:t xml:space="preserve">ikuma “Par interešu konflikta novēršanu valsts amatpersonu darbībā” 4.panta pirmās daļas 16.punktu publiskas personas iestādes vadītājs ir  valsts amatpersona. </w:t>
      </w:r>
    </w:p>
    <w:p w14:paraId="66E80A6A" w14:textId="2C6FC1E3" w:rsidR="00466BE1" w:rsidRPr="00466BE1" w:rsidRDefault="00466BE1" w:rsidP="00466BE1">
      <w:pPr>
        <w:overflowPunct w:val="0"/>
        <w:autoSpaceDE w:val="0"/>
        <w:autoSpaceDN w:val="0"/>
        <w:adjustRightInd w:val="0"/>
        <w:spacing w:after="0" w:line="360" w:lineRule="auto"/>
        <w:ind w:firstLine="567"/>
        <w:jc w:val="both"/>
        <w:rPr>
          <w:rFonts w:ascii="Times New Roman" w:hAnsi="Times New Roman"/>
          <w:sz w:val="24"/>
          <w:szCs w:val="24"/>
          <w:highlight w:val="yellow"/>
        </w:rPr>
      </w:pPr>
      <w:r w:rsidRPr="004200D3">
        <w:rPr>
          <w:rFonts w:ascii="Times New Roman" w:hAnsi="Times New Roman"/>
          <w:sz w:val="24"/>
          <w:szCs w:val="24"/>
        </w:rPr>
        <w:t xml:space="preserve">Savukārt saskaņā ar Gulbenes novada </w:t>
      </w:r>
      <w:r>
        <w:rPr>
          <w:rFonts w:ascii="Times New Roman" w:hAnsi="Times New Roman"/>
          <w:sz w:val="24"/>
          <w:szCs w:val="24"/>
        </w:rPr>
        <w:t xml:space="preserve">pašvaldības </w:t>
      </w:r>
      <w:r w:rsidRPr="004200D3">
        <w:rPr>
          <w:rFonts w:ascii="Times New Roman" w:hAnsi="Times New Roman"/>
          <w:sz w:val="24"/>
          <w:szCs w:val="24"/>
        </w:rPr>
        <w:t xml:space="preserve">domes 2022.gada 26.maija lēmumu </w:t>
      </w:r>
      <w:proofErr w:type="spellStart"/>
      <w:r w:rsidRPr="004200D3">
        <w:rPr>
          <w:rFonts w:ascii="Times New Roman" w:hAnsi="Times New Roman"/>
          <w:sz w:val="24"/>
          <w:szCs w:val="24"/>
        </w:rPr>
        <w:t>Nr.GND</w:t>
      </w:r>
      <w:proofErr w:type="spellEnd"/>
      <w:r w:rsidRPr="004200D3">
        <w:rPr>
          <w:rFonts w:ascii="Times New Roman" w:hAnsi="Times New Roman"/>
          <w:sz w:val="24"/>
          <w:szCs w:val="24"/>
        </w:rPr>
        <w:t xml:space="preserve">/2022/532 “Par izmaiņām Gulbenes novada pašvaldības </w:t>
      </w:r>
      <w:r w:rsidR="004F048F">
        <w:rPr>
          <w:rFonts w:ascii="Times New Roman" w:hAnsi="Times New Roman"/>
          <w:sz w:val="24"/>
          <w:szCs w:val="24"/>
        </w:rPr>
        <w:t>k</w:t>
      </w:r>
      <w:r w:rsidRPr="004200D3">
        <w:rPr>
          <w:rFonts w:ascii="Times New Roman" w:hAnsi="Times New Roman"/>
          <w:sz w:val="24"/>
          <w:szCs w:val="24"/>
        </w:rPr>
        <w:t xml:space="preserve">ultūras komisijas sastāvā” (protokols Nr.10, 91.p) Sabīne </w:t>
      </w:r>
      <w:proofErr w:type="spellStart"/>
      <w:r w:rsidRPr="004200D3">
        <w:rPr>
          <w:rFonts w:ascii="Times New Roman" w:hAnsi="Times New Roman"/>
          <w:sz w:val="24"/>
          <w:szCs w:val="24"/>
        </w:rPr>
        <w:t>Jefimova</w:t>
      </w:r>
      <w:proofErr w:type="spellEnd"/>
      <w:r w:rsidRPr="004200D3">
        <w:rPr>
          <w:rFonts w:ascii="Times New Roman" w:hAnsi="Times New Roman"/>
          <w:sz w:val="24"/>
          <w:szCs w:val="24"/>
        </w:rPr>
        <w:t xml:space="preserve"> ir ievēlēta Gulbenes novada pašvaldības </w:t>
      </w:r>
      <w:r>
        <w:rPr>
          <w:rFonts w:ascii="Times New Roman" w:hAnsi="Times New Roman"/>
          <w:sz w:val="24"/>
          <w:szCs w:val="24"/>
        </w:rPr>
        <w:t>k</w:t>
      </w:r>
      <w:r w:rsidRPr="004200D3">
        <w:rPr>
          <w:rFonts w:ascii="Times New Roman" w:hAnsi="Times New Roman"/>
          <w:sz w:val="24"/>
          <w:szCs w:val="24"/>
        </w:rPr>
        <w:t>ultūras komisijas locekles amatā ar 2022.gada 1.jūniju.</w:t>
      </w:r>
      <w:bookmarkStart w:id="1" w:name="_Hlk70082868"/>
      <w:r w:rsidRPr="004200D3">
        <w:rPr>
          <w:rFonts w:ascii="Times New Roman" w:hAnsi="Times New Roman"/>
          <w:sz w:val="24"/>
          <w:szCs w:val="24"/>
        </w:rPr>
        <w:t xml:space="preserve"> Pamatojoties</w:t>
      </w:r>
      <w:r w:rsidRPr="003551B2">
        <w:rPr>
          <w:rFonts w:ascii="Times New Roman" w:hAnsi="Times New Roman"/>
          <w:sz w:val="24"/>
          <w:szCs w:val="24"/>
        </w:rPr>
        <w:t xml:space="preserve"> uz likuma „Par interešu konflikta novēršanu valsts amatpersonu darbībā” 4.panta </w:t>
      </w:r>
      <w:r>
        <w:rPr>
          <w:rFonts w:ascii="Times New Roman" w:hAnsi="Times New Roman"/>
          <w:sz w:val="24"/>
          <w:szCs w:val="24"/>
        </w:rPr>
        <w:t>otrās daļas 3.punktu</w:t>
      </w:r>
      <w:r w:rsidRPr="003551B2">
        <w:rPr>
          <w:rFonts w:ascii="Times New Roman" w:hAnsi="Times New Roman"/>
          <w:sz w:val="24"/>
          <w:szCs w:val="24"/>
        </w:rPr>
        <w:t xml:space="preserve">, </w:t>
      </w:r>
      <w:r>
        <w:rPr>
          <w:rFonts w:ascii="Times New Roman" w:hAnsi="Times New Roman"/>
          <w:sz w:val="24"/>
          <w:szCs w:val="24"/>
        </w:rPr>
        <w:t xml:space="preserve">kultūras </w:t>
      </w:r>
      <w:r w:rsidRPr="003551B2">
        <w:rPr>
          <w:rFonts w:ascii="Times New Roman" w:hAnsi="Times New Roman"/>
          <w:sz w:val="24"/>
          <w:szCs w:val="24"/>
        </w:rPr>
        <w:t>komisijas loceklis ir valsts amatpersona.</w:t>
      </w:r>
      <w:bookmarkEnd w:id="1"/>
    </w:p>
    <w:p w14:paraId="70E180B4"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w:t>
      </w:r>
      <w:r w:rsidRPr="00D85BFE">
        <w:rPr>
          <w:rFonts w:ascii="Times New Roman" w:hAnsi="Times New Roman" w:cs="Times New Roman"/>
          <w:sz w:val="24"/>
          <w:szCs w:val="24"/>
        </w:rPr>
        <w:lastRenderedPageBreak/>
        <w:t xml:space="preserve">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nav noteikti stingrāki ierobežojumi, valsts amatpersonai, ievērojot šā likuma 7.panta </w:t>
      </w:r>
      <w:r w:rsidRPr="00D85BFE">
        <w:rPr>
          <w:rFonts w:ascii="Times New Roman" w:hAnsi="Times New Roman" w:cs="Times New Roman"/>
          <w:sz w:val="24"/>
          <w:szCs w:val="24"/>
          <w:shd w:val="clear" w:color="auto" w:fill="FFFFFF"/>
        </w:rPr>
        <w:t>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1613776C"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Savukārt speciālie valsts amatpersonas amata savienošanas ierobežojumi ir noteikti likuma “Par interešu konflikta novēršanu valsts amatpersonu darbībā” 7.pantā. </w:t>
      </w:r>
    </w:p>
    <w:p w14:paraId="03D931CB"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Likuma “Par interešu konflikta novēršanu valsts amatpersonu darbībā” 7.panta 4.</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daļas 2.punkta “a” apakšpunkts nosaka, ka publiskas personas iestādes vadītājs un viņa vietnieks, izņemot šā panta ceturtajā daļā minēto iestāžu vadītājus, pagasta vai pilsētas pārvaldes vadītājs novada pašvaldībā papildus šā likuma 6.panta ceturtajā daļā noteiktajam var savienot valsts amatpersonas amatu tikai ar citu amatu publiskas personas institūcijā, ja tas nerada interešu konfliktu, nekaitē valsts amatpersonas tiešo pienākumu pildīšanai un ir saņemta tās valsts amatpersonas vai koleģiālās institūcijas rakstveida atļauja, kura attiecīgo personu iecēlusi, ievēlējusi vai apstiprinājusi amatā.</w:t>
      </w:r>
    </w:p>
    <w:p w14:paraId="50BD1978" w14:textId="77777777" w:rsidR="004C6465" w:rsidRPr="00D85BFE" w:rsidRDefault="004C6465" w:rsidP="00D85BFE">
      <w:pPr>
        <w:spacing w:after="0" w:line="360" w:lineRule="auto"/>
        <w:ind w:firstLine="567"/>
        <w:jc w:val="both"/>
        <w:rPr>
          <w:rFonts w:ascii="Times New Roman" w:eastAsia="Times New Roman" w:hAnsi="Times New Roman" w:cs="Times New Roman"/>
          <w:sz w:val="24"/>
          <w:szCs w:val="24"/>
          <w:lang w:eastAsia="lv-LV"/>
        </w:rPr>
      </w:pPr>
      <w:r w:rsidRPr="00D85BFE">
        <w:rPr>
          <w:rFonts w:ascii="Times New Roman" w:eastAsia="Times New Roman" w:hAnsi="Times New Roman" w:cs="Times New Roman"/>
          <w:sz w:val="24"/>
          <w:szCs w:val="24"/>
          <w:lang w:eastAsia="lv-LV"/>
        </w:rPr>
        <w:t>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institūcijas vadītāja vai viņa pilnvarotas personas rakstveida atļauja.</w:t>
      </w:r>
    </w:p>
    <w:p w14:paraId="0186F680"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D85BFE">
        <w:rPr>
          <w:rFonts w:ascii="Times New Roman" w:hAnsi="Times New Roman" w:cs="Times New Roman"/>
          <w:bCs/>
          <w:sz w:val="24"/>
          <w:szCs w:val="24"/>
        </w:rPr>
        <w:t xml:space="preserve">Saskaņā ar </w:t>
      </w:r>
      <w:r w:rsidRPr="00D85BFE">
        <w:rPr>
          <w:rFonts w:ascii="Times New Roman" w:hAnsi="Times New Roman" w:cs="Times New Roman"/>
          <w:sz w:val="24"/>
          <w:szCs w:val="24"/>
        </w:rPr>
        <w:t xml:space="preserve">likuma “Par interešu konflikta novēršanu valsts amatpersonu darbībā” </w:t>
      </w:r>
      <w:r w:rsidRPr="00D85BFE">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1AB412D" w14:textId="77777777" w:rsidR="004C6465" w:rsidRPr="00D85BFE" w:rsidRDefault="004C6465" w:rsidP="00D85BFE">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w:t>
      </w:r>
      <w:r w:rsidRPr="00D85BFE">
        <w:rPr>
          <w:rFonts w:ascii="Times New Roman" w:hAnsi="Times New Roman" w:cs="Times New Roman"/>
          <w:sz w:val="24"/>
          <w:szCs w:val="24"/>
        </w:rPr>
        <w:lastRenderedPageBreak/>
        <w:t xml:space="preserve">uzsākšanas </w:t>
      </w:r>
      <w:proofErr w:type="spellStart"/>
      <w:r w:rsidRPr="00D85BFE">
        <w:rPr>
          <w:rFonts w:ascii="Times New Roman" w:hAnsi="Times New Roman" w:cs="Times New Roman"/>
          <w:sz w:val="24"/>
          <w:szCs w:val="24"/>
        </w:rPr>
        <w:t>rakstveidā</w:t>
      </w:r>
      <w:proofErr w:type="spellEnd"/>
      <w:r w:rsidRPr="00D85BFE">
        <w:rPr>
          <w:rFonts w:ascii="Times New Roman" w:hAnsi="Times New Roman" w:cs="Times New Roman"/>
          <w:sz w:val="24"/>
          <w:szCs w:val="24"/>
        </w:rPr>
        <w:t xml:space="preserve"> iesniedz minētajai amatpersonai (institūcijai) lūgumu atļaut savienot valsts amatpersonas amatu ar citu amatu. </w:t>
      </w:r>
    </w:p>
    <w:p w14:paraId="11F0296D" w14:textId="77777777" w:rsidR="004C6465" w:rsidRPr="00D85BFE" w:rsidRDefault="004C6465" w:rsidP="00D85BFE">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457203EA" w14:textId="77777777" w:rsidR="004C6465" w:rsidRPr="00D85BFE" w:rsidRDefault="004C6465" w:rsidP="00D85BFE">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29.decembra noteikumu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420D0AE0" w14:textId="547F8ECF" w:rsidR="004C6465" w:rsidRPr="00D85BFE" w:rsidRDefault="004C6465" w:rsidP="00D85BFE">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Gulbenes novada bibliotēkas direktora, gan Gulbenes novada pašvaldības </w:t>
      </w:r>
      <w:r w:rsidR="004F048F">
        <w:rPr>
          <w:rFonts w:ascii="Times New Roman" w:hAnsi="Times New Roman" w:cs="Times New Roman"/>
          <w:sz w:val="24"/>
          <w:szCs w:val="24"/>
        </w:rPr>
        <w:t>k</w:t>
      </w:r>
      <w:r w:rsidRPr="00D85BFE">
        <w:rPr>
          <w:rFonts w:ascii="Times New Roman" w:hAnsi="Times New Roman" w:cs="Times New Roman"/>
          <w:sz w:val="24"/>
          <w:szCs w:val="24"/>
        </w:rPr>
        <w:t xml:space="preserve">ultūras komisijas locekļa amatu savienošana ar </w:t>
      </w:r>
      <w:r w:rsidR="00D85BFE" w:rsidRPr="00D85BFE">
        <w:rPr>
          <w:rFonts w:ascii="Times New Roman" w:hAnsi="Times New Roman" w:cs="Times New Roman"/>
          <w:sz w:val="24"/>
          <w:szCs w:val="24"/>
        </w:rPr>
        <w:t xml:space="preserve">449.vēlēšanu iecirkņa komisijas </w:t>
      </w:r>
      <w:r w:rsidR="006D7C84">
        <w:rPr>
          <w:rFonts w:ascii="Times New Roman" w:hAnsi="Times New Roman" w:cs="Times New Roman"/>
          <w:sz w:val="24"/>
          <w:szCs w:val="24"/>
        </w:rPr>
        <w:t>sekretāra</w:t>
      </w:r>
      <w:r w:rsidR="00D85BFE" w:rsidRPr="00D85BFE">
        <w:rPr>
          <w:rFonts w:ascii="Times New Roman" w:hAnsi="Times New Roman" w:cs="Times New Roman"/>
          <w:sz w:val="24"/>
          <w:szCs w:val="24"/>
        </w:rPr>
        <w:t xml:space="preserve"> amatu </w:t>
      </w:r>
      <w:r w:rsidRPr="00D85BFE">
        <w:rPr>
          <w:rFonts w:ascii="Times New Roman" w:hAnsi="Times New Roman" w:cs="Times New Roman"/>
          <w:sz w:val="24"/>
          <w:szCs w:val="24"/>
        </w:rPr>
        <w:t>nerada interešu konflikta situāciju, nav pretrunā ar valsts amatpersonām saistošām ētikas normām, kā arī nekaitē valsts amatpersonas tiešo pienākumu veikšanai.</w:t>
      </w:r>
    </w:p>
    <w:p w14:paraId="0BBF92CD" w14:textId="3BF1E6FC" w:rsidR="00A2689B" w:rsidRPr="002D72FC" w:rsidRDefault="00A2689B" w:rsidP="00A2689B">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Pr>
          <w:rFonts w:ascii="Times New Roman" w:hAnsi="Times New Roman" w:cs="Times New Roman"/>
          <w:sz w:val="24"/>
          <w:szCs w:val="24"/>
        </w:rPr>
        <w:t xml:space="preserve">Sabīnei </w:t>
      </w:r>
      <w:proofErr w:type="spellStart"/>
      <w:r>
        <w:rPr>
          <w:rFonts w:ascii="Times New Roman" w:hAnsi="Times New Roman" w:cs="Times New Roman"/>
          <w:sz w:val="24"/>
          <w:szCs w:val="24"/>
        </w:rPr>
        <w:t>Jefimovai</w:t>
      </w:r>
      <w:proofErr w:type="spellEnd"/>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52729D24" w14:textId="1B24D2F5" w:rsidR="004C6465" w:rsidRPr="00462F94" w:rsidRDefault="004C6465" w:rsidP="00D85BFE">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 xml:space="preserve">/IEK/2022/47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xml:space="preserve">, likuma  “Par interešu konflikta novēršanu valsts amatpersonu darbībā” 4.panta pirmās </w:t>
      </w:r>
      <w:r w:rsidRPr="00D85BFE">
        <w:rPr>
          <w:rFonts w:ascii="Times New Roman" w:hAnsi="Times New Roman" w:cs="Times New Roman"/>
          <w:sz w:val="24"/>
          <w:szCs w:val="24"/>
        </w:rPr>
        <w:lastRenderedPageBreak/>
        <w:t>daļas 16.punktu un otrās daļas 3.punktu, 6.panta pirmo un otro daļu, 7.panta 4.</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daļas 2.punkta “a” </w:t>
      </w:r>
      <w:r w:rsidRPr="00462F94">
        <w:rPr>
          <w:rFonts w:ascii="Times New Roman" w:hAnsi="Times New Roman" w:cs="Times New Roman"/>
          <w:sz w:val="24"/>
          <w:szCs w:val="24"/>
        </w:rPr>
        <w:t>apakšpunktu un sestās daļas 2.punktu, 8.</w:t>
      </w:r>
      <w:r w:rsidRPr="00462F94">
        <w:rPr>
          <w:rFonts w:ascii="Times New Roman" w:hAnsi="Times New Roman" w:cs="Times New Roman"/>
          <w:sz w:val="24"/>
          <w:szCs w:val="24"/>
          <w:vertAlign w:val="superscript"/>
        </w:rPr>
        <w:t xml:space="preserve">1 </w:t>
      </w:r>
      <w:r w:rsidRPr="00462F94">
        <w:rPr>
          <w:rFonts w:ascii="Times New Roman" w:hAnsi="Times New Roman" w:cs="Times New Roman"/>
          <w:sz w:val="24"/>
          <w:szCs w:val="24"/>
        </w:rPr>
        <w:t>panta trešo daļu, piektās daļas 1. un 2.punktu, Administratīvā procesa likuma 67.pantu, atklāti balsojot</w:t>
      </w:r>
      <w:r w:rsidR="00462F94" w:rsidRPr="00462F94">
        <w:rPr>
          <w:rFonts w:ascii="Times New Roman" w:hAnsi="Times New Roman" w:cs="Times New Roman"/>
          <w:sz w:val="24"/>
          <w:szCs w:val="24"/>
        </w:rPr>
        <w:t>:</w:t>
      </w:r>
      <w:r w:rsidRPr="00462F94">
        <w:rPr>
          <w:rFonts w:ascii="Times New Roman" w:hAnsi="Times New Roman" w:cs="Times New Roman"/>
          <w:sz w:val="24"/>
          <w:szCs w:val="24"/>
        </w:rPr>
        <w:t xml:space="preserve"> </w:t>
      </w:r>
      <w:r w:rsidR="00462F94" w:rsidRPr="00462F94">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Pr="00462F94">
        <w:rPr>
          <w:rFonts w:ascii="Times New Roman" w:hAnsi="Times New Roman" w:cs="Times New Roman"/>
          <w:sz w:val="24"/>
          <w:szCs w:val="24"/>
        </w:rPr>
        <w:t>, Gulbenes novada pašvaldības dome NOLEMJ:</w:t>
      </w:r>
    </w:p>
    <w:p w14:paraId="2D8C0188" w14:textId="24AFFA17" w:rsidR="00D85BFE" w:rsidRPr="00462F94"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462F94">
        <w:rPr>
          <w:rFonts w:ascii="Times New Roman" w:hAnsi="Times New Roman" w:cs="Times New Roman"/>
          <w:sz w:val="24"/>
          <w:szCs w:val="24"/>
        </w:rPr>
        <w:t xml:space="preserve">1. ATĻAUT </w:t>
      </w:r>
      <w:r w:rsidRPr="00462F94">
        <w:rPr>
          <w:rFonts w:ascii="Times New Roman" w:hAnsi="Times New Roman" w:cs="Times New Roman"/>
          <w:b/>
          <w:bCs/>
          <w:sz w:val="24"/>
          <w:szCs w:val="24"/>
        </w:rPr>
        <w:t xml:space="preserve">Sabīnei </w:t>
      </w:r>
      <w:proofErr w:type="spellStart"/>
      <w:r w:rsidRPr="00462F94">
        <w:rPr>
          <w:rFonts w:ascii="Times New Roman" w:hAnsi="Times New Roman" w:cs="Times New Roman"/>
          <w:b/>
          <w:bCs/>
          <w:sz w:val="24"/>
          <w:szCs w:val="24"/>
        </w:rPr>
        <w:t>Jefimovai</w:t>
      </w:r>
      <w:proofErr w:type="spellEnd"/>
      <w:r w:rsidRPr="00462F94">
        <w:rPr>
          <w:rFonts w:ascii="Times New Roman" w:hAnsi="Times New Roman" w:cs="Times New Roman"/>
          <w:sz w:val="24"/>
          <w:szCs w:val="24"/>
        </w:rPr>
        <w:t>,  savienot</w:t>
      </w:r>
      <w:r w:rsidR="00D85BFE" w:rsidRPr="00462F94">
        <w:rPr>
          <w:rFonts w:ascii="Times New Roman" w:hAnsi="Times New Roman" w:cs="Times New Roman"/>
          <w:sz w:val="24"/>
          <w:szCs w:val="24"/>
        </w:rPr>
        <w:t>:</w:t>
      </w:r>
    </w:p>
    <w:p w14:paraId="09507A2F" w14:textId="51C9F023" w:rsidR="00D85BFE" w:rsidRPr="00D85BFE" w:rsidRDefault="00D85BFE"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462F94">
        <w:rPr>
          <w:rFonts w:ascii="Times New Roman" w:hAnsi="Times New Roman" w:cs="Times New Roman"/>
          <w:sz w:val="24"/>
          <w:szCs w:val="24"/>
        </w:rPr>
        <w:t>1.1.</w:t>
      </w:r>
      <w:r w:rsidR="004C6465" w:rsidRPr="00462F94">
        <w:rPr>
          <w:rFonts w:ascii="Times New Roman" w:hAnsi="Times New Roman" w:cs="Times New Roman"/>
          <w:sz w:val="24"/>
          <w:szCs w:val="24"/>
        </w:rPr>
        <w:t xml:space="preserve"> Gulbenes novada bibliotēkas direktora </w:t>
      </w:r>
      <w:r w:rsidRPr="00462F94">
        <w:rPr>
          <w:rFonts w:ascii="Times New Roman" w:hAnsi="Times New Roman" w:cs="Times New Roman"/>
          <w:sz w:val="24"/>
          <w:szCs w:val="24"/>
        </w:rPr>
        <w:t>amatu ar 449.vēlēšanu iecirkņa komisijas</w:t>
      </w:r>
      <w:r w:rsidRPr="00D85BFE">
        <w:rPr>
          <w:rFonts w:ascii="Times New Roman" w:hAnsi="Times New Roman" w:cs="Times New Roman"/>
          <w:sz w:val="24"/>
          <w:szCs w:val="24"/>
        </w:rPr>
        <w:t xml:space="preserve"> </w:t>
      </w:r>
      <w:r w:rsidR="006D7C84">
        <w:rPr>
          <w:rFonts w:ascii="Times New Roman" w:hAnsi="Times New Roman" w:cs="Times New Roman"/>
          <w:sz w:val="24"/>
          <w:szCs w:val="24"/>
        </w:rPr>
        <w:t>sekretāra</w:t>
      </w:r>
      <w:r w:rsidRPr="00D85BFE">
        <w:rPr>
          <w:rFonts w:ascii="Times New Roman" w:hAnsi="Times New Roman" w:cs="Times New Roman"/>
          <w:sz w:val="24"/>
          <w:szCs w:val="24"/>
        </w:rPr>
        <w:t xml:space="preserve"> amatu.</w:t>
      </w:r>
    </w:p>
    <w:p w14:paraId="12035854" w14:textId="5D0A0735" w:rsidR="004C6465" w:rsidRPr="00D85BFE" w:rsidRDefault="00D85BFE"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1.2. </w:t>
      </w:r>
      <w:r w:rsidR="004C6465" w:rsidRPr="00D85BFE">
        <w:rPr>
          <w:rFonts w:ascii="Times New Roman" w:hAnsi="Times New Roman" w:cs="Times New Roman"/>
          <w:sz w:val="24"/>
          <w:szCs w:val="24"/>
        </w:rPr>
        <w:t xml:space="preserve">Gulbenes novada pašvaldības kultūras komisijas locekļa amatu ar </w:t>
      </w:r>
      <w:r w:rsidRPr="00D85BFE">
        <w:rPr>
          <w:rFonts w:ascii="Times New Roman" w:hAnsi="Times New Roman" w:cs="Times New Roman"/>
          <w:sz w:val="24"/>
          <w:szCs w:val="24"/>
        </w:rPr>
        <w:t xml:space="preserve">449.vēlēšanu iecirkņa komisijas </w:t>
      </w:r>
      <w:r w:rsidR="006D7C84">
        <w:rPr>
          <w:rFonts w:ascii="Times New Roman" w:hAnsi="Times New Roman" w:cs="Times New Roman"/>
          <w:sz w:val="24"/>
          <w:szCs w:val="24"/>
        </w:rPr>
        <w:t>sekretāra</w:t>
      </w:r>
      <w:r w:rsidRPr="00D85BFE">
        <w:rPr>
          <w:rFonts w:ascii="Times New Roman" w:hAnsi="Times New Roman" w:cs="Times New Roman"/>
          <w:sz w:val="24"/>
          <w:szCs w:val="24"/>
        </w:rPr>
        <w:t xml:space="preserve"> amatu</w:t>
      </w:r>
      <w:r w:rsidR="004C6465" w:rsidRPr="00D85BFE">
        <w:rPr>
          <w:rFonts w:ascii="Times New Roman" w:hAnsi="Times New Roman" w:cs="Times New Roman"/>
          <w:sz w:val="24"/>
          <w:szCs w:val="24"/>
        </w:rPr>
        <w:t>.</w:t>
      </w:r>
    </w:p>
    <w:p w14:paraId="256057B9"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7C121970"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3. Lēmums stājas spēkā tā pieņemšanas brīdī.  </w:t>
      </w:r>
    </w:p>
    <w:p w14:paraId="5D66D798"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4D69D070" w14:textId="77777777" w:rsidR="004C6465" w:rsidRPr="00D85BFE" w:rsidRDefault="004C6465" w:rsidP="00D85BFE">
      <w:pPr>
        <w:autoSpaceDE w:val="0"/>
        <w:autoSpaceDN w:val="0"/>
        <w:adjustRightInd w:val="0"/>
        <w:spacing w:after="0" w:line="360" w:lineRule="auto"/>
        <w:ind w:firstLine="567"/>
        <w:jc w:val="both"/>
        <w:rPr>
          <w:rFonts w:ascii="Times New Roman" w:hAnsi="Times New Roman" w:cs="Times New Roman"/>
          <w:sz w:val="24"/>
          <w:szCs w:val="24"/>
        </w:rPr>
      </w:pPr>
    </w:p>
    <w:p w14:paraId="6F6E39F1" w14:textId="77777777" w:rsidR="004C6465" w:rsidRPr="00D85BFE" w:rsidRDefault="004C6465" w:rsidP="00D85BFE">
      <w:pPr>
        <w:pStyle w:val="Default"/>
        <w:jc w:val="both"/>
        <w:rPr>
          <w:szCs w:val="24"/>
        </w:rPr>
      </w:pPr>
    </w:p>
    <w:p w14:paraId="72B1C9E9" w14:textId="77777777" w:rsidR="004C6465" w:rsidRPr="00D85BFE" w:rsidRDefault="004C6465" w:rsidP="00D85BFE">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299BD71F" w14:textId="77777777" w:rsidR="004C6465" w:rsidRPr="00D85BFE" w:rsidRDefault="004C6465" w:rsidP="00D85BFE">
      <w:pPr>
        <w:jc w:val="both"/>
        <w:rPr>
          <w:rFonts w:ascii="Times New Roman" w:hAnsi="Times New Roman" w:cs="Times New Roman"/>
        </w:rPr>
      </w:pPr>
    </w:p>
    <w:p w14:paraId="2A7C7335" w14:textId="77777777" w:rsidR="004C6465" w:rsidRDefault="004C6465" w:rsidP="004C6465"/>
    <w:p w14:paraId="035C79D2" w14:textId="77777777" w:rsidR="004C6465" w:rsidRDefault="004C6465" w:rsidP="004C6465"/>
    <w:p w14:paraId="39058981" w14:textId="77777777" w:rsidR="006A25C7" w:rsidRDefault="006A25C7"/>
    <w:sectPr w:rsidR="006A25C7" w:rsidSect="004C646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27"/>
    <w:rsid w:val="00093E09"/>
    <w:rsid w:val="00254C13"/>
    <w:rsid w:val="002D28B5"/>
    <w:rsid w:val="003349ED"/>
    <w:rsid w:val="00392377"/>
    <w:rsid w:val="00462F94"/>
    <w:rsid w:val="00466BE1"/>
    <w:rsid w:val="004C6465"/>
    <w:rsid w:val="004F048F"/>
    <w:rsid w:val="00580B2A"/>
    <w:rsid w:val="005F7261"/>
    <w:rsid w:val="006A25C7"/>
    <w:rsid w:val="006D7C84"/>
    <w:rsid w:val="00734305"/>
    <w:rsid w:val="007574F3"/>
    <w:rsid w:val="00784C27"/>
    <w:rsid w:val="00791C41"/>
    <w:rsid w:val="008601D9"/>
    <w:rsid w:val="009B0A5C"/>
    <w:rsid w:val="00A2689B"/>
    <w:rsid w:val="00B91E63"/>
    <w:rsid w:val="00B950E5"/>
    <w:rsid w:val="00C13126"/>
    <w:rsid w:val="00D85BFE"/>
    <w:rsid w:val="00D97102"/>
    <w:rsid w:val="00DD6FBF"/>
    <w:rsid w:val="00FA65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853AE4F"/>
  <w15:chartTrackingRefBased/>
  <w15:docId w15:val="{BFE31AC9-62A5-494E-9100-86881420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6465"/>
  </w:style>
  <w:style w:type="paragraph" w:styleId="Virsraksts1">
    <w:name w:val="heading 1"/>
    <w:basedOn w:val="Parasts"/>
    <w:next w:val="Parasts"/>
    <w:link w:val="Virsraksts1Rakstz"/>
    <w:uiPriority w:val="9"/>
    <w:qFormat/>
    <w:rsid w:val="00784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84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84C2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84C2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84C2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84C2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84C2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84C2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84C2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84C2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84C2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84C2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84C2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84C2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84C2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84C2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84C2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84C2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84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84C2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84C2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84C2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84C2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84C27"/>
    <w:rPr>
      <w:i/>
      <w:iCs/>
      <w:color w:val="404040" w:themeColor="text1" w:themeTint="BF"/>
    </w:rPr>
  </w:style>
  <w:style w:type="paragraph" w:styleId="Sarakstarindkopa">
    <w:name w:val="List Paragraph"/>
    <w:basedOn w:val="Parasts"/>
    <w:uiPriority w:val="34"/>
    <w:qFormat/>
    <w:rsid w:val="00784C27"/>
    <w:pPr>
      <w:ind w:left="720"/>
      <w:contextualSpacing/>
    </w:pPr>
  </w:style>
  <w:style w:type="character" w:styleId="Intensvsizclums">
    <w:name w:val="Intense Emphasis"/>
    <w:basedOn w:val="Noklusjumarindkopasfonts"/>
    <w:uiPriority w:val="21"/>
    <w:qFormat/>
    <w:rsid w:val="00784C27"/>
    <w:rPr>
      <w:i/>
      <w:iCs/>
      <w:color w:val="2F5496" w:themeColor="accent1" w:themeShade="BF"/>
    </w:rPr>
  </w:style>
  <w:style w:type="paragraph" w:styleId="Intensvscitts">
    <w:name w:val="Intense Quote"/>
    <w:basedOn w:val="Parasts"/>
    <w:next w:val="Parasts"/>
    <w:link w:val="IntensvscittsRakstz"/>
    <w:uiPriority w:val="30"/>
    <w:qFormat/>
    <w:rsid w:val="00784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84C27"/>
    <w:rPr>
      <w:i/>
      <w:iCs/>
      <w:color w:val="2F5496" w:themeColor="accent1" w:themeShade="BF"/>
    </w:rPr>
  </w:style>
  <w:style w:type="character" w:styleId="Intensvaatsauce">
    <w:name w:val="Intense Reference"/>
    <w:basedOn w:val="Noklusjumarindkopasfonts"/>
    <w:uiPriority w:val="32"/>
    <w:qFormat/>
    <w:rsid w:val="00784C27"/>
    <w:rPr>
      <w:b/>
      <w:bCs/>
      <w:smallCaps/>
      <w:color w:val="2F5496" w:themeColor="accent1" w:themeShade="BF"/>
      <w:spacing w:val="5"/>
    </w:rPr>
  </w:style>
  <w:style w:type="paragraph" w:customStyle="1" w:styleId="Default">
    <w:name w:val="Default"/>
    <w:qFormat/>
    <w:rsid w:val="004C6465"/>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4C646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C64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6566</Words>
  <Characters>3744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2025-03-28T13:02:00Z</cp:lastPrinted>
  <dcterms:created xsi:type="dcterms:W3CDTF">2025-04-01T13:38:00Z</dcterms:created>
  <dcterms:modified xsi:type="dcterms:W3CDTF">2025-04-02T06:56:00Z</dcterms:modified>
</cp:coreProperties>
</file>