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ED2024" w:rsidRPr="00FB464F" w14:paraId="011A3052" w14:textId="77777777" w:rsidTr="00CE4293">
        <w:tc>
          <w:tcPr>
            <w:tcW w:w="9354" w:type="dxa"/>
            <w:shd w:val="clear" w:color="auto" w:fill="auto"/>
          </w:tcPr>
          <w:p w14:paraId="2C778AF2" w14:textId="77777777" w:rsidR="00ED2024" w:rsidRPr="00FB464F" w:rsidRDefault="00ED2024" w:rsidP="00CE4293">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3D01B142" wp14:editId="04F9F491">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D2024" w:rsidRPr="00FB464F" w14:paraId="2DD7E2EF" w14:textId="77777777" w:rsidTr="00CE4293">
        <w:tc>
          <w:tcPr>
            <w:tcW w:w="9354" w:type="dxa"/>
            <w:shd w:val="clear" w:color="auto" w:fill="auto"/>
          </w:tcPr>
          <w:p w14:paraId="64BC7B6D" w14:textId="77777777" w:rsidR="00ED2024" w:rsidRPr="00FB464F" w:rsidRDefault="00ED2024" w:rsidP="00CE4293">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ED2024" w:rsidRPr="00FB464F" w14:paraId="33538077" w14:textId="77777777" w:rsidTr="00CE4293">
        <w:tc>
          <w:tcPr>
            <w:tcW w:w="9354" w:type="dxa"/>
            <w:shd w:val="clear" w:color="auto" w:fill="auto"/>
          </w:tcPr>
          <w:p w14:paraId="4E29C410" w14:textId="77777777" w:rsidR="00ED2024" w:rsidRPr="00FB464F" w:rsidRDefault="00ED2024" w:rsidP="00CE4293">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ED2024" w:rsidRPr="00FB464F" w14:paraId="745E614C" w14:textId="77777777" w:rsidTr="00CE4293">
        <w:tc>
          <w:tcPr>
            <w:tcW w:w="9354" w:type="dxa"/>
            <w:shd w:val="clear" w:color="auto" w:fill="auto"/>
          </w:tcPr>
          <w:p w14:paraId="2574293A" w14:textId="77777777" w:rsidR="00ED2024" w:rsidRPr="00FB464F" w:rsidRDefault="00ED2024" w:rsidP="00CE4293">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ED2024" w:rsidRPr="00FB464F" w14:paraId="78CDC735" w14:textId="77777777" w:rsidTr="00CE4293">
        <w:tc>
          <w:tcPr>
            <w:tcW w:w="9354" w:type="dxa"/>
            <w:shd w:val="clear" w:color="auto" w:fill="auto"/>
          </w:tcPr>
          <w:p w14:paraId="63C78888" w14:textId="77777777" w:rsidR="00ED2024" w:rsidRPr="00FB464F" w:rsidRDefault="00ED2024" w:rsidP="00CE4293">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9603B7C" w14:textId="77777777" w:rsidR="00ED2024" w:rsidRPr="00FB464F" w:rsidRDefault="00ED2024" w:rsidP="00ED202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4BD6C802" w14:textId="77777777" w:rsidR="00ED2024" w:rsidRPr="00FB464F" w:rsidRDefault="00ED2024" w:rsidP="00ED202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09C3C4E7" w14:textId="77777777" w:rsidR="00ED2024" w:rsidRPr="00FB464F" w:rsidRDefault="00ED2024" w:rsidP="00ED202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ED2024" w:rsidRPr="00FB464F" w14:paraId="64702246" w14:textId="77777777" w:rsidTr="00072CA8">
        <w:trPr>
          <w:trHeight w:val="328"/>
        </w:trPr>
        <w:tc>
          <w:tcPr>
            <w:tcW w:w="4729" w:type="dxa"/>
            <w:shd w:val="clear" w:color="auto" w:fill="auto"/>
          </w:tcPr>
          <w:p w14:paraId="36659308" w14:textId="06312BFD" w:rsidR="00ED2024" w:rsidRPr="00FB464F" w:rsidRDefault="00ED2024" w:rsidP="00CE4293">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30.janv</w:t>
            </w:r>
            <w:r w:rsidR="00B94D47">
              <w:rPr>
                <w:rFonts w:ascii="Times New Roman" w:eastAsia="Calibri" w:hAnsi="Times New Roman" w:cs="Times New Roman"/>
                <w:b/>
                <w:bCs/>
                <w:sz w:val="24"/>
                <w:szCs w:val="24"/>
              </w:rPr>
              <w:t>ā</w:t>
            </w:r>
            <w:r>
              <w:rPr>
                <w:rFonts w:ascii="Times New Roman" w:eastAsia="Calibri" w:hAnsi="Times New Roman" w:cs="Times New Roman"/>
                <w:b/>
                <w:bCs/>
                <w:sz w:val="24"/>
                <w:szCs w:val="24"/>
              </w:rPr>
              <w:t>rī</w:t>
            </w:r>
          </w:p>
        </w:tc>
        <w:tc>
          <w:tcPr>
            <w:tcW w:w="4729" w:type="dxa"/>
            <w:shd w:val="clear" w:color="auto" w:fill="auto"/>
          </w:tcPr>
          <w:p w14:paraId="71C66DD3" w14:textId="3C0F8FA1" w:rsidR="00ED2024" w:rsidRPr="00FB464F" w:rsidRDefault="00072CA8" w:rsidP="00072CA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ED2024" w:rsidRPr="00FB464F">
              <w:rPr>
                <w:rFonts w:ascii="Times New Roman" w:eastAsia="Calibri" w:hAnsi="Times New Roman" w:cs="Times New Roman"/>
                <w:b/>
                <w:bCs/>
                <w:sz w:val="24"/>
                <w:szCs w:val="24"/>
              </w:rPr>
              <w:t>Nr.</w:t>
            </w:r>
            <w:r>
              <w:rPr>
                <w:rFonts w:ascii="Times New Roman" w:eastAsia="Calibri" w:hAnsi="Times New Roman" w:cs="Times New Roman"/>
                <w:b/>
                <w:bCs/>
                <w:sz w:val="24"/>
                <w:szCs w:val="24"/>
              </w:rPr>
              <w:t xml:space="preserve"> </w:t>
            </w:r>
            <w:r w:rsidR="00ED2024" w:rsidRPr="00FB464F">
              <w:rPr>
                <w:rFonts w:ascii="Times New Roman" w:eastAsia="Calibri" w:hAnsi="Times New Roman" w:cs="Times New Roman"/>
                <w:b/>
                <w:bCs/>
                <w:sz w:val="24"/>
                <w:szCs w:val="24"/>
              </w:rPr>
              <w:t>GND/202</w:t>
            </w:r>
            <w:r w:rsidR="00ED2024">
              <w:rPr>
                <w:rFonts w:ascii="Times New Roman" w:eastAsia="Calibri" w:hAnsi="Times New Roman" w:cs="Times New Roman"/>
                <w:b/>
                <w:bCs/>
                <w:sz w:val="24"/>
                <w:szCs w:val="24"/>
              </w:rPr>
              <w:t>5</w:t>
            </w:r>
            <w:r w:rsidR="00ED2024"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74</w:t>
            </w:r>
          </w:p>
        </w:tc>
      </w:tr>
      <w:tr w:rsidR="00ED2024" w:rsidRPr="00FB464F" w14:paraId="7DEE9A5E" w14:textId="77777777" w:rsidTr="00CE4293">
        <w:tc>
          <w:tcPr>
            <w:tcW w:w="4729" w:type="dxa"/>
            <w:shd w:val="clear" w:color="auto" w:fill="auto"/>
          </w:tcPr>
          <w:p w14:paraId="3CDFC38D" w14:textId="77777777" w:rsidR="00ED2024" w:rsidRPr="00FB464F" w:rsidRDefault="00ED2024" w:rsidP="00CE4293">
            <w:pPr>
              <w:spacing w:after="0" w:line="240" w:lineRule="auto"/>
              <w:rPr>
                <w:rFonts w:ascii="Times New Roman" w:eastAsia="Calibri" w:hAnsi="Times New Roman" w:cs="Times New Roman"/>
                <w:sz w:val="24"/>
                <w:szCs w:val="24"/>
              </w:rPr>
            </w:pPr>
          </w:p>
        </w:tc>
        <w:tc>
          <w:tcPr>
            <w:tcW w:w="4729" w:type="dxa"/>
            <w:shd w:val="clear" w:color="auto" w:fill="auto"/>
          </w:tcPr>
          <w:p w14:paraId="6F5DD62E" w14:textId="24309011" w:rsidR="00ED2024" w:rsidRPr="00FB464F" w:rsidRDefault="00ED2024" w:rsidP="00CE429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072CA8">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sidR="00072CA8">
              <w:rPr>
                <w:rFonts w:ascii="Times New Roman" w:eastAsia="Calibri" w:hAnsi="Times New Roman" w:cs="Times New Roman"/>
                <w:b/>
                <w:bCs/>
                <w:sz w:val="24"/>
                <w:szCs w:val="24"/>
              </w:rPr>
              <w:t xml:space="preserve"> 68</w:t>
            </w:r>
            <w:r w:rsidRPr="00FB464F">
              <w:rPr>
                <w:rFonts w:ascii="Times New Roman" w:eastAsia="Calibri" w:hAnsi="Times New Roman" w:cs="Times New Roman"/>
                <w:b/>
                <w:bCs/>
                <w:sz w:val="24"/>
                <w:szCs w:val="24"/>
              </w:rPr>
              <w:t>.p)</w:t>
            </w:r>
          </w:p>
        </w:tc>
      </w:tr>
    </w:tbl>
    <w:p w14:paraId="45A50B7F" w14:textId="77777777" w:rsidR="00ED2024" w:rsidRPr="00FB464F" w:rsidRDefault="00ED2024" w:rsidP="00ED2024">
      <w:pPr>
        <w:rPr>
          <w:rFonts w:ascii="Times New Roman" w:eastAsia="Calibri" w:hAnsi="Times New Roman" w:cs="Times New Roman"/>
          <w:sz w:val="24"/>
          <w:szCs w:val="24"/>
        </w:rPr>
      </w:pPr>
    </w:p>
    <w:p w14:paraId="67B6F102" w14:textId="487A57B1" w:rsidR="00ED2024" w:rsidRPr="00562856" w:rsidRDefault="00ED2024" w:rsidP="00ED202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30.janvāra </w:t>
      </w:r>
      <w:r w:rsidRPr="00FB464F">
        <w:rPr>
          <w:rFonts w:ascii="Times New Roman" w:eastAsia="Calibri" w:hAnsi="Times New Roman" w:cs="Times New Roman"/>
          <w:b/>
          <w:bCs/>
          <w:sz w:val="24"/>
          <w:szCs w:val="24"/>
        </w:rPr>
        <w:t>saistošo noteikumu Nr.</w:t>
      </w:r>
      <w:bookmarkStart w:id="0" w:name="_Hlk118891540"/>
      <w:bookmarkStart w:id="1" w:name="_Hlk112419214"/>
      <w:bookmarkEnd w:id="0"/>
      <w:bookmarkEnd w:id="1"/>
      <w:r w:rsidR="00072CA8">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w:t>
      </w:r>
      <w:r w:rsidRPr="00ED2024">
        <w:rPr>
          <w:rFonts w:ascii="Times New Roman" w:eastAsia="Calibri" w:hAnsi="Times New Roman" w:cs="Times New Roman"/>
          <w:b/>
          <w:bCs/>
          <w:sz w:val="24"/>
          <w:szCs w:val="24"/>
        </w:rPr>
        <w:t>Par Gulbenes novada pašvaldības domes 2012.gada 27.decembra saistošo noteikumu Nr.27 “Par dzīvnieku turēšanas noteikumiem Gulbenes pilsētā” atzīšanu par spēku zaudējušiem</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p>
    <w:p w14:paraId="7048CCD0" w14:textId="7211FAF5" w:rsidR="00ED1FCA" w:rsidRDefault="00ED2024" w:rsidP="00ED1FCA">
      <w:pPr>
        <w:pStyle w:val="tv213"/>
        <w:shd w:val="clear" w:color="auto" w:fill="FFFFFF"/>
        <w:spacing w:after="0" w:afterAutospacing="0" w:line="360" w:lineRule="auto"/>
        <w:ind w:firstLine="720"/>
        <w:jc w:val="both"/>
      </w:pPr>
      <w:r>
        <w:t xml:space="preserve">Gulbenes novada pašvaldības domes 2025.gada 30.janvāra saistošo noteikumu </w:t>
      </w:r>
      <w:r w:rsidRPr="00072CA8">
        <w:t>Nr.</w:t>
      </w:r>
      <w:r w:rsidR="00072CA8" w:rsidRPr="00072CA8">
        <w:t>3</w:t>
      </w:r>
      <w:r>
        <w:t xml:space="preserve"> “Par Gulbenes novada pašvaldības domes 2012.gada 27.decembra saistošo noteikumu Nr.27 “Par dzīvnieku turēšanas noteikumiem Gulbenes pilsētā” atzīšanu par spēku zaudējušiem” (turpmāk – saistošie noteikumi) izdošana ir nepieciešama, jo Gulbenes novada pašvaldības domes 2012.gada 27.decembra saistošo noteikumu Nr.27 “Par dzīvnieku turēšanas noteikumiem Gulbenes pilsētā” izdošanas tiesiskais pamats ir likums “Par pašvaldībām”, likums “Par nodokļiem un nodevām”, kā arī Ministru kabineta 2006.gada 4.aprīļa noteikumi Nr.266 “Labturības prasības mājas (istabas) dzīvnieku turēšanai, tirdzniecībai un demonstrēšanai publiskās izstādēs, kā arī suņa apmācībai”.</w:t>
      </w:r>
    </w:p>
    <w:p w14:paraId="33E647C4" w14:textId="77777777" w:rsidR="00ED1FCA" w:rsidRDefault="00ED2024" w:rsidP="00ED1FCA">
      <w:pPr>
        <w:pStyle w:val="tv213"/>
        <w:shd w:val="clear" w:color="auto" w:fill="FFFFFF"/>
        <w:spacing w:before="0" w:beforeAutospacing="0" w:after="0" w:afterAutospacing="0" w:line="360" w:lineRule="auto"/>
        <w:ind w:firstLine="720"/>
        <w:jc w:val="both"/>
      </w:pPr>
      <w:r>
        <w:t>2023.gada 1.janvārī spēkā stājās Pašvaldību likums un spēku zaudēja likums “Par pašvaldībām”, tāpat 2024.gada 1.jūlijā stājās spēkā jaunie Ministru kabineta noteikumi Nr.411 “Mājas (istabas) dzīvnieku labturības un aizsardzības noteikumi” un spēku zaudēja Ministru kabineta 2006.gada 4.aprīļa noteikumi Nr.266 “Labturības prasības mājas (istabas) dzīvnieku turēšanai, tirdzniecībai un demonstrēšanai publiskās izstādēs, kā arī suņa apmācībai”, kā rezultātā Gulbenes novada pašvaldības domes 2012.gada 27.decembra saistošie noteikumi Nr.27 “Par dzīvnieku turēšanas noteikumiem Gulbenes pilsētā” zaudējuši spēku.</w:t>
      </w:r>
    </w:p>
    <w:p w14:paraId="245BFBF4" w14:textId="77777777" w:rsidR="00ED2024" w:rsidRPr="0080509C" w:rsidRDefault="00ED2024" w:rsidP="00ED1FCA">
      <w:pPr>
        <w:pStyle w:val="tv213"/>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7DD79A2" w14:textId="1BEF857F" w:rsidR="00ED2024" w:rsidRPr="0080509C" w:rsidRDefault="00ED2024" w:rsidP="00ED2024">
      <w:pPr>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w:t>
      </w:r>
      <w:r>
        <w:rPr>
          <w:rFonts w:ascii="Times New Roman" w:eastAsia="Times New Roman" w:hAnsi="Times New Roman" w:cs="Times New Roman"/>
          <w:sz w:val="24"/>
          <w:szCs w:val="24"/>
          <w:lang w:eastAsia="lv-LV"/>
        </w:rPr>
        <w:t xml:space="preserve"> </w:t>
      </w:r>
      <w:r w:rsidR="00017078">
        <w:rPr>
          <w:rFonts w:ascii="Times New Roman" w:eastAsia="Times New Roman" w:hAnsi="Times New Roman" w:cs="Times New Roman"/>
          <w:sz w:val="24"/>
          <w:szCs w:val="24"/>
          <w:lang w:eastAsia="lv-LV"/>
        </w:rPr>
        <w:t xml:space="preserve">Gulbenes novada </w:t>
      </w:r>
      <w:r w:rsidRPr="00D51E53">
        <w:rPr>
          <w:rFonts w:ascii="Times New Roman" w:eastAsia="Times New Roman" w:hAnsi="Times New Roman" w:cs="Times New Roman"/>
          <w:sz w:val="24"/>
          <w:szCs w:val="24"/>
          <w:lang w:eastAsia="lv-LV"/>
        </w:rPr>
        <w:t>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xml:space="preserve">, nosakot termiņu sabiedrības viedokļa sniegšanai no </w:t>
      </w:r>
      <w:r w:rsidRPr="0080509C">
        <w:rPr>
          <w:rFonts w:ascii="Times New Roman" w:eastAsia="Calibri" w:hAnsi="Times New Roman" w:cs="Times New Roman"/>
          <w:sz w:val="24"/>
          <w:szCs w:val="24"/>
        </w:rPr>
        <w:lastRenderedPageBreak/>
        <w:t>202</w:t>
      </w:r>
      <w:r w:rsidR="00ED1FCA">
        <w:rPr>
          <w:rFonts w:ascii="Times New Roman" w:eastAsia="Calibri" w:hAnsi="Times New Roman" w:cs="Times New Roman"/>
          <w:sz w:val="24"/>
          <w:szCs w:val="24"/>
        </w:rPr>
        <w:t>5</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w:t>
      </w:r>
      <w:r w:rsidR="007F61AE">
        <w:rPr>
          <w:rFonts w:ascii="Times New Roman" w:eastAsia="Calibri" w:hAnsi="Times New Roman" w:cs="Times New Roman"/>
          <w:sz w:val="24"/>
          <w:szCs w:val="24"/>
        </w:rPr>
        <w:t>3</w:t>
      </w:r>
      <w:r w:rsidR="00ED1FCA">
        <w:rPr>
          <w:rFonts w:ascii="Times New Roman" w:eastAsia="Calibri" w:hAnsi="Times New Roman" w:cs="Times New Roman"/>
          <w:sz w:val="24"/>
          <w:szCs w:val="24"/>
        </w:rPr>
        <w:t>.janvāra</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līdz 202</w:t>
      </w:r>
      <w:r w:rsidR="00ED1FCA">
        <w:rPr>
          <w:rFonts w:ascii="Times New Roman" w:eastAsia="Calibri" w:hAnsi="Times New Roman" w:cs="Times New Roman"/>
          <w:sz w:val="24"/>
          <w:szCs w:val="24"/>
        </w:rPr>
        <w:t>5</w:t>
      </w:r>
      <w:r w:rsidRPr="0080509C">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w:t>
      </w:r>
      <w:r w:rsidR="00ED1FCA">
        <w:rPr>
          <w:rFonts w:ascii="Times New Roman" w:eastAsia="Calibri" w:hAnsi="Times New Roman" w:cs="Times New Roman"/>
          <w:sz w:val="24"/>
          <w:szCs w:val="24"/>
        </w:rPr>
        <w:t>2</w:t>
      </w:r>
      <w:r w:rsidR="007F61AE">
        <w:rPr>
          <w:rFonts w:ascii="Times New Roman" w:eastAsia="Calibri" w:hAnsi="Times New Roman" w:cs="Times New Roman"/>
          <w:sz w:val="24"/>
          <w:szCs w:val="24"/>
        </w:rPr>
        <w:t>6</w:t>
      </w:r>
      <w:r w:rsidR="00ED1FCA">
        <w:rPr>
          <w:rFonts w:ascii="Times New Roman" w:eastAsia="Calibri" w:hAnsi="Times New Roman" w:cs="Times New Roman"/>
          <w:sz w:val="24"/>
          <w:szCs w:val="24"/>
        </w:rPr>
        <w:t>.janvārim</w:t>
      </w:r>
      <w:r>
        <w:rPr>
          <w:rFonts w:ascii="Times New Roman" w:eastAsia="Calibri" w:hAnsi="Times New Roman" w:cs="Times New Roman"/>
          <w:sz w:val="24"/>
          <w:szCs w:val="24"/>
        </w:rPr>
        <w:t>.</w:t>
      </w:r>
      <w:r w:rsidRPr="0080509C">
        <w:rPr>
          <w:rFonts w:ascii="Times New Roman" w:eastAsia="Calibri" w:hAnsi="Times New Roman" w:cs="Times New Roman"/>
          <w:sz w:val="24"/>
          <w:szCs w:val="24"/>
        </w:rPr>
        <w:t xml:space="preserve"> Minētajā termiņā ierosinājumi vai priekšlikumi no privātpersonām vai institūcijā</w:t>
      </w:r>
      <w:r>
        <w:rPr>
          <w:rFonts w:ascii="Times New Roman" w:eastAsia="Calibri" w:hAnsi="Times New Roman" w:cs="Times New Roman"/>
          <w:sz w:val="24"/>
          <w:szCs w:val="24"/>
        </w:rPr>
        <w:t xml:space="preserve">m nav </w:t>
      </w:r>
      <w:r w:rsidRPr="0080509C">
        <w:rPr>
          <w:rFonts w:ascii="Times New Roman" w:eastAsia="Calibri" w:hAnsi="Times New Roman" w:cs="Times New Roman"/>
          <w:sz w:val="24"/>
          <w:szCs w:val="24"/>
        </w:rPr>
        <w:t>saņemti.</w:t>
      </w:r>
    </w:p>
    <w:p w14:paraId="06902C53" w14:textId="6E3AAB03" w:rsidR="00ED2024" w:rsidRPr="00072CA8" w:rsidRDefault="00ED1FCA" w:rsidP="00ED1FC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Ņemot vērā minēto un</w:t>
      </w:r>
      <w:r w:rsidR="00ED2024">
        <w:rPr>
          <w:rFonts w:ascii="Times New Roman" w:eastAsia="Calibri" w:hAnsi="Times New Roman" w:cs="Times New Roman"/>
          <w:sz w:val="24"/>
          <w:szCs w:val="24"/>
        </w:rPr>
        <w:t xml:space="preserve"> </w:t>
      </w:r>
      <w:r w:rsidR="00ED2024" w:rsidRPr="00FB464F">
        <w:rPr>
          <w:rFonts w:ascii="Times New Roman" w:eastAsia="Calibri" w:hAnsi="Times New Roman" w:cs="Times New Roman"/>
          <w:sz w:val="24"/>
          <w:szCs w:val="24"/>
        </w:rPr>
        <w:t>pamatojoties uz</w:t>
      </w:r>
      <w:r w:rsidR="00ED2024">
        <w:rPr>
          <w:rFonts w:ascii="Times New Roman" w:eastAsia="Calibri" w:hAnsi="Times New Roman" w:cs="Times New Roman"/>
          <w:sz w:val="24"/>
          <w:szCs w:val="24"/>
        </w:rPr>
        <w:t xml:space="preserve"> </w:t>
      </w:r>
      <w:r>
        <w:rPr>
          <w:rFonts w:ascii="Times New Roman" w:eastAsia="Calibri" w:hAnsi="Times New Roman" w:cs="Times New Roman"/>
          <w:sz w:val="24"/>
          <w:szCs w:val="24"/>
        </w:rPr>
        <w:t>Pašvaldību likuma 10.panta pirmās daļas 21.punktu,</w:t>
      </w:r>
      <w:r w:rsidR="00017078">
        <w:rPr>
          <w:rFonts w:ascii="Times New Roman" w:eastAsia="Calibri" w:hAnsi="Times New Roman" w:cs="Times New Roman"/>
          <w:sz w:val="24"/>
          <w:szCs w:val="24"/>
        </w:rPr>
        <w:t xml:space="preserve"> </w:t>
      </w:r>
      <w:r>
        <w:rPr>
          <w:rFonts w:ascii="Times New Roman" w:eastAsia="Calibri" w:hAnsi="Times New Roman" w:cs="Times New Roman"/>
          <w:sz w:val="24"/>
          <w:szCs w:val="24"/>
        </w:rPr>
        <w:t>kas nosaka, ka d</w:t>
      </w:r>
      <w:r w:rsidRPr="00ED1FCA">
        <w:rPr>
          <w:rFonts w:ascii="Times New Roman" w:eastAsia="Calibri" w:hAnsi="Times New Roman" w:cs="Times New Roman"/>
          <w:sz w:val="24"/>
          <w:szCs w:val="24"/>
        </w:rPr>
        <w:t>ome ir tiesīga izlemt ikvienu pašvaldības kompetences jautājumu</w:t>
      </w:r>
      <w:r>
        <w:rPr>
          <w:rFonts w:ascii="Times New Roman" w:eastAsia="Calibri" w:hAnsi="Times New Roman" w:cs="Times New Roman"/>
          <w:sz w:val="24"/>
          <w:szCs w:val="24"/>
        </w:rPr>
        <w:t>, ti</w:t>
      </w:r>
      <w:r w:rsidRPr="00ED1FCA">
        <w:rPr>
          <w:rFonts w:ascii="Times New Roman" w:eastAsia="Calibri" w:hAnsi="Times New Roman" w:cs="Times New Roman"/>
          <w:sz w:val="24"/>
          <w:szCs w:val="24"/>
        </w:rPr>
        <w:t>kai domes kompetencē ir</w:t>
      </w:r>
      <w:r w:rsidRPr="00ED1FCA">
        <w:t xml:space="preserve"> </w:t>
      </w:r>
      <w:r w:rsidRPr="00ED1FCA">
        <w:rPr>
          <w:rFonts w:ascii="Times New Roman" w:eastAsia="Calibri" w:hAnsi="Times New Roman" w:cs="Times New Roman"/>
          <w:sz w:val="24"/>
          <w:szCs w:val="24"/>
        </w:rPr>
        <w:t>pieņemt lēmumus citos ārējos normatīvajos aktos paredzētajos gadījumos</w:t>
      </w:r>
      <w:r>
        <w:rPr>
          <w:rFonts w:ascii="Times New Roman" w:eastAsia="Calibri" w:hAnsi="Times New Roman" w:cs="Times New Roman"/>
          <w:sz w:val="24"/>
          <w:szCs w:val="24"/>
        </w:rPr>
        <w:t>,</w:t>
      </w:r>
      <w:r w:rsidR="006344B9">
        <w:rPr>
          <w:rFonts w:ascii="Times New Roman" w:eastAsia="Calibri" w:hAnsi="Times New Roman" w:cs="Times New Roman"/>
          <w:sz w:val="24"/>
          <w:szCs w:val="24"/>
        </w:rPr>
        <w:t xml:space="preserve"> </w:t>
      </w:r>
      <w:r w:rsidR="00ED2024" w:rsidRPr="00012760">
        <w:rPr>
          <w:rFonts w:ascii="Times New Roman" w:eastAsia="Calibri" w:hAnsi="Times New Roman" w:cs="Times New Roman"/>
          <w:sz w:val="24"/>
          <w:szCs w:val="24"/>
        </w:rPr>
        <w:t xml:space="preserve">atklāti </w:t>
      </w:r>
      <w:r w:rsidR="00ED2024" w:rsidRPr="00072CA8">
        <w:rPr>
          <w:rFonts w:ascii="Times New Roman" w:eastAsia="Calibri" w:hAnsi="Times New Roman" w:cs="Times New Roman"/>
          <w:sz w:val="24"/>
          <w:szCs w:val="24"/>
        </w:rPr>
        <w:t xml:space="preserve">balsojot: </w:t>
      </w:r>
      <w:r w:rsidR="00072CA8" w:rsidRPr="00072CA8">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ED2024" w:rsidRPr="00072CA8">
        <w:rPr>
          <w:rFonts w:ascii="Times New Roman" w:eastAsia="Calibri" w:hAnsi="Times New Roman" w:cs="Times New Roman"/>
          <w:sz w:val="24"/>
          <w:szCs w:val="24"/>
        </w:rPr>
        <w:t>, Gulbenes novada pašvaldības dome NOLEMJ:</w:t>
      </w:r>
    </w:p>
    <w:p w14:paraId="640111FD" w14:textId="25080B1E" w:rsidR="00ED2024" w:rsidRDefault="00ED2024" w:rsidP="00ED202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B31CB9">
        <w:rPr>
          <w:rFonts w:ascii="Times New Roman" w:eastAsia="Calibri" w:hAnsi="Times New Roman" w:cs="Times New Roman"/>
          <w:sz w:val="24"/>
          <w:szCs w:val="24"/>
        </w:rPr>
        <w:t>IZDOT Gulbenes novada pašvaldības domes 202</w:t>
      </w:r>
      <w:r w:rsidR="00ED1FCA">
        <w:rPr>
          <w:rFonts w:ascii="Times New Roman" w:eastAsia="Calibri" w:hAnsi="Times New Roman" w:cs="Times New Roman"/>
          <w:sz w:val="24"/>
          <w:szCs w:val="24"/>
        </w:rPr>
        <w:t>5</w:t>
      </w:r>
      <w:r w:rsidRPr="00B31CB9">
        <w:rPr>
          <w:rFonts w:ascii="Times New Roman" w:eastAsia="Calibri" w:hAnsi="Times New Roman" w:cs="Times New Roman"/>
          <w:sz w:val="24"/>
          <w:szCs w:val="24"/>
        </w:rPr>
        <w:t xml:space="preserve">.gada </w:t>
      </w:r>
      <w:r w:rsidR="00ED1FCA">
        <w:rPr>
          <w:rFonts w:ascii="Times New Roman" w:eastAsia="Calibri" w:hAnsi="Times New Roman" w:cs="Times New Roman"/>
          <w:sz w:val="24"/>
          <w:szCs w:val="24"/>
        </w:rPr>
        <w:t xml:space="preserve">30.janvāra </w:t>
      </w:r>
      <w:r w:rsidRPr="00B31CB9">
        <w:rPr>
          <w:rFonts w:ascii="Times New Roman" w:eastAsia="Calibri" w:hAnsi="Times New Roman" w:cs="Times New Roman"/>
          <w:sz w:val="24"/>
          <w:szCs w:val="24"/>
        </w:rPr>
        <w:t>saistošos noteikumus Nr.</w:t>
      </w:r>
      <w:r w:rsidR="00072CA8">
        <w:rPr>
          <w:rFonts w:ascii="Times New Roman" w:eastAsia="Calibri" w:hAnsi="Times New Roman" w:cs="Times New Roman"/>
          <w:sz w:val="24"/>
          <w:szCs w:val="24"/>
        </w:rPr>
        <w:t>3</w:t>
      </w:r>
      <w:r w:rsidR="00ED1FCA">
        <w:rPr>
          <w:rFonts w:ascii="Times New Roman" w:eastAsia="Calibri" w:hAnsi="Times New Roman" w:cs="Times New Roman"/>
          <w:sz w:val="24"/>
          <w:szCs w:val="24"/>
        </w:rPr>
        <w:t xml:space="preserve"> </w:t>
      </w:r>
      <w:r w:rsidRPr="00B31CB9">
        <w:rPr>
          <w:rFonts w:ascii="Times New Roman" w:eastAsia="Calibri" w:hAnsi="Times New Roman" w:cs="Times New Roman"/>
          <w:sz w:val="24"/>
          <w:szCs w:val="24"/>
        </w:rPr>
        <w:t>“</w:t>
      </w:r>
      <w:r w:rsidR="00ED1FCA" w:rsidRPr="00ED1FCA">
        <w:rPr>
          <w:rFonts w:ascii="Times New Roman" w:eastAsia="Calibri" w:hAnsi="Times New Roman" w:cs="Times New Roman"/>
          <w:sz w:val="24"/>
          <w:szCs w:val="24"/>
        </w:rPr>
        <w:t>Par Gulbenes novada pašvaldības domes 2012.gada 27.decembra saistošo noteikumu Nr.27 “Par dzīvnieku turēšanas noteikumiem Gulbenes pilsētā” atzīšanu par spēku zaudējušiem</w:t>
      </w:r>
      <w:r w:rsidRPr="00B31CB9">
        <w:rPr>
          <w:rFonts w:ascii="Times New Roman" w:eastAsia="Calibri" w:hAnsi="Times New Roman" w:cs="Times New Roman"/>
          <w:sz w:val="24"/>
          <w:szCs w:val="24"/>
        </w:rPr>
        <w:t xml:space="preserve">”. </w:t>
      </w:r>
    </w:p>
    <w:p w14:paraId="181C0CB3" w14:textId="77777777" w:rsidR="00ED2024" w:rsidRDefault="00ED2024" w:rsidP="00ED202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6F5EE7">
        <w:rPr>
          <w:rFonts w:ascii="Times New Roman" w:eastAsia="Calibri" w:hAnsi="Times New Roman" w:cs="Times New Roman"/>
          <w:sz w:val="24"/>
          <w:szCs w:val="24"/>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071FF730" w14:textId="77777777" w:rsidR="00ED2024" w:rsidRDefault="00ED2024" w:rsidP="00ED202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B31CB9">
        <w:rPr>
          <w:rFonts w:ascii="Times New Roman" w:eastAsia="Calibri" w:hAnsi="Times New Roman" w:cs="Times New Roman"/>
          <w:sz w:val="24"/>
          <w:szCs w:val="24"/>
        </w:rPr>
        <w:t xml:space="preserve">UZDOT </w:t>
      </w:r>
      <w:r w:rsidRPr="006F5EE7">
        <w:rPr>
          <w:rFonts w:ascii="Times New Roman" w:eastAsia="Calibri" w:hAnsi="Times New Roman" w:cs="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05A9CD7" w14:textId="77777777" w:rsidR="00ED2024" w:rsidRDefault="00ED2024" w:rsidP="00ED2024">
      <w:pPr>
        <w:rPr>
          <w:rFonts w:ascii="Times New Roman" w:eastAsia="Calibri" w:hAnsi="Times New Roman" w:cs="Times New Roman"/>
          <w:sz w:val="24"/>
          <w:szCs w:val="24"/>
        </w:rPr>
      </w:pPr>
    </w:p>
    <w:p w14:paraId="5F3FCAFB" w14:textId="433DE43B" w:rsidR="00ED2024" w:rsidRPr="00FB464F" w:rsidRDefault="00ED2024" w:rsidP="00ED202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sidR="00072CA8">
        <w:rPr>
          <w:rFonts w:ascii="Times New Roman" w:eastAsia="Calibri" w:hAnsi="Times New Roman" w:cs="Times New Roman"/>
          <w:sz w:val="24"/>
          <w:szCs w:val="24"/>
        </w:rPr>
        <w:t>a vietniece</w:t>
      </w:r>
      <w:r w:rsidR="00072CA8">
        <w:rPr>
          <w:rFonts w:ascii="Times New Roman" w:eastAsia="Calibri" w:hAnsi="Times New Roman" w:cs="Times New Roman"/>
          <w:sz w:val="24"/>
          <w:szCs w:val="24"/>
        </w:rPr>
        <w:tab/>
      </w:r>
      <w:r w:rsidR="00072CA8">
        <w:rPr>
          <w:rFonts w:ascii="Times New Roman" w:eastAsia="Calibri" w:hAnsi="Times New Roman" w:cs="Times New Roman"/>
          <w:sz w:val="24"/>
          <w:szCs w:val="24"/>
        </w:rPr>
        <w:tab/>
      </w:r>
      <w:r w:rsidR="00072CA8">
        <w:rPr>
          <w:rFonts w:ascii="Times New Roman" w:eastAsia="Calibri" w:hAnsi="Times New Roman" w:cs="Times New Roman"/>
          <w:sz w:val="24"/>
          <w:szCs w:val="24"/>
        </w:rPr>
        <w:tab/>
        <w:t>G.Švika</w:t>
      </w:r>
    </w:p>
    <w:p w14:paraId="2D5AE829" w14:textId="77777777" w:rsidR="00ED2024" w:rsidRDefault="00ED2024" w:rsidP="00ED2024">
      <w:pPr>
        <w:rPr>
          <w:rFonts w:ascii="Times New Roman" w:eastAsia="Calibri" w:hAnsi="Times New Roman" w:cs="Times New Roman"/>
          <w:sz w:val="24"/>
          <w:szCs w:val="24"/>
        </w:rPr>
      </w:pPr>
    </w:p>
    <w:p w14:paraId="138932BB" w14:textId="77777777" w:rsidR="00ED2024" w:rsidRDefault="00ED2024" w:rsidP="00ED2024"/>
    <w:tbl>
      <w:tblPr>
        <w:tblW w:w="0" w:type="auto"/>
        <w:tblLook w:val="01E0" w:firstRow="1" w:lastRow="1" w:firstColumn="1" w:lastColumn="1" w:noHBand="0" w:noVBand="0"/>
      </w:tblPr>
      <w:tblGrid>
        <w:gridCol w:w="9354"/>
      </w:tblGrid>
      <w:tr w:rsidR="00F950F8" w:rsidRPr="00F950F8" w14:paraId="36A34EE9" w14:textId="77777777" w:rsidTr="00E63E40">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F950F8" w:rsidRPr="00F950F8" w14:paraId="16446419" w14:textId="77777777" w:rsidTr="00E63E40">
              <w:tc>
                <w:tcPr>
                  <w:tcW w:w="9458" w:type="dxa"/>
                </w:tcPr>
                <w:p w14:paraId="41D4A82B" w14:textId="77777777" w:rsidR="00F950F8" w:rsidRPr="00F950F8" w:rsidRDefault="00F950F8" w:rsidP="00F950F8">
                  <w:pPr>
                    <w:jc w:val="center"/>
                    <w:rPr>
                      <w:rFonts w:eastAsia="Calibri"/>
                    </w:rPr>
                  </w:pPr>
                  <w:r w:rsidRPr="00F950F8">
                    <w:rPr>
                      <w:rFonts w:eastAsia="Calibri"/>
                    </w:rPr>
                    <w:t xml:space="preserve">          </w:t>
                  </w:r>
                  <w:r w:rsidRPr="00F950F8">
                    <w:rPr>
                      <w:rFonts w:eastAsia="Calibri"/>
                      <w:noProof/>
                    </w:rPr>
                    <w:drawing>
                      <wp:inline distT="0" distB="0" distL="0" distR="0" wp14:anchorId="6FDE88E7" wp14:editId="4736F23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950F8" w:rsidRPr="00F950F8" w14:paraId="7732063F" w14:textId="77777777" w:rsidTr="00E63E40">
              <w:tc>
                <w:tcPr>
                  <w:tcW w:w="9458" w:type="dxa"/>
                </w:tcPr>
                <w:p w14:paraId="58C0CAD4" w14:textId="77777777" w:rsidR="00F950F8" w:rsidRPr="00F950F8" w:rsidRDefault="00F950F8" w:rsidP="00F950F8">
                  <w:pPr>
                    <w:jc w:val="center"/>
                    <w:rPr>
                      <w:rFonts w:eastAsia="Calibri"/>
                    </w:rPr>
                  </w:pPr>
                  <w:r w:rsidRPr="00F950F8">
                    <w:rPr>
                      <w:rFonts w:eastAsia="Calibri"/>
                      <w:b/>
                      <w:bCs/>
                    </w:rPr>
                    <w:t>GULBENES NOVADA PAŠVALDĪBA</w:t>
                  </w:r>
                </w:p>
              </w:tc>
            </w:tr>
            <w:tr w:rsidR="00F950F8" w:rsidRPr="00F950F8" w14:paraId="44EBB01A" w14:textId="77777777" w:rsidTr="00E63E40">
              <w:tc>
                <w:tcPr>
                  <w:tcW w:w="9458" w:type="dxa"/>
                </w:tcPr>
                <w:p w14:paraId="552699EB" w14:textId="77777777" w:rsidR="00F950F8" w:rsidRPr="00F950F8" w:rsidRDefault="00F950F8" w:rsidP="00F950F8">
                  <w:pPr>
                    <w:jc w:val="center"/>
                    <w:rPr>
                      <w:rFonts w:eastAsia="Calibri"/>
                    </w:rPr>
                  </w:pPr>
                  <w:r w:rsidRPr="00F950F8">
                    <w:rPr>
                      <w:rFonts w:eastAsia="Calibri"/>
                    </w:rPr>
                    <w:t>Reģ.Nr.90009116327</w:t>
                  </w:r>
                </w:p>
              </w:tc>
            </w:tr>
            <w:tr w:rsidR="00F950F8" w:rsidRPr="00F950F8" w14:paraId="592884D7" w14:textId="77777777" w:rsidTr="00E63E40">
              <w:tc>
                <w:tcPr>
                  <w:tcW w:w="9458" w:type="dxa"/>
                </w:tcPr>
                <w:p w14:paraId="20CFA638" w14:textId="77777777" w:rsidR="00F950F8" w:rsidRPr="00F950F8" w:rsidRDefault="00F950F8" w:rsidP="00F950F8">
                  <w:pPr>
                    <w:jc w:val="center"/>
                    <w:rPr>
                      <w:rFonts w:eastAsia="Calibri"/>
                    </w:rPr>
                  </w:pPr>
                  <w:r w:rsidRPr="00F950F8">
                    <w:rPr>
                      <w:rFonts w:eastAsia="Calibri"/>
                    </w:rPr>
                    <w:t>Ābeļu iela 2, Gulbene, Gulbenes nov., LV-4401</w:t>
                  </w:r>
                </w:p>
              </w:tc>
            </w:tr>
            <w:tr w:rsidR="00F950F8" w:rsidRPr="00F950F8" w14:paraId="1145C77F" w14:textId="77777777" w:rsidTr="00E63E40">
              <w:tc>
                <w:tcPr>
                  <w:tcW w:w="9458" w:type="dxa"/>
                </w:tcPr>
                <w:p w14:paraId="027D056D" w14:textId="77777777" w:rsidR="00F950F8" w:rsidRPr="00F950F8" w:rsidRDefault="00F950F8" w:rsidP="00F950F8">
                  <w:pPr>
                    <w:jc w:val="center"/>
                    <w:rPr>
                      <w:rFonts w:eastAsia="Calibri"/>
                    </w:rPr>
                  </w:pPr>
                  <w:r w:rsidRPr="00F950F8">
                    <w:rPr>
                      <w:rFonts w:eastAsia="Calibri"/>
                    </w:rPr>
                    <w:t>Tālrunis 64497710, mob.26595362, e-pasts: dome@gulbene.lv, www.gulbene.lv</w:t>
                  </w:r>
                </w:p>
              </w:tc>
            </w:tr>
          </w:tbl>
          <w:p w14:paraId="3D02FCA6" w14:textId="77777777" w:rsidR="00F950F8" w:rsidRPr="00F950F8" w:rsidRDefault="00F950F8" w:rsidP="00F950F8">
            <w:pPr>
              <w:spacing w:after="0" w:line="360" w:lineRule="auto"/>
              <w:jc w:val="center"/>
              <w:rPr>
                <w:rFonts w:ascii="Times New Roman" w:eastAsia="Calibri" w:hAnsi="Times New Roman" w:cs="Times New Roman"/>
                <w:sz w:val="24"/>
                <w:szCs w:val="24"/>
                <w:lang w:eastAsia="lv-LV"/>
              </w:rPr>
            </w:pPr>
          </w:p>
        </w:tc>
      </w:tr>
      <w:tr w:rsidR="00F950F8" w:rsidRPr="00F950F8" w14:paraId="3B995622" w14:textId="77777777" w:rsidTr="00E63E40">
        <w:tc>
          <w:tcPr>
            <w:tcW w:w="9354" w:type="dxa"/>
          </w:tcPr>
          <w:p w14:paraId="32171BFC" w14:textId="77777777" w:rsidR="00F950F8" w:rsidRPr="00F950F8" w:rsidRDefault="00F950F8" w:rsidP="00F950F8">
            <w:pPr>
              <w:spacing w:after="0" w:line="240" w:lineRule="auto"/>
              <w:jc w:val="center"/>
              <w:rPr>
                <w:rFonts w:ascii="Times New Roman" w:eastAsia="Calibri" w:hAnsi="Times New Roman" w:cs="Times New Roman"/>
                <w:sz w:val="4"/>
                <w:szCs w:val="4"/>
                <w:lang w:eastAsia="lv-LV"/>
              </w:rPr>
            </w:pPr>
          </w:p>
        </w:tc>
      </w:tr>
    </w:tbl>
    <w:p w14:paraId="048A2A0D" w14:textId="77777777" w:rsidR="00F950F8" w:rsidRPr="00F950F8" w:rsidRDefault="00F950F8" w:rsidP="00F950F8">
      <w:pPr>
        <w:spacing w:after="0" w:line="240" w:lineRule="auto"/>
        <w:jc w:val="center"/>
        <w:rPr>
          <w:rFonts w:ascii="Times New Roman" w:eastAsia="Calibri" w:hAnsi="Times New Roman" w:cs="Times New Roman"/>
          <w:sz w:val="24"/>
          <w:szCs w:val="24"/>
          <w:lang w:eastAsia="lv-LV"/>
        </w:rPr>
      </w:pPr>
      <w:r w:rsidRPr="00F950F8">
        <w:rPr>
          <w:rFonts w:ascii="Times New Roman" w:eastAsia="Calibri" w:hAnsi="Times New Roman" w:cs="Times New Roman"/>
          <w:sz w:val="24"/>
          <w:szCs w:val="24"/>
          <w:lang w:eastAsia="lv-LV"/>
        </w:rPr>
        <w:t>Gulbenē</w:t>
      </w:r>
    </w:p>
    <w:p w14:paraId="437BE414" w14:textId="77777777" w:rsidR="00F950F8" w:rsidRPr="00F950F8" w:rsidRDefault="00F950F8" w:rsidP="00F950F8">
      <w:pPr>
        <w:spacing w:after="0" w:line="240" w:lineRule="auto"/>
        <w:jc w:val="center"/>
        <w:rPr>
          <w:rFonts w:ascii="Times New Roman" w:eastAsia="Calibri" w:hAnsi="Times New Roman" w:cs="Times New Roman"/>
          <w:sz w:val="24"/>
          <w:szCs w:val="24"/>
          <w:lang w:eastAsia="lv-LV"/>
        </w:rPr>
      </w:pPr>
    </w:p>
    <w:p w14:paraId="02E9A551" w14:textId="77777777" w:rsidR="00F950F8" w:rsidRPr="00F950F8" w:rsidRDefault="00F950F8" w:rsidP="00F950F8">
      <w:pPr>
        <w:spacing w:after="0" w:line="240" w:lineRule="auto"/>
        <w:rPr>
          <w:rFonts w:ascii="Times New Roman" w:eastAsia="Calibri" w:hAnsi="Times New Roman" w:cs="Times New Roman"/>
          <w:b/>
          <w:sz w:val="24"/>
          <w:szCs w:val="24"/>
          <w:lang w:eastAsia="lv-LV"/>
        </w:rPr>
      </w:pPr>
      <w:r w:rsidRPr="00F950F8">
        <w:rPr>
          <w:rFonts w:ascii="Times New Roman" w:eastAsia="Calibri" w:hAnsi="Times New Roman" w:cs="Times New Roman"/>
          <w:b/>
          <w:sz w:val="24"/>
          <w:szCs w:val="24"/>
          <w:lang w:eastAsia="lv-LV"/>
        </w:rPr>
        <w:t>2025.gada 30.janvārī</w:t>
      </w:r>
      <w:r w:rsidRPr="00F950F8">
        <w:rPr>
          <w:rFonts w:ascii="Times New Roman" w:eastAsia="Calibri" w:hAnsi="Times New Roman" w:cs="Times New Roman"/>
          <w:b/>
          <w:sz w:val="24"/>
          <w:szCs w:val="24"/>
          <w:lang w:eastAsia="lv-LV"/>
        </w:rPr>
        <w:tab/>
      </w:r>
      <w:r w:rsidRPr="00F950F8">
        <w:rPr>
          <w:rFonts w:ascii="Times New Roman" w:eastAsia="Calibri" w:hAnsi="Times New Roman" w:cs="Times New Roman"/>
          <w:b/>
          <w:sz w:val="24"/>
          <w:szCs w:val="24"/>
          <w:lang w:eastAsia="lv-LV"/>
        </w:rPr>
        <w:tab/>
      </w:r>
      <w:r w:rsidRPr="00F950F8">
        <w:rPr>
          <w:rFonts w:ascii="Times New Roman" w:eastAsia="Calibri" w:hAnsi="Times New Roman" w:cs="Times New Roman"/>
          <w:b/>
          <w:sz w:val="24"/>
          <w:szCs w:val="24"/>
          <w:lang w:eastAsia="lv-LV"/>
        </w:rPr>
        <w:tab/>
        <w:t xml:space="preserve">            </w:t>
      </w:r>
      <w:r w:rsidRPr="00F950F8">
        <w:rPr>
          <w:rFonts w:ascii="Times New Roman" w:eastAsia="Calibri" w:hAnsi="Times New Roman" w:cs="Times New Roman"/>
          <w:b/>
          <w:sz w:val="24"/>
          <w:szCs w:val="24"/>
          <w:lang w:eastAsia="lv-LV"/>
        </w:rPr>
        <w:tab/>
      </w:r>
      <w:r w:rsidRPr="00F950F8">
        <w:rPr>
          <w:rFonts w:ascii="Times New Roman" w:eastAsia="Calibri" w:hAnsi="Times New Roman" w:cs="Times New Roman"/>
          <w:b/>
          <w:sz w:val="24"/>
          <w:szCs w:val="24"/>
          <w:lang w:eastAsia="lv-LV"/>
        </w:rPr>
        <w:tab/>
      </w:r>
      <w:r w:rsidRPr="00F950F8">
        <w:rPr>
          <w:rFonts w:ascii="Times New Roman" w:eastAsia="Calibri" w:hAnsi="Times New Roman" w:cs="Times New Roman"/>
          <w:b/>
          <w:sz w:val="24"/>
          <w:szCs w:val="24"/>
          <w:lang w:eastAsia="lv-LV"/>
        </w:rPr>
        <w:tab/>
        <w:t>Saistošie noteikumi Nr. 3</w:t>
      </w:r>
    </w:p>
    <w:p w14:paraId="5877C3EE" w14:textId="77777777" w:rsidR="00F950F8" w:rsidRPr="00F950F8" w:rsidRDefault="00F950F8" w:rsidP="00F950F8">
      <w:pPr>
        <w:widowControl w:val="0"/>
        <w:spacing w:after="0" w:line="240" w:lineRule="auto"/>
        <w:ind w:left="6480" w:right="27"/>
        <w:rPr>
          <w:rFonts w:ascii="Times New Roman" w:eastAsia="Calibri" w:hAnsi="Times New Roman" w:cs="Times New Roman"/>
          <w:b/>
          <w:sz w:val="24"/>
          <w:szCs w:val="24"/>
          <w:lang w:eastAsia="lv-LV"/>
        </w:rPr>
      </w:pPr>
      <w:r w:rsidRPr="00F950F8">
        <w:rPr>
          <w:rFonts w:ascii="Times New Roman" w:eastAsia="Calibri" w:hAnsi="Times New Roman" w:cs="Times New Roman"/>
          <w:b/>
          <w:sz w:val="24"/>
          <w:szCs w:val="24"/>
          <w:lang w:eastAsia="lv-LV"/>
        </w:rPr>
        <w:t>(prot. Nr.3, 68.p.)</w:t>
      </w:r>
    </w:p>
    <w:p w14:paraId="05A46173" w14:textId="77777777" w:rsidR="00F950F8" w:rsidRPr="00F950F8" w:rsidRDefault="00F950F8" w:rsidP="00F950F8">
      <w:pPr>
        <w:spacing w:after="0" w:line="240" w:lineRule="auto"/>
        <w:rPr>
          <w:rFonts w:ascii="Times New Roman" w:eastAsia="Calibri" w:hAnsi="Times New Roman" w:cs="Times New Roman"/>
          <w:b/>
          <w:sz w:val="24"/>
          <w:szCs w:val="24"/>
          <w:lang w:eastAsia="lv-LV"/>
        </w:rPr>
      </w:pPr>
    </w:p>
    <w:p w14:paraId="0E3B370C" w14:textId="77777777" w:rsidR="00F950F8" w:rsidRPr="00F950F8" w:rsidRDefault="00F950F8" w:rsidP="00F950F8">
      <w:pPr>
        <w:spacing w:after="0" w:line="240" w:lineRule="auto"/>
        <w:jc w:val="right"/>
        <w:rPr>
          <w:rFonts w:ascii="Times New Roman" w:eastAsia="Calibri" w:hAnsi="Times New Roman" w:cs="Times New Roman"/>
          <w:b/>
          <w:sz w:val="24"/>
          <w:szCs w:val="24"/>
          <w:lang w:eastAsia="lv-LV"/>
        </w:rPr>
      </w:pPr>
      <w:r w:rsidRPr="00F950F8">
        <w:rPr>
          <w:rFonts w:ascii="Times New Roman" w:eastAsia="Calibri" w:hAnsi="Times New Roman" w:cs="Times New Roman"/>
          <w:b/>
          <w:sz w:val="24"/>
          <w:szCs w:val="24"/>
          <w:lang w:eastAsia="lv-LV"/>
        </w:rPr>
        <w:lastRenderedPageBreak/>
        <w:t xml:space="preserve">   </w:t>
      </w:r>
    </w:p>
    <w:p w14:paraId="10BB78AA" w14:textId="77777777" w:rsidR="00F950F8" w:rsidRPr="00F950F8" w:rsidRDefault="00F950F8" w:rsidP="00F950F8">
      <w:pPr>
        <w:spacing w:line="240" w:lineRule="auto"/>
        <w:ind w:right="566"/>
        <w:jc w:val="center"/>
        <w:rPr>
          <w:rFonts w:ascii="Times New Roman" w:eastAsia="Calibri" w:hAnsi="Times New Roman" w:cs="Times New Roman"/>
          <w:b/>
          <w:sz w:val="24"/>
          <w:szCs w:val="24"/>
          <w:lang w:eastAsia="lv-LV"/>
        </w:rPr>
      </w:pPr>
      <w:r w:rsidRPr="00F950F8">
        <w:rPr>
          <w:rFonts w:ascii="Times New Roman" w:eastAsia="Calibri" w:hAnsi="Times New Roman" w:cs="Times New Roman"/>
          <w:b/>
          <w:sz w:val="24"/>
          <w:szCs w:val="24"/>
          <w:lang w:eastAsia="lv-LV"/>
        </w:rPr>
        <w:t>Par Gulbenes novada pašvaldības domes 2012.gada 27.decembra saistošo noteikumu Nr.27 “Par dzīvnieku turēšanas noteikumiem Gulbenes pilsētā” atzīšanu par spēku zaudējušiem</w:t>
      </w:r>
    </w:p>
    <w:p w14:paraId="0310D92B" w14:textId="77777777" w:rsidR="00F950F8" w:rsidRPr="00F950F8" w:rsidRDefault="00F950F8" w:rsidP="00F950F8">
      <w:pPr>
        <w:tabs>
          <w:tab w:val="left" w:pos="5103"/>
        </w:tabs>
        <w:spacing w:line="240" w:lineRule="auto"/>
        <w:ind w:left="5103" w:right="-1"/>
        <w:jc w:val="both"/>
        <w:rPr>
          <w:rFonts w:ascii="Times New Roman" w:eastAsia="Times New Roman" w:hAnsi="Times New Roman" w:cs="Times New Roman"/>
          <w:i/>
          <w:iCs/>
          <w:sz w:val="24"/>
          <w:szCs w:val="24"/>
          <w:lang w:eastAsia="lv-LV"/>
        </w:rPr>
      </w:pPr>
      <w:r w:rsidRPr="00F950F8">
        <w:rPr>
          <w:rFonts w:ascii="Times New Roman" w:eastAsia="Times New Roman" w:hAnsi="Times New Roman" w:cs="Times New Roman"/>
          <w:i/>
          <w:iCs/>
          <w:sz w:val="24"/>
          <w:szCs w:val="24"/>
          <w:lang w:eastAsia="lv-LV"/>
        </w:rPr>
        <w:t>Izdoti saskaņā ar Dzīvnieku aizsardzības likuma 8.panta trešo un ceturto daļu, Veterinārmedicīnas likuma 21.</w:t>
      </w:r>
      <w:r w:rsidRPr="00F950F8">
        <w:rPr>
          <w:rFonts w:ascii="Times New Roman" w:eastAsia="Times New Roman" w:hAnsi="Times New Roman" w:cs="Times New Roman"/>
          <w:i/>
          <w:iCs/>
          <w:sz w:val="24"/>
          <w:szCs w:val="24"/>
          <w:vertAlign w:val="superscript"/>
          <w:lang w:eastAsia="lv-LV"/>
        </w:rPr>
        <w:t>3</w:t>
      </w:r>
      <w:r w:rsidRPr="00F950F8">
        <w:rPr>
          <w:rFonts w:ascii="Times New Roman" w:eastAsia="Times New Roman" w:hAnsi="Times New Roman" w:cs="Times New Roman"/>
          <w:i/>
          <w:iCs/>
          <w:sz w:val="24"/>
          <w:szCs w:val="24"/>
          <w:lang w:eastAsia="lv-LV"/>
        </w:rPr>
        <w:t xml:space="preserve"> panta trešo daļu, Ministru kabineta 2024.gada 25.jūnija noteikumu Nr.411 “Mājas (istabas) dzīvnieku labturības un aizsardzības noteikumi” 40.2.apakšpunktu, Ministru kabineta 2012.gada 2.oktobra noteikumu Nr.678 “Klaiņojošu suņu un kaķu izķeršanas prasības”16.punktu</w:t>
      </w:r>
    </w:p>
    <w:p w14:paraId="3867FE12" w14:textId="77777777" w:rsidR="00F950F8" w:rsidRPr="00F950F8" w:rsidRDefault="00F950F8" w:rsidP="00F950F8">
      <w:pPr>
        <w:widowControl w:val="0"/>
        <w:spacing w:after="0" w:line="360" w:lineRule="auto"/>
        <w:ind w:firstLine="567"/>
        <w:jc w:val="both"/>
        <w:rPr>
          <w:rFonts w:ascii="Times New Roman" w:eastAsia="Times New Roman" w:hAnsi="Times New Roman" w:cs="Times New Roman"/>
          <w:color w:val="000000"/>
          <w:kern w:val="2"/>
          <w:sz w:val="24"/>
          <w:szCs w:val="24"/>
          <w:lang w:eastAsia="lv-LV"/>
          <w14:ligatures w14:val="standardContextual"/>
        </w:rPr>
      </w:pPr>
      <w:r w:rsidRPr="00F950F8">
        <w:rPr>
          <w:rFonts w:ascii="Times New Roman" w:eastAsia="Times New Roman" w:hAnsi="Times New Roman" w:cs="Times New Roman"/>
          <w:color w:val="000000"/>
          <w:kern w:val="2"/>
          <w:sz w:val="24"/>
          <w:szCs w:val="24"/>
          <w:lang w:eastAsia="lv-LV"/>
          <w14:ligatures w14:val="standardContextual"/>
        </w:rPr>
        <w:t>Atzīt par spēku zaudējušiem Gulbenes novada pašvaldības domes 2012.gada 27.decembra saistošos noteikumus Nr.27 “Par dzīvnieku turēšanas noteikumiem Gulbenes pilsētā”.</w:t>
      </w:r>
    </w:p>
    <w:p w14:paraId="088ABBE8" w14:textId="77777777" w:rsidR="00F950F8" w:rsidRPr="00F950F8" w:rsidRDefault="00F950F8" w:rsidP="00F950F8">
      <w:pPr>
        <w:tabs>
          <w:tab w:val="left" w:pos="5103"/>
        </w:tabs>
        <w:spacing w:after="0" w:line="240" w:lineRule="auto"/>
        <w:ind w:right="-1"/>
        <w:jc w:val="both"/>
        <w:rPr>
          <w:rFonts w:ascii="Times New Roman" w:eastAsia="Times New Roman" w:hAnsi="Times New Roman" w:cs="Times New Roman"/>
          <w:sz w:val="24"/>
          <w:szCs w:val="24"/>
          <w:lang w:eastAsia="lv-LV"/>
        </w:rPr>
      </w:pPr>
    </w:p>
    <w:p w14:paraId="4D5762B6" w14:textId="77777777" w:rsidR="00F950F8" w:rsidRPr="00F950F8" w:rsidRDefault="00F950F8" w:rsidP="00F950F8">
      <w:pPr>
        <w:spacing w:after="0" w:line="240" w:lineRule="auto"/>
        <w:ind w:right="-1"/>
        <w:jc w:val="both"/>
        <w:rPr>
          <w:rFonts w:ascii="Times New Roman" w:eastAsia="Calibri" w:hAnsi="Times New Roman" w:cs="Times New Roman"/>
          <w:sz w:val="24"/>
          <w:szCs w:val="24"/>
          <w:lang w:eastAsia="lv-LV"/>
        </w:rPr>
      </w:pPr>
      <w:r w:rsidRPr="00F950F8">
        <w:rPr>
          <w:rFonts w:ascii="Times New Roman" w:eastAsia="Calibri" w:hAnsi="Times New Roman" w:cs="Times New Roman"/>
          <w:sz w:val="24"/>
          <w:szCs w:val="24"/>
          <w:lang w:eastAsia="lv-LV"/>
        </w:rPr>
        <w:t>Gulbenes novada pašvaldības domes priekšsēdētāja vietniece</w:t>
      </w:r>
      <w:r w:rsidRPr="00F950F8">
        <w:rPr>
          <w:rFonts w:ascii="Times New Roman" w:eastAsia="Calibri" w:hAnsi="Times New Roman" w:cs="Times New Roman"/>
          <w:sz w:val="24"/>
          <w:szCs w:val="24"/>
          <w:lang w:eastAsia="lv-LV"/>
        </w:rPr>
        <w:tab/>
      </w:r>
      <w:r w:rsidRPr="00F950F8">
        <w:rPr>
          <w:rFonts w:ascii="Times New Roman" w:eastAsia="Calibri" w:hAnsi="Times New Roman" w:cs="Times New Roman"/>
          <w:sz w:val="24"/>
          <w:szCs w:val="24"/>
          <w:lang w:eastAsia="lv-LV"/>
        </w:rPr>
        <w:tab/>
        <w:t xml:space="preserve">                  G.Švika</w:t>
      </w:r>
    </w:p>
    <w:p w14:paraId="2C72B922" w14:textId="77777777" w:rsidR="00F950F8" w:rsidRPr="00F950F8" w:rsidRDefault="00F950F8" w:rsidP="00F950F8">
      <w:pPr>
        <w:jc w:val="both"/>
        <w:rPr>
          <w:rFonts w:ascii="Times New Roman" w:eastAsia="Calibri" w:hAnsi="Times New Roman" w:cs="Times New Roman"/>
          <w:kern w:val="2"/>
          <w:sz w:val="24"/>
          <w:szCs w:val="24"/>
          <w:lang w:eastAsia="lv-LV" w:bidi="hi-IN"/>
          <w14:ligatures w14:val="standardContextual"/>
        </w:rPr>
      </w:pPr>
    </w:p>
    <w:p w14:paraId="48351F19" w14:textId="77777777" w:rsidR="00F950F8" w:rsidRPr="00F950F8" w:rsidRDefault="00F950F8" w:rsidP="00F950F8">
      <w:pPr>
        <w:rPr>
          <w:rFonts w:ascii="Times New Roman" w:eastAsia="Calibri" w:hAnsi="Times New Roman" w:cs="Times New Roman"/>
          <w:sz w:val="24"/>
          <w:szCs w:val="24"/>
          <w:lang w:eastAsia="lv-LV" w:bidi="hi-IN"/>
        </w:rPr>
      </w:pPr>
    </w:p>
    <w:p w14:paraId="38F6E271" w14:textId="77777777" w:rsidR="00F950F8" w:rsidRPr="00F950F8" w:rsidRDefault="00F950F8" w:rsidP="00F950F8">
      <w:pPr>
        <w:spacing w:after="0"/>
        <w:jc w:val="center"/>
        <w:rPr>
          <w:rFonts w:ascii="Times New Roman" w:eastAsia="Calibri" w:hAnsi="Times New Roman" w:cs="Times New Roman"/>
          <w:b/>
          <w:sz w:val="24"/>
          <w:szCs w:val="24"/>
        </w:rPr>
      </w:pPr>
      <w:r w:rsidRPr="00F950F8">
        <w:rPr>
          <w:rFonts w:ascii="Times New Roman" w:eastAsia="Calibri" w:hAnsi="Times New Roman" w:cs="Times New Roman"/>
          <w:b/>
          <w:sz w:val="24"/>
          <w:szCs w:val="24"/>
        </w:rPr>
        <w:br w:type="page"/>
      </w:r>
      <w:r w:rsidRPr="00F950F8">
        <w:rPr>
          <w:rFonts w:ascii="Times New Roman" w:eastAsia="Calibri" w:hAnsi="Times New Roman" w:cs="Times New Roman"/>
          <w:b/>
          <w:sz w:val="24"/>
          <w:szCs w:val="24"/>
        </w:rPr>
        <w:lastRenderedPageBreak/>
        <w:t>PASKAIDROJUMA RAKSTS</w:t>
      </w:r>
    </w:p>
    <w:p w14:paraId="7259D327" w14:textId="77777777" w:rsidR="00F950F8" w:rsidRPr="00F950F8" w:rsidRDefault="00F950F8" w:rsidP="00F950F8">
      <w:pPr>
        <w:shd w:val="clear" w:color="auto" w:fill="FFFFFF"/>
        <w:spacing w:after="0" w:line="240" w:lineRule="auto"/>
        <w:jc w:val="center"/>
        <w:rPr>
          <w:rFonts w:ascii="Times New Roman" w:eastAsia="Times New Roman" w:hAnsi="Times New Roman" w:cs="Times New Roman"/>
          <w:b/>
          <w:bCs/>
          <w:sz w:val="24"/>
          <w:szCs w:val="24"/>
          <w:lang w:eastAsia="lv-LV"/>
        </w:rPr>
      </w:pPr>
      <w:r w:rsidRPr="00F950F8">
        <w:rPr>
          <w:rFonts w:ascii="Times New Roman" w:eastAsia="Times New Roman" w:hAnsi="Times New Roman" w:cs="Times New Roman"/>
          <w:b/>
          <w:bCs/>
          <w:sz w:val="24"/>
          <w:szCs w:val="24"/>
          <w:lang w:eastAsia="lv-LV"/>
        </w:rPr>
        <w:t>Gulbenes novada pašvaldības domes 2025.gada 30.janvāra saistošajiem noteikumiem Nr.3 “Par Gulbenes novada pašvaldības domes 2012.gada 27.decembra saistošo noteikumu Nr.27 “Par dzīvnieku turēšanas noteikumiem Gulbenes pilsētā” atzīšanu par spēku zaudējušiem”</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F950F8" w:rsidRPr="00F950F8" w14:paraId="4882FF8C" w14:textId="77777777" w:rsidTr="00E63E40">
        <w:tc>
          <w:tcPr>
            <w:tcW w:w="1564" w:type="pct"/>
            <w:tcBorders>
              <w:top w:val="outset" w:sz="6" w:space="0" w:color="414142"/>
              <w:left w:val="outset" w:sz="6" w:space="0" w:color="414142"/>
              <w:bottom w:val="outset" w:sz="6" w:space="0" w:color="414142"/>
              <w:right w:val="outset" w:sz="6" w:space="0" w:color="414142"/>
            </w:tcBorders>
            <w:hideMark/>
          </w:tcPr>
          <w:p w14:paraId="7B0671A8" w14:textId="77777777" w:rsidR="00F950F8" w:rsidRPr="00F950F8" w:rsidRDefault="00F950F8" w:rsidP="00F950F8">
            <w:pPr>
              <w:spacing w:before="195" w:after="0" w:line="240" w:lineRule="auto"/>
              <w:jc w:val="center"/>
              <w:rPr>
                <w:rFonts w:ascii="Times New Roman" w:eastAsia="Times New Roman" w:hAnsi="Times New Roman" w:cs="Times New Roman"/>
                <w:b/>
                <w:bCs/>
                <w:sz w:val="24"/>
                <w:szCs w:val="24"/>
                <w:lang w:eastAsia="lv-LV"/>
              </w:rPr>
            </w:pPr>
            <w:r w:rsidRPr="00F950F8">
              <w:rPr>
                <w:rFonts w:ascii="Times New Roman" w:eastAsia="Times New Roman" w:hAnsi="Times New Roman" w:cs="Times New Roman"/>
                <w:b/>
                <w:bCs/>
                <w:sz w:val="24"/>
                <w:szCs w:val="24"/>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414328DA" w14:textId="77777777" w:rsidR="00F950F8" w:rsidRPr="00F950F8" w:rsidRDefault="00F950F8" w:rsidP="00F950F8">
            <w:pPr>
              <w:spacing w:before="195" w:after="0" w:line="240" w:lineRule="auto"/>
              <w:jc w:val="center"/>
              <w:rPr>
                <w:rFonts w:ascii="Times New Roman" w:eastAsia="Times New Roman" w:hAnsi="Times New Roman" w:cs="Times New Roman"/>
                <w:b/>
                <w:bCs/>
                <w:sz w:val="24"/>
                <w:szCs w:val="24"/>
                <w:lang w:eastAsia="lv-LV"/>
              </w:rPr>
            </w:pPr>
            <w:r w:rsidRPr="00F950F8">
              <w:rPr>
                <w:rFonts w:ascii="Times New Roman" w:eastAsia="Times New Roman" w:hAnsi="Times New Roman" w:cs="Times New Roman"/>
                <w:b/>
                <w:bCs/>
                <w:sz w:val="24"/>
                <w:szCs w:val="24"/>
                <w:lang w:eastAsia="lv-LV"/>
              </w:rPr>
              <w:t>Norādāmā informācija</w:t>
            </w:r>
          </w:p>
        </w:tc>
      </w:tr>
      <w:tr w:rsidR="00F950F8" w:rsidRPr="00F950F8" w14:paraId="6661126F" w14:textId="77777777" w:rsidTr="00E63E40">
        <w:trPr>
          <w:trHeight w:val="2130"/>
        </w:trPr>
        <w:tc>
          <w:tcPr>
            <w:tcW w:w="1564" w:type="pct"/>
            <w:tcBorders>
              <w:top w:val="outset" w:sz="6" w:space="0" w:color="414142"/>
              <w:left w:val="outset" w:sz="6" w:space="0" w:color="414142"/>
              <w:bottom w:val="outset" w:sz="6" w:space="0" w:color="414142"/>
              <w:right w:val="outset" w:sz="6" w:space="0" w:color="414142"/>
            </w:tcBorders>
            <w:hideMark/>
          </w:tcPr>
          <w:p w14:paraId="64927B38" w14:textId="77777777" w:rsidR="00F950F8" w:rsidRPr="00F950F8" w:rsidRDefault="00F950F8" w:rsidP="00F950F8">
            <w:pPr>
              <w:spacing w:after="0" w:line="240" w:lineRule="auto"/>
              <w:rPr>
                <w:rFonts w:ascii="Times New Roman" w:eastAsia="Times New Roman" w:hAnsi="Times New Roman" w:cs="Times New Roman"/>
                <w:kern w:val="2"/>
                <w:sz w:val="24"/>
                <w:szCs w:val="24"/>
                <w:lang w:eastAsia="lv-LV"/>
                <w14:ligatures w14:val="standardContextual"/>
              </w:rPr>
            </w:pPr>
            <w:r w:rsidRPr="00F950F8">
              <w:rPr>
                <w:rFonts w:ascii="Times New Roman" w:eastAsia="Times New Roman" w:hAnsi="Times New Roman" w:cs="Times New Roman"/>
                <w:sz w:val="24"/>
                <w:szCs w:val="24"/>
                <w:lang w:eastAsia="lv-LV"/>
              </w:rPr>
              <w:t>1.</w:t>
            </w:r>
            <w:r w:rsidRPr="00F950F8">
              <w:rPr>
                <w:rFonts w:ascii="Times New Roman" w:eastAsia="Times New Roman" w:hAnsi="Times New Roman" w:cs="Times New Roman"/>
                <w:kern w:val="2"/>
                <w:sz w:val="24"/>
                <w:szCs w:val="24"/>
                <w:lang w:eastAsia="lv-LV"/>
                <w14:ligatures w14:val="standardContextual"/>
              </w:rPr>
              <w:t xml:space="preserve"> Mērķis un nepieciešamības pamatojums</w:t>
            </w:r>
          </w:p>
          <w:p w14:paraId="628DF99E"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p>
          <w:p w14:paraId="7BAE2046"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p>
          <w:p w14:paraId="621923A0"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p>
          <w:p w14:paraId="79789740"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p>
          <w:p w14:paraId="224F6232"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5A76DA06" w14:textId="77777777" w:rsidR="00F950F8" w:rsidRPr="00F950F8" w:rsidRDefault="00F950F8" w:rsidP="00F950F8">
            <w:pPr>
              <w:spacing w:after="0" w:line="240" w:lineRule="auto"/>
              <w:ind w:firstLine="620"/>
              <w:jc w:val="both"/>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 xml:space="preserve">   Gulbenes novada pašvaldības domes 2025.gada 30.janvāra saistošo noteikumu Nr.3 “Par Gulbenes novada pašvaldības domes 2012.gada 27.decembra saistošo noteikumu Nr.27 “Par dzīvnieku turēšanas noteikumiem Gulbenes pilsētā” atzīšanu par spēku zaudējušiem” (turpmāk – saistošie noteikumi) izdošana ir nepieciešama, jo Gulbenes novada pašvaldības domes 2012.gada 27.decembra saistošo noteikumu Nr.27 “Par dzīvnieku turēšanas noteikumiem Gulbenes pilsētā” izdošanas tiesiskais pamats ir likums “Par pašvaldībām”, likums “Par nodokļiem un nodevām”, kā arī Ministru kabineta 2006.gada 4.aprīļa noteikumi Nr.266 “Labturības prasības mājas (istabas) dzīvnieku turēšanai, tirdzniecībai un demonstrēšanai publiskās izstādēs, kā arī suņa apmācībai”. </w:t>
            </w:r>
          </w:p>
          <w:p w14:paraId="1C970B6C" w14:textId="77777777" w:rsidR="00F950F8" w:rsidRPr="00F950F8" w:rsidRDefault="00F950F8" w:rsidP="00F950F8">
            <w:pPr>
              <w:spacing w:after="0" w:line="240" w:lineRule="auto"/>
              <w:ind w:firstLine="620"/>
              <w:jc w:val="both"/>
              <w:rPr>
                <w:rFonts w:ascii="Times New Roman" w:eastAsia="Times New Roman" w:hAnsi="Times New Roman" w:cs="Times New Roman"/>
                <w:kern w:val="2"/>
                <w:sz w:val="24"/>
                <w:szCs w:val="24"/>
                <w:lang w:eastAsia="lv-LV"/>
                <w14:ligatures w14:val="standardContextual"/>
              </w:rPr>
            </w:pPr>
            <w:r w:rsidRPr="00F950F8">
              <w:rPr>
                <w:rFonts w:ascii="Times New Roman" w:eastAsia="Times New Roman" w:hAnsi="Times New Roman" w:cs="Times New Roman"/>
                <w:kern w:val="2"/>
                <w:sz w:val="24"/>
                <w:szCs w:val="24"/>
                <w:lang w:eastAsia="lv-LV"/>
                <w14:ligatures w14:val="standardContextual"/>
              </w:rPr>
              <w:t xml:space="preserve">2023.gada 1.janvārī spēkā stājās Pašvaldību likums un spēku zaudēja likums “Par pašvaldībām”, tāpat 2024.gada 1.jūlijā stājās spēkā jaunie Ministru kabineta noteikumi Nr.411 “Mājas (istabas) dzīvnieku labturības un aizsardzības noteikumi” un spēku zaudēja  Ministru kabineta 2006.gada 4.aprīļa noteikumi Nr.266 “Labturības prasības mājas (istabas) dzīvnieku turēšanai, tirdzniecībai un demonstrēšanai publiskās izstādēs, kā arī suņa apmācībai”, kā rezultātā Gulbenes novada pašvaldības domes 2012.gada 27.decembra saistošie noteikumi Nr.27 “Par dzīvnieku turēšanas noteikumiem Gulbenes pilsētā” zaudējuši spēku. </w:t>
            </w:r>
          </w:p>
          <w:p w14:paraId="699DEFA5" w14:textId="77777777" w:rsidR="00F950F8" w:rsidRPr="00F950F8" w:rsidRDefault="00F950F8" w:rsidP="00F950F8">
            <w:pPr>
              <w:tabs>
                <w:tab w:val="left" w:pos="721"/>
              </w:tabs>
              <w:spacing w:after="0" w:line="240" w:lineRule="auto"/>
              <w:ind w:firstLine="545"/>
              <w:jc w:val="both"/>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 xml:space="preserve">   Iespējamā alternatīva, kas neparedz tiesiskā regulējuma izstrādi, – nav.</w:t>
            </w:r>
          </w:p>
          <w:p w14:paraId="6AFF7CBB" w14:textId="77777777" w:rsidR="00F950F8" w:rsidRPr="00F950F8" w:rsidRDefault="00F950F8" w:rsidP="00F950F8">
            <w:pPr>
              <w:rPr>
                <w:rFonts w:ascii="Times New Roman" w:eastAsia="Times New Roman" w:hAnsi="Times New Roman" w:cs="Times New Roman"/>
                <w:kern w:val="2"/>
                <w:sz w:val="24"/>
                <w:szCs w:val="24"/>
                <w:lang w:eastAsia="lv-LV"/>
                <w14:ligatures w14:val="standardContextual"/>
              </w:rPr>
            </w:pPr>
          </w:p>
        </w:tc>
      </w:tr>
      <w:tr w:rsidR="00F950F8" w:rsidRPr="00F950F8" w14:paraId="3E8E98FC" w14:textId="77777777" w:rsidTr="00E63E40">
        <w:trPr>
          <w:trHeight w:val="505"/>
        </w:trPr>
        <w:tc>
          <w:tcPr>
            <w:tcW w:w="1564" w:type="pct"/>
            <w:tcBorders>
              <w:top w:val="outset" w:sz="6" w:space="0" w:color="414142"/>
              <w:left w:val="outset" w:sz="6" w:space="0" w:color="414142"/>
              <w:bottom w:val="outset" w:sz="6" w:space="0" w:color="414142"/>
              <w:right w:val="outset" w:sz="6" w:space="0" w:color="414142"/>
            </w:tcBorders>
            <w:hideMark/>
          </w:tcPr>
          <w:p w14:paraId="350D19F2"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2. Fiskālā ietekme uz pašvaldības budžetu</w:t>
            </w:r>
          </w:p>
        </w:tc>
        <w:tc>
          <w:tcPr>
            <w:tcW w:w="3436" w:type="pct"/>
            <w:tcBorders>
              <w:top w:val="outset" w:sz="6" w:space="0" w:color="414142"/>
              <w:left w:val="outset" w:sz="6" w:space="0" w:color="414142"/>
              <w:bottom w:val="outset" w:sz="6" w:space="0" w:color="414142"/>
              <w:right w:val="outset" w:sz="6" w:space="0" w:color="414142"/>
            </w:tcBorders>
            <w:hideMark/>
          </w:tcPr>
          <w:p w14:paraId="52A928C9" w14:textId="77777777" w:rsidR="00F950F8" w:rsidRPr="00F950F8" w:rsidRDefault="00F950F8" w:rsidP="00F950F8">
            <w:pPr>
              <w:spacing w:after="0" w:line="240" w:lineRule="auto"/>
              <w:ind w:firstLine="829"/>
              <w:jc w:val="both"/>
              <w:rPr>
                <w:rFonts w:ascii="Times New Roman" w:eastAsia="Calibri" w:hAnsi="Times New Roman" w:cs="Times New Roman"/>
                <w:iCs/>
                <w:sz w:val="24"/>
                <w:szCs w:val="24"/>
              </w:rPr>
            </w:pPr>
            <w:r w:rsidRPr="00F950F8">
              <w:rPr>
                <w:rFonts w:ascii="Times New Roman" w:eastAsia="Times New Roman" w:hAnsi="Times New Roman" w:cs="Times New Roman"/>
                <w:sz w:val="24"/>
                <w:szCs w:val="24"/>
                <w:lang w:eastAsia="lv-LV"/>
              </w:rPr>
              <w:t>Saistošajiem noteikumiem nav būtiskas fiskālās ietekmes uz Gulbenes novada pašvaldības budžetu.</w:t>
            </w:r>
          </w:p>
        </w:tc>
      </w:tr>
      <w:tr w:rsidR="00F950F8" w:rsidRPr="00F950F8" w14:paraId="601EBC97" w14:textId="77777777" w:rsidTr="00E63E40">
        <w:trPr>
          <w:trHeight w:val="1622"/>
        </w:trPr>
        <w:tc>
          <w:tcPr>
            <w:tcW w:w="1564" w:type="pct"/>
            <w:tcBorders>
              <w:top w:val="outset" w:sz="6" w:space="0" w:color="414142"/>
              <w:left w:val="outset" w:sz="6" w:space="0" w:color="414142"/>
              <w:bottom w:val="outset" w:sz="6" w:space="0" w:color="414142"/>
              <w:right w:val="outset" w:sz="6" w:space="0" w:color="414142"/>
            </w:tcBorders>
            <w:hideMark/>
          </w:tcPr>
          <w:p w14:paraId="7F8FDFF2" w14:textId="77777777" w:rsidR="00F950F8" w:rsidRPr="00F950F8" w:rsidRDefault="00F950F8" w:rsidP="00F950F8">
            <w:pPr>
              <w:spacing w:after="0" w:line="240" w:lineRule="auto"/>
              <w:rPr>
                <w:rFonts w:ascii="Times New Roman" w:eastAsia="Calibri" w:hAnsi="Times New Roman" w:cs="Times New Roman"/>
                <w:sz w:val="24"/>
                <w:szCs w:val="24"/>
              </w:rPr>
            </w:pPr>
            <w:r w:rsidRPr="00F950F8">
              <w:rPr>
                <w:rFonts w:ascii="Times New Roman" w:eastAsia="Calibri" w:hAnsi="Times New Roman" w:cs="Times New Roman"/>
                <w:sz w:val="24"/>
                <w:szCs w:val="24"/>
              </w:rPr>
              <w:t>3. Sociālā ietekme, ietekme uz vidi, iedzīvotāju veselību, uzņēmējdarbības vidi pašvaldības teritorijā, kā arī plānotā regulējuma ietekme uz konkurenci</w:t>
            </w:r>
          </w:p>
          <w:p w14:paraId="4D8F5667" w14:textId="77777777" w:rsidR="00F950F8" w:rsidRPr="00F950F8" w:rsidRDefault="00F950F8" w:rsidP="00F950F8">
            <w:pPr>
              <w:spacing w:after="0" w:line="240" w:lineRule="auto"/>
              <w:rPr>
                <w:rFonts w:ascii="Times New Roman" w:eastAsia="Calibri" w:hAnsi="Times New Roman" w:cs="Times New Roman"/>
                <w:sz w:val="24"/>
                <w:szCs w:val="24"/>
              </w:rPr>
            </w:pPr>
          </w:p>
        </w:tc>
        <w:tc>
          <w:tcPr>
            <w:tcW w:w="3436" w:type="pct"/>
            <w:tcBorders>
              <w:top w:val="outset" w:sz="6" w:space="0" w:color="414142"/>
              <w:left w:val="outset" w:sz="6" w:space="0" w:color="414142"/>
              <w:bottom w:val="outset" w:sz="6" w:space="0" w:color="414142"/>
              <w:right w:val="outset" w:sz="6" w:space="0" w:color="414142"/>
            </w:tcBorders>
            <w:hideMark/>
          </w:tcPr>
          <w:p w14:paraId="0EF28144" w14:textId="77777777" w:rsidR="00F950F8" w:rsidRPr="00F950F8" w:rsidRDefault="00F950F8" w:rsidP="00F950F8">
            <w:pPr>
              <w:spacing w:after="0" w:line="240" w:lineRule="auto"/>
              <w:ind w:firstLine="829"/>
              <w:jc w:val="both"/>
              <w:rPr>
                <w:rFonts w:ascii="Times New Roman" w:eastAsia="Calibri" w:hAnsi="Times New Roman" w:cs="Times New Roman"/>
                <w:sz w:val="24"/>
                <w:szCs w:val="24"/>
              </w:rPr>
            </w:pPr>
            <w:r w:rsidRPr="00F950F8">
              <w:rPr>
                <w:rFonts w:ascii="Times New Roman" w:eastAsia="Calibri" w:hAnsi="Times New Roman" w:cs="Times New Roman"/>
                <w:sz w:val="24"/>
                <w:szCs w:val="24"/>
              </w:rPr>
              <w:t>3.1.</w:t>
            </w:r>
            <w:r w:rsidRPr="00F950F8">
              <w:rPr>
                <w:rFonts w:ascii="Times New Roman" w:eastAsia="Calibri" w:hAnsi="Times New Roman" w:cs="Times New Roman"/>
                <w:sz w:val="24"/>
                <w:szCs w:val="24"/>
              </w:rPr>
              <w:tab/>
              <w:t xml:space="preserve">   sociālā ietekme – nav; </w:t>
            </w:r>
          </w:p>
          <w:p w14:paraId="0855CB00" w14:textId="77777777" w:rsidR="00F950F8" w:rsidRPr="00F950F8" w:rsidRDefault="00F950F8" w:rsidP="00F950F8">
            <w:pPr>
              <w:spacing w:after="0" w:line="240" w:lineRule="auto"/>
              <w:ind w:firstLine="829"/>
              <w:jc w:val="both"/>
              <w:rPr>
                <w:rFonts w:ascii="Times New Roman" w:eastAsia="Calibri" w:hAnsi="Times New Roman" w:cs="Times New Roman"/>
                <w:sz w:val="24"/>
                <w:szCs w:val="24"/>
              </w:rPr>
            </w:pPr>
            <w:r w:rsidRPr="00F950F8">
              <w:rPr>
                <w:rFonts w:ascii="Times New Roman" w:eastAsia="Calibri" w:hAnsi="Times New Roman" w:cs="Times New Roman"/>
                <w:sz w:val="24"/>
                <w:szCs w:val="24"/>
              </w:rPr>
              <w:t>3.2.</w:t>
            </w:r>
            <w:r w:rsidRPr="00F950F8">
              <w:rPr>
                <w:rFonts w:ascii="Times New Roman" w:eastAsia="Calibri" w:hAnsi="Times New Roman" w:cs="Times New Roman"/>
                <w:sz w:val="24"/>
                <w:szCs w:val="24"/>
              </w:rPr>
              <w:tab/>
              <w:t xml:space="preserve">   ietekme uz vidi – nav; </w:t>
            </w:r>
          </w:p>
          <w:p w14:paraId="5E596271" w14:textId="77777777" w:rsidR="00F950F8" w:rsidRPr="00F950F8" w:rsidRDefault="00F950F8" w:rsidP="00F950F8">
            <w:pPr>
              <w:spacing w:after="0" w:line="240" w:lineRule="auto"/>
              <w:ind w:firstLine="829"/>
              <w:jc w:val="both"/>
              <w:rPr>
                <w:rFonts w:ascii="Times New Roman" w:eastAsia="Calibri" w:hAnsi="Times New Roman" w:cs="Times New Roman"/>
                <w:sz w:val="24"/>
                <w:szCs w:val="24"/>
              </w:rPr>
            </w:pPr>
            <w:r w:rsidRPr="00F950F8">
              <w:rPr>
                <w:rFonts w:ascii="Times New Roman" w:eastAsia="Calibri" w:hAnsi="Times New Roman" w:cs="Times New Roman"/>
                <w:sz w:val="24"/>
                <w:szCs w:val="24"/>
              </w:rPr>
              <w:t>3.3.</w:t>
            </w:r>
            <w:r w:rsidRPr="00F950F8">
              <w:rPr>
                <w:rFonts w:ascii="Times New Roman" w:eastAsia="Calibri" w:hAnsi="Times New Roman" w:cs="Times New Roman"/>
                <w:sz w:val="24"/>
                <w:szCs w:val="24"/>
              </w:rPr>
              <w:tab/>
              <w:t xml:space="preserve">   ietekme uz iedzīvotāju veselību – nav;</w:t>
            </w:r>
          </w:p>
          <w:p w14:paraId="26225FAB" w14:textId="77777777" w:rsidR="00F950F8" w:rsidRPr="00F950F8" w:rsidRDefault="00F950F8" w:rsidP="00F950F8">
            <w:pPr>
              <w:spacing w:after="0" w:line="240" w:lineRule="auto"/>
              <w:ind w:firstLine="829"/>
              <w:jc w:val="both"/>
              <w:rPr>
                <w:rFonts w:ascii="Times New Roman" w:eastAsia="Calibri" w:hAnsi="Times New Roman" w:cs="Times New Roman"/>
                <w:sz w:val="24"/>
                <w:szCs w:val="24"/>
              </w:rPr>
            </w:pPr>
            <w:r w:rsidRPr="00F950F8">
              <w:rPr>
                <w:rFonts w:ascii="Times New Roman" w:eastAsia="Calibri" w:hAnsi="Times New Roman" w:cs="Times New Roman"/>
                <w:sz w:val="24"/>
                <w:szCs w:val="24"/>
              </w:rPr>
              <w:t>3.4.</w:t>
            </w:r>
            <w:r w:rsidRPr="00F950F8">
              <w:rPr>
                <w:rFonts w:ascii="Times New Roman" w:eastAsia="Calibri" w:hAnsi="Times New Roman" w:cs="Times New Roman"/>
                <w:sz w:val="24"/>
                <w:szCs w:val="24"/>
              </w:rPr>
              <w:tab/>
              <w:t xml:space="preserve">   ietekme uz uzņēmējdarbības vidi Gulbenes novada pašvaldības teritorijā – nav; </w:t>
            </w:r>
          </w:p>
          <w:p w14:paraId="0FBCFC10" w14:textId="77777777" w:rsidR="00F950F8" w:rsidRPr="00F950F8" w:rsidRDefault="00F950F8" w:rsidP="00F950F8">
            <w:pPr>
              <w:spacing w:after="0" w:line="240" w:lineRule="auto"/>
              <w:ind w:firstLine="829"/>
              <w:jc w:val="both"/>
              <w:rPr>
                <w:rFonts w:ascii="Times New Roman" w:eastAsia="Calibri" w:hAnsi="Times New Roman" w:cs="Times New Roman"/>
                <w:sz w:val="24"/>
                <w:szCs w:val="24"/>
              </w:rPr>
            </w:pPr>
            <w:r w:rsidRPr="00F950F8">
              <w:rPr>
                <w:rFonts w:ascii="Times New Roman" w:eastAsia="Calibri" w:hAnsi="Times New Roman" w:cs="Times New Roman"/>
                <w:sz w:val="24"/>
                <w:szCs w:val="24"/>
              </w:rPr>
              <w:t>3.5.</w:t>
            </w:r>
            <w:r w:rsidRPr="00F950F8">
              <w:rPr>
                <w:rFonts w:ascii="Times New Roman" w:eastAsia="Calibri" w:hAnsi="Times New Roman" w:cs="Times New Roman"/>
                <w:sz w:val="24"/>
                <w:szCs w:val="24"/>
              </w:rPr>
              <w:tab/>
              <w:t xml:space="preserve">   ietekme uz konkurenci – nav.</w:t>
            </w:r>
          </w:p>
        </w:tc>
      </w:tr>
      <w:tr w:rsidR="00F950F8" w:rsidRPr="00F950F8" w14:paraId="5D9BB51B" w14:textId="77777777" w:rsidTr="00E63E40">
        <w:trPr>
          <w:trHeight w:val="1165"/>
        </w:trPr>
        <w:tc>
          <w:tcPr>
            <w:tcW w:w="1564" w:type="pct"/>
            <w:tcBorders>
              <w:top w:val="outset" w:sz="6" w:space="0" w:color="414142"/>
              <w:left w:val="outset" w:sz="6" w:space="0" w:color="414142"/>
              <w:bottom w:val="outset" w:sz="6" w:space="0" w:color="414142"/>
              <w:right w:val="outset" w:sz="6" w:space="0" w:color="414142"/>
            </w:tcBorders>
            <w:hideMark/>
          </w:tcPr>
          <w:p w14:paraId="1635D156" w14:textId="77777777" w:rsidR="00F950F8" w:rsidRPr="00F950F8" w:rsidRDefault="00F950F8" w:rsidP="00F950F8">
            <w:pPr>
              <w:spacing w:line="240" w:lineRule="auto"/>
              <w:rPr>
                <w:rFonts w:ascii="Times New Roman" w:eastAsia="Times New Roman" w:hAnsi="Times New Roman" w:cs="Times New Roman"/>
                <w:sz w:val="24"/>
                <w:szCs w:val="24"/>
                <w:lang w:eastAsia="lv-LV"/>
              </w:rPr>
            </w:pPr>
            <w:r w:rsidRPr="00F950F8">
              <w:rPr>
                <w:rFonts w:ascii="Times New Roman" w:eastAsia="Calibri" w:hAnsi="Times New Roman" w:cs="Times New Roman"/>
                <w:sz w:val="24"/>
                <w:szCs w:val="24"/>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29AC99F9" w14:textId="77777777" w:rsidR="00F950F8" w:rsidRPr="00F950F8" w:rsidRDefault="00F950F8" w:rsidP="00F950F8">
            <w:pPr>
              <w:spacing w:after="0" w:line="240" w:lineRule="auto"/>
              <w:ind w:firstLine="829"/>
              <w:jc w:val="both"/>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 xml:space="preserve">Ar šiem saistošajiem noteikumiem tiek atzīti par spēku zaudējušiem Gulbenes novada pašvaldības domes 2012.gada 27.decembra saistošie noteikumi Nr.27 “Par dzīvnieku turēšanas noteikumiem Gulbenes pilsētā”, līdz ar to saistošajiem noteikumiem nav ietekmes uz </w:t>
            </w:r>
            <w:r w:rsidRPr="00F950F8">
              <w:rPr>
                <w:rFonts w:ascii="Times New Roman" w:eastAsia="Calibri" w:hAnsi="Times New Roman" w:cs="Times New Roman"/>
                <w:sz w:val="24"/>
                <w:szCs w:val="24"/>
              </w:rPr>
              <w:t xml:space="preserve">administratīvajām procedūrām un to izmaksām. </w:t>
            </w:r>
          </w:p>
        </w:tc>
      </w:tr>
      <w:tr w:rsidR="00F950F8" w:rsidRPr="00F950F8" w14:paraId="52C4BC82" w14:textId="77777777" w:rsidTr="00E63E40">
        <w:tc>
          <w:tcPr>
            <w:tcW w:w="1564" w:type="pct"/>
            <w:tcBorders>
              <w:top w:val="outset" w:sz="6" w:space="0" w:color="414142"/>
              <w:left w:val="outset" w:sz="6" w:space="0" w:color="414142"/>
              <w:bottom w:val="outset" w:sz="6" w:space="0" w:color="414142"/>
              <w:right w:val="outset" w:sz="6" w:space="0" w:color="414142"/>
            </w:tcBorders>
            <w:hideMark/>
          </w:tcPr>
          <w:p w14:paraId="397FA9DF"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71A49A6A" w14:textId="77777777" w:rsidR="00F950F8" w:rsidRPr="00F950F8" w:rsidRDefault="00F950F8" w:rsidP="00F950F8">
            <w:pPr>
              <w:spacing w:after="0" w:line="240" w:lineRule="auto"/>
              <w:ind w:firstLine="829"/>
              <w:jc w:val="both"/>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 xml:space="preserve">Ņemot vērā, ka ar šiem saistošajiem noteikumiem tiek atzīti par spēku zaudējušiem Gulbenes novada pašvaldības domes 2012.gada 27.decembra saistošie noteikumi Nr.27 “Par dzīvnieku turēšanas noteikumiem Gulbenes pilsētā”, saistošajiem noteikumiem nav ietekmes uz Gulbenes novada pašvaldības funkcijām un cilvēkresursiem. </w:t>
            </w:r>
          </w:p>
        </w:tc>
      </w:tr>
      <w:tr w:rsidR="00F950F8" w:rsidRPr="00F950F8" w14:paraId="6AEC61A9" w14:textId="77777777" w:rsidTr="00E63E40">
        <w:tc>
          <w:tcPr>
            <w:tcW w:w="1564" w:type="pct"/>
            <w:tcBorders>
              <w:top w:val="outset" w:sz="6" w:space="0" w:color="414142"/>
              <w:left w:val="outset" w:sz="6" w:space="0" w:color="414142"/>
              <w:bottom w:val="outset" w:sz="6" w:space="0" w:color="414142"/>
              <w:right w:val="outset" w:sz="6" w:space="0" w:color="414142"/>
            </w:tcBorders>
            <w:hideMark/>
          </w:tcPr>
          <w:p w14:paraId="6080A58F"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lastRenderedPageBreak/>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425C5317" w14:textId="77777777" w:rsidR="00F950F8" w:rsidRPr="00F950F8" w:rsidRDefault="00F950F8" w:rsidP="00F950F8">
            <w:pPr>
              <w:spacing w:after="0" w:line="240" w:lineRule="auto"/>
              <w:ind w:firstLine="829"/>
              <w:jc w:val="both"/>
              <w:rPr>
                <w:rFonts w:ascii="Times New Roman" w:eastAsia="Times New Roman" w:hAnsi="Times New Roman" w:cs="Times New Roman"/>
                <w:sz w:val="24"/>
                <w:szCs w:val="24"/>
                <w:highlight w:val="yellow"/>
                <w:lang w:eastAsia="lv-LV"/>
              </w:rPr>
            </w:pPr>
            <w:r w:rsidRPr="00F950F8">
              <w:rPr>
                <w:rFonts w:ascii="Times New Roman" w:eastAsia="Times New Roman" w:hAnsi="Times New Roman" w:cs="Times New Roman"/>
                <w:sz w:val="24"/>
                <w:szCs w:val="24"/>
                <w:lang w:eastAsia="lv-LV"/>
              </w:rPr>
              <w:t>Ņemot vērā, ka ar šiem saistošajiem noteikumiem tiek atzīti par spēku zaudējušiem Gulbenes novada pašvaldības domes 2012.gada 27.decembra saistošie noteikumi Nr.27 “Par dzīvnieku turēšanas noteikumiem Gulbenes pilsētā”, nav nepieciešama saistošo noteikumu izpildes nodrošināšana.</w:t>
            </w:r>
          </w:p>
        </w:tc>
      </w:tr>
      <w:tr w:rsidR="00F950F8" w:rsidRPr="00F950F8" w14:paraId="2DF29C53" w14:textId="77777777" w:rsidTr="00E63E40">
        <w:tc>
          <w:tcPr>
            <w:tcW w:w="1564" w:type="pct"/>
            <w:tcBorders>
              <w:top w:val="outset" w:sz="6" w:space="0" w:color="414142"/>
              <w:left w:val="outset" w:sz="6" w:space="0" w:color="414142"/>
              <w:bottom w:val="outset" w:sz="6" w:space="0" w:color="414142"/>
              <w:right w:val="outset" w:sz="6" w:space="0" w:color="414142"/>
            </w:tcBorders>
          </w:tcPr>
          <w:p w14:paraId="096B751A" w14:textId="77777777" w:rsidR="00F950F8" w:rsidRPr="00F950F8" w:rsidRDefault="00F950F8" w:rsidP="00F950F8">
            <w:pPr>
              <w:spacing w:after="0" w:line="240" w:lineRule="auto"/>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7A781EB7" w14:textId="77777777" w:rsidR="00F950F8" w:rsidRPr="00F950F8" w:rsidRDefault="00F950F8" w:rsidP="00F950F8">
            <w:pPr>
              <w:spacing w:after="0" w:line="240" w:lineRule="auto"/>
              <w:ind w:left="-22" w:firstLine="829"/>
              <w:jc w:val="both"/>
              <w:rPr>
                <w:rFonts w:ascii="Times New Roman" w:eastAsia="Calibri" w:hAnsi="Times New Roman" w:cs="Times New Roman"/>
                <w:sz w:val="24"/>
                <w:szCs w:val="24"/>
              </w:rPr>
            </w:pPr>
            <w:r w:rsidRPr="00F950F8">
              <w:rPr>
                <w:rFonts w:ascii="Times New Roman" w:eastAsia="Calibri" w:hAnsi="Times New Roman" w:cs="Times New Roman"/>
                <w:sz w:val="24"/>
                <w:szCs w:val="24"/>
              </w:rPr>
              <w:t xml:space="preserve">7.1.   saistošie noteikumi ir piemēroti iecerētā mērķa sasniegšanas nodrošināšanai un paredz tikai to, kas ir vajadzīgs minētā mērķa sasniegšanai, ievērojot spēkā esošos normatīvos aktus; </w:t>
            </w:r>
          </w:p>
          <w:p w14:paraId="6D3F3C20" w14:textId="77777777" w:rsidR="00F950F8" w:rsidRPr="00F950F8" w:rsidRDefault="00F950F8" w:rsidP="00F950F8">
            <w:pPr>
              <w:spacing w:after="0" w:line="240" w:lineRule="auto"/>
              <w:ind w:firstLine="829"/>
              <w:jc w:val="both"/>
              <w:rPr>
                <w:rFonts w:ascii="Times New Roman" w:eastAsia="Times New Roman" w:hAnsi="Times New Roman" w:cs="Times New Roman"/>
                <w:sz w:val="24"/>
                <w:szCs w:val="24"/>
                <w:lang w:eastAsia="lv-LV"/>
              </w:rPr>
            </w:pPr>
            <w:r w:rsidRPr="00F950F8">
              <w:rPr>
                <w:rFonts w:ascii="Times New Roman" w:eastAsia="Calibri" w:hAnsi="Times New Roman" w:cs="Times New Roman"/>
                <w:sz w:val="24"/>
                <w:szCs w:val="24"/>
              </w:rPr>
              <w:t>7.2.      Gulbenes novada pašvaldības izraudzītie līdzekļi ir leģitīmi un rīcība ir atbilstoša augstākstāvošiem normatīvajiem aktiem. Izdodot saistošos noteikumus, Gulbenes novada pašvaldības dome rīkojas atbilstoši likumā paredzētajam pilnvarojumam.</w:t>
            </w:r>
          </w:p>
        </w:tc>
      </w:tr>
      <w:tr w:rsidR="00F950F8" w:rsidRPr="00F950F8" w14:paraId="13F7591F" w14:textId="77777777" w:rsidTr="00E63E40">
        <w:tc>
          <w:tcPr>
            <w:tcW w:w="1564" w:type="pct"/>
            <w:tcBorders>
              <w:top w:val="outset" w:sz="6" w:space="0" w:color="414142"/>
              <w:left w:val="outset" w:sz="6" w:space="0" w:color="414142"/>
              <w:bottom w:val="outset" w:sz="6" w:space="0" w:color="414142"/>
              <w:right w:val="outset" w:sz="6" w:space="0" w:color="414142"/>
            </w:tcBorders>
          </w:tcPr>
          <w:p w14:paraId="4F63EA01" w14:textId="77777777" w:rsidR="00F950F8" w:rsidRPr="00F950F8" w:rsidRDefault="00F950F8" w:rsidP="00F950F8">
            <w:pPr>
              <w:spacing w:line="240" w:lineRule="auto"/>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4714F7A3" w14:textId="77777777" w:rsidR="00F950F8" w:rsidRPr="00F950F8" w:rsidRDefault="00F950F8" w:rsidP="00F950F8">
            <w:pPr>
              <w:spacing w:after="0" w:line="240" w:lineRule="auto"/>
              <w:ind w:firstLine="687"/>
              <w:jc w:val="both"/>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 xml:space="preserve">Atbilstoši Pašvaldību likuma 46.panta trešajai daļai, lai informētu sabiedrību par saistošo noteikumu projektu un dotu iespēju izteikt viedokli, saistošo noteikumu projekts no 2025.gada 13.janvāra līdz 2025.gada 26.janvārim tika publicēts pašvaldības tīmekļvietnē </w:t>
            </w:r>
            <w:hyperlink r:id="rId7" w:history="1">
              <w:r w:rsidRPr="00F950F8">
                <w:rPr>
                  <w:rFonts w:ascii="Times New Roman" w:eastAsia="Times New Roman" w:hAnsi="Times New Roman" w:cs="Times New Roman"/>
                  <w:color w:val="0563C1"/>
                  <w:sz w:val="24"/>
                  <w:szCs w:val="24"/>
                  <w:u w:val="single"/>
                  <w:lang w:eastAsia="lv-LV"/>
                </w:rPr>
                <w:t>https://www.gulbene.lv/lv</w:t>
              </w:r>
            </w:hyperlink>
            <w:r w:rsidRPr="00F950F8">
              <w:rPr>
                <w:rFonts w:ascii="Times New Roman" w:eastAsia="Times New Roman" w:hAnsi="Times New Roman" w:cs="Times New Roman"/>
                <w:sz w:val="24"/>
                <w:szCs w:val="24"/>
                <w:lang w:eastAsia="lv-LV"/>
              </w:rPr>
              <w:t xml:space="preserve"> sadaļā “Saistošie noteikumi - projekti”. </w:t>
            </w:r>
          </w:p>
          <w:p w14:paraId="0A6D08CD" w14:textId="77777777" w:rsidR="00F950F8" w:rsidRPr="00F950F8" w:rsidRDefault="00F950F8" w:rsidP="00F950F8">
            <w:pPr>
              <w:spacing w:after="0" w:line="240" w:lineRule="auto"/>
              <w:ind w:firstLine="687"/>
              <w:jc w:val="both"/>
              <w:rPr>
                <w:rFonts w:ascii="Times New Roman" w:eastAsia="Times New Roman" w:hAnsi="Times New Roman" w:cs="Times New Roman"/>
                <w:sz w:val="24"/>
                <w:szCs w:val="24"/>
                <w:lang w:eastAsia="lv-LV"/>
              </w:rPr>
            </w:pPr>
            <w:r w:rsidRPr="00F950F8">
              <w:rPr>
                <w:rFonts w:ascii="Times New Roman" w:eastAsia="Times New Roman" w:hAnsi="Times New Roman" w:cs="Times New Roman"/>
                <w:sz w:val="24"/>
                <w:szCs w:val="24"/>
                <w:lang w:eastAsia="lv-LV"/>
              </w:rPr>
              <w:t>Ierosinājumi, priekšlikumi no privātpersonām vai institūcijām nav saņemti.</w:t>
            </w:r>
          </w:p>
        </w:tc>
      </w:tr>
    </w:tbl>
    <w:p w14:paraId="1322BA07" w14:textId="77777777" w:rsidR="00F950F8" w:rsidRPr="00F950F8" w:rsidRDefault="00F950F8" w:rsidP="00F950F8">
      <w:pPr>
        <w:spacing w:line="256" w:lineRule="auto"/>
        <w:ind w:right="566"/>
        <w:rPr>
          <w:rFonts w:ascii="Times New Roman" w:eastAsia="Calibri" w:hAnsi="Times New Roman" w:cs="Times New Roman"/>
          <w:sz w:val="24"/>
          <w:szCs w:val="24"/>
        </w:rPr>
      </w:pPr>
    </w:p>
    <w:p w14:paraId="36476820" w14:textId="77777777" w:rsidR="00F950F8" w:rsidRPr="00F950F8" w:rsidRDefault="00F950F8" w:rsidP="00F950F8">
      <w:pPr>
        <w:spacing w:after="0" w:line="240" w:lineRule="auto"/>
        <w:ind w:right="-1"/>
        <w:jc w:val="both"/>
        <w:rPr>
          <w:rFonts w:ascii="Times New Roman" w:eastAsia="Calibri" w:hAnsi="Times New Roman" w:cs="Times New Roman"/>
          <w:sz w:val="24"/>
          <w:szCs w:val="24"/>
          <w:lang w:eastAsia="lv-LV"/>
        </w:rPr>
      </w:pPr>
      <w:r w:rsidRPr="00F950F8">
        <w:rPr>
          <w:rFonts w:ascii="Times New Roman" w:eastAsia="Calibri" w:hAnsi="Times New Roman" w:cs="Times New Roman"/>
          <w:sz w:val="24"/>
          <w:szCs w:val="24"/>
          <w:lang w:eastAsia="lv-LV"/>
        </w:rPr>
        <w:t>Gulbenes novada pašvaldības domes priekšsēdētāja vietniece</w:t>
      </w:r>
      <w:r w:rsidRPr="00F950F8">
        <w:rPr>
          <w:rFonts w:ascii="Times New Roman" w:eastAsia="Calibri" w:hAnsi="Times New Roman" w:cs="Times New Roman"/>
          <w:sz w:val="24"/>
          <w:szCs w:val="24"/>
          <w:lang w:eastAsia="lv-LV"/>
        </w:rPr>
        <w:tab/>
      </w:r>
      <w:r w:rsidRPr="00F950F8">
        <w:rPr>
          <w:rFonts w:ascii="Times New Roman" w:eastAsia="Calibri" w:hAnsi="Times New Roman" w:cs="Times New Roman"/>
          <w:sz w:val="24"/>
          <w:szCs w:val="24"/>
          <w:lang w:eastAsia="lv-LV"/>
        </w:rPr>
        <w:tab/>
        <w:t xml:space="preserve">                  G.Švika</w:t>
      </w:r>
    </w:p>
    <w:p w14:paraId="6C725556" w14:textId="77777777" w:rsidR="00F950F8" w:rsidRPr="00F950F8" w:rsidRDefault="00F950F8" w:rsidP="00F950F8">
      <w:pPr>
        <w:spacing w:line="256" w:lineRule="auto"/>
        <w:ind w:right="566"/>
        <w:rPr>
          <w:rFonts w:ascii="Times New Roman" w:eastAsia="Calibri" w:hAnsi="Times New Roman" w:cs="Times New Roman"/>
          <w:sz w:val="24"/>
          <w:szCs w:val="24"/>
        </w:rPr>
      </w:pPr>
    </w:p>
    <w:p w14:paraId="7940A98B" w14:textId="77777777" w:rsidR="00F950F8" w:rsidRPr="00F950F8" w:rsidRDefault="00F950F8" w:rsidP="00F950F8">
      <w:pPr>
        <w:spacing w:line="256" w:lineRule="auto"/>
        <w:ind w:right="566"/>
        <w:rPr>
          <w:rFonts w:ascii="Times New Roman" w:eastAsia="Calibri" w:hAnsi="Times New Roman" w:cs="Times New Roman"/>
          <w:sz w:val="24"/>
          <w:szCs w:val="24"/>
        </w:rPr>
      </w:pPr>
    </w:p>
    <w:p w14:paraId="40B52984" w14:textId="77777777" w:rsidR="00F950F8" w:rsidRPr="00F950F8" w:rsidRDefault="00F950F8" w:rsidP="00F950F8">
      <w:pPr>
        <w:spacing w:line="256" w:lineRule="auto"/>
        <w:ind w:right="566"/>
        <w:rPr>
          <w:rFonts w:ascii="Times New Roman" w:eastAsia="Calibri" w:hAnsi="Times New Roman" w:cs="Times New Roman"/>
          <w:sz w:val="24"/>
          <w:szCs w:val="24"/>
        </w:rPr>
      </w:pPr>
    </w:p>
    <w:p w14:paraId="010675B6" w14:textId="77777777" w:rsidR="00F950F8" w:rsidRPr="00F950F8" w:rsidRDefault="00F950F8" w:rsidP="00F950F8">
      <w:pPr>
        <w:rPr>
          <w:rFonts w:ascii="Calibri" w:eastAsia="Calibri" w:hAnsi="Calibri" w:cs="Times New Roman"/>
          <w:kern w:val="2"/>
          <w14:ligatures w14:val="standardContextual"/>
        </w:rPr>
      </w:pPr>
    </w:p>
    <w:p w14:paraId="116BEE80" w14:textId="77777777" w:rsidR="00ED2024" w:rsidRDefault="00ED2024" w:rsidP="00ED2024"/>
    <w:p w14:paraId="74A971AC" w14:textId="77777777" w:rsidR="00ED2024" w:rsidRDefault="00ED2024" w:rsidP="00ED2024"/>
    <w:p w14:paraId="237AD723" w14:textId="77777777" w:rsidR="00ED2024" w:rsidRDefault="00ED2024" w:rsidP="00ED2024"/>
    <w:p w14:paraId="3A9C12BC" w14:textId="77777777" w:rsidR="00ED2024" w:rsidRDefault="00ED2024" w:rsidP="00ED2024"/>
    <w:p w14:paraId="108798E8" w14:textId="77777777" w:rsidR="009B7AAD" w:rsidRDefault="009B7AAD"/>
    <w:sectPr w:rsidR="009B7AAD" w:rsidSect="005D166A">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8213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24"/>
    <w:rsid w:val="00017078"/>
    <w:rsid w:val="00055999"/>
    <w:rsid w:val="00072CA8"/>
    <w:rsid w:val="00397719"/>
    <w:rsid w:val="00400DEB"/>
    <w:rsid w:val="006344B9"/>
    <w:rsid w:val="007F61AE"/>
    <w:rsid w:val="008C62FF"/>
    <w:rsid w:val="009B7AAD"/>
    <w:rsid w:val="00A1038B"/>
    <w:rsid w:val="00B94D47"/>
    <w:rsid w:val="00C10FDD"/>
    <w:rsid w:val="00ED1FCA"/>
    <w:rsid w:val="00ED2024"/>
    <w:rsid w:val="00F9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AD76"/>
  <w15:chartTrackingRefBased/>
  <w15:docId w15:val="{0F3E2EF5-CE2B-44F2-8C7C-D574F91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2024"/>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D202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29">
    <w:name w:val="Režģa tabula29"/>
    <w:basedOn w:val="Parastatabula"/>
    <w:next w:val="Reatabula"/>
    <w:uiPriority w:val="39"/>
    <w:rsid w:val="00F950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95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6433</Words>
  <Characters>3668</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2025-02-03T12:24:00Z</cp:lastPrinted>
  <dcterms:created xsi:type="dcterms:W3CDTF">2025-02-06T13:23:00Z</dcterms:created>
  <dcterms:modified xsi:type="dcterms:W3CDTF">2025-02-06T13:24:00Z</dcterms:modified>
</cp:coreProperties>
</file>