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52DFD" w14:paraId="63F465B3" w14:textId="77777777">
        <w:tc>
          <w:tcPr>
            <w:tcW w:w="9354" w:type="dxa"/>
          </w:tcPr>
          <w:p w14:paraId="5B22DFE6" w14:textId="77777777" w:rsidR="00E52DFD" w:rsidRDefault="00AA561C">
            <w:pPr>
              <w:jc w:val="center"/>
            </w:pPr>
            <w:r>
              <w:rPr>
                <w:noProof/>
              </w:rPr>
              <w:drawing>
                <wp:inline distT="0" distB="0" distL="0" distR="0" wp14:anchorId="059962FE" wp14:editId="6877507C">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E52DFD" w14:paraId="24DDEDEB" w14:textId="77777777">
        <w:tc>
          <w:tcPr>
            <w:tcW w:w="9354" w:type="dxa"/>
          </w:tcPr>
          <w:p w14:paraId="31EE7A7D" w14:textId="77777777" w:rsidR="00E52DFD" w:rsidRDefault="00AA561C">
            <w:pPr>
              <w:jc w:val="center"/>
            </w:pPr>
            <w:r>
              <w:rPr>
                <w:rFonts w:ascii="Times New Roman" w:hAnsi="Times New Roman" w:cs="Times New Roman"/>
                <w:b/>
                <w:sz w:val="28"/>
                <w:szCs w:val="28"/>
              </w:rPr>
              <w:t>GULBENES NOVADA PAŠVALDĪBA</w:t>
            </w:r>
          </w:p>
        </w:tc>
      </w:tr>
      <w:tr w:rsidR="00E52DFD" w14:paraId="3B042E65" w14:textId="77777777">
        <w:tc>
          <w:tcPr>
            <w:tcW w:w="9354" w:type="dxa"/>
          </w:tcPr>
          <w:p w14:paraId="70FD2869" w14:textId="77777777" w:rsidR="00E52DFD" w:rsidRDefault="00AA561C">
            <w:pPr>
              <w:jc w:val="center"/>
            </w:pPr>
            <w:r>
              <w:rPr>
                <w:rFonts w:ascii="Times New Roman" w:hAnsi="Times New Roman" w:cs="Times New Roman"/>
                <w:sz w:val="24"/>
                <w:szCs w:val="24"/>
              </w:rPr>
              <w:t>Reģ.Nr.90009116327</w:t>
            </w:r>
          </w:p>
        </w:tc>
      </w:tr>
      <w:tr w:rsidR="00E52DFD" w14:paraId="57797987" w14:textId="77777777">
        <w:tc>
          <w:tcPr>
            <w:tcW w:w="9354" w:type="dxa"/>
          </w:tcPr>
          <w:p w14:paraId="2A74A20C" w14:textId="77777777" w:rsidR="00E52DFD" w:rsidRDefault="00AA561C">
            <w:pPr>
              <w:jc w:val="center"/>
            </w:pPr>
            <w:r>
              <w:rPr>
                <w:rFonts w:ascii="Times New Roman" w:hAnsi="Times New Roman" w:cs="Times New Roman"/>
                <w:sz w:val="24"/>
                <w:szCs w:val="24"/>
              </w:rPr>
              <w:t>Ābeļu iela 2, Gulbene, Gulbenes nov., LV-4401</w:t>
            </w:r>
          </w:p>
        </w:tc>
      </w:tr>
      <w:tr w:rsidR="00E52DFD" w14:paraId="06720BA7" w14:textId="77777777">
        <w:tc>
          <w:tcPr>
            <w:tcW w:w="9354" w:type="dxa"/>
          </w:tcPr>
          <w:p w14:paraId="6A3821B5" w14:textId="77777777" w:rsidR="00E52DFD" w:rsidRDefault="00AA561C">
            <w:pPr>
              <w:jc w:val="center"/>
            </w:pPr>
            <w:r>
              <w:rPr>
                <w:rFonts w:ascii="Times New Roman" w:hAnsi="Times New Roman" w:cs="Times New Roman"/>
                <w:sz w:val="24"/>
                <w:szCs w:val="24"/>
              </w:rPr>
              <w:t>Tālrunis 64497710, mob.26595362, e-pasts: dome@gulbene.lv, www.gulbene.lv</w:t>
            </w:r>
          </w:p>
        </w:tc>
      </w:tr>
    </w:tbl>
    <w:p w14:paraId="6035B28C" w14:textId="77777777" w:rsidR="00E52DFD" w:rsidRDefault="00AA561C" w:rsidP="0089308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070F9D7F" w14:textId="77777777" w:rsidR="00E52DFD" w:rsidRDefault="00AA561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52DFD" w14:paraId="3184506F" w14:textId="77777777">
        <w:tc>
          <w:tcPr>
            <w:tcW w:w="4676" w:type="dxa"/>
          </w:tcPr>
          <w:p w14:paraId="7D19D58B" w14:textId="77777777" w:rsidR="00E52DFD" w:rsidRDefault="00AA561C">
            <w:pPr>
              <w:rPr>
                <w:rFonts w:ascii="Times New Roman" w:hAnsi="Times New Roman" w:cs="Times New Roman"/>
                <w:b/>
                <w:sz w:val="24"/>
                <w:szCs w:val="24"/>
              </w:rPr>
            </w:pPr>
            <w:r>
              <w:rPr>
                <w:rFonts w:ascii="Times New Roman" w:hAnsi="Times New Roman" w:cs="Times New Roman"/>
                <w:b/>
                <w:sz w:val="24"/>
                <w:szCs w:val="24"/>
              </w:rPr>
              <w:t>2025.gada 30.janvārī</w:t>
            </w:r>
          </w:p>
        </w:tc>
        <w:tc>
          <w:tcPr>
            <w:tcW w:w="4678" w:type="dxa"/>
          </w:tcPr>
          <w:p w14:paraId="63222F7A" w14:textId="77777777" w:rsidR="00E52DFD" w:rsidRDefault="00AA561C">
            <w:pPr>
              <w:rPr>
                <w:rFonts w:ascii="Times New Roman" w:hAnsi="Times New Roman" w:cs="Times New Roman"/>
                <w:b/>
                <w:sz w:val="24"/>
                <w:szCs w:val="24"/>
              </w:rPr>
            </w:pPr>
            <w:r>
              <w:rPr>
                <w:rFonts w:ascii="Times New Roman" w:hAnsi="Times New Roman" w:cs="Times New Roman"/>
                <w:b/>
                <w:sz w:val="24"/>
                <w:szCs w:val="24"/>
              </w:rPr>
              <w:t xml:space="preserve">                                Nr. GND/2025/</w:t>
            </w:r>
          </w:p>
        </w:tc>
      </w:tr>
      <w:tr w:rsidR="00E52DFD" w14:paraId="04975736" w14:textId="77777777">
        <w:tc>
          <w:tcPr>
            <w:tcW w:w="4676" w:type="dxa"/>
          </w:tcPr>
          <w:p w14:paraId="3C0E887E" w14:textId="77777777" w:rsidR="00E52DFD" w:rsidRDefault="00E52DFD">
            <w:pPr>
              <w:rPr>
                <w:rFonts w:ascii="Times New Roman" w:hAnsi="Times New Roman" w:cs="Times New Roman"/>
                <w:sz w:val="24"/>
                <w:szCs w:val="24"/>
              </w:rPr>
            </w:pPr>
          </w:p>
        </w:tc>
        <w:tc>
          <w:tcPr>
            <w:tcW w:w="4678" w:type="dxa"/>
          </w:tcPr>
          <w:p w14:paraId="14971F45" w14:textId="77777777" w:rsidR="00E52DFD" w:rsidRDefault="00AA561C">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3CF96E7C" w14:textId="77777777" w:rsidR="00E52DFD" w:rsidRDefault="00E52DFD">
      <w:pPr>
        <w:rPr>
          <w:rFonts w:ascii="Times New Roman" w:hAnsi="Times New Roman" w:cs="Times New Roman"/>
          <w:sz w:val="24"/>
          <w:szCs w:val="24"/>
        </w:rPr>
      </w:pPr>
    </w:p>
    <w:p w14:paraId="481069E8" w14:textId="7CF8AE3D" w:rsidR="00E52DFD" w:rsidRDefault="00AA561C">
      <w:pPr>
        <w:pBdr>
          <w:top w:val="nil"/>
          <w:left w:val="nil"/>
          <w:bottom w:val="nil"/>
          <w:right w:val="nil"/>
          <w:between w:val="nil"/>
        </w:pBdr>
        <w:spacing w:after="240"/>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nekustamā īpašuma </w:t>
      </w:r>
      <w:r w:rsidR="00E954E5">
        <w:rPr>
          <w:rFonts w:ascii="Times New Roman" w:hAnsi="Times New Roman" w:cs="Times New Roman"/>
          <w:b/>
          <w:color w:val="000000"/>
          <w:sz w:val="24"/>
          <w:szCs w:val="24"/>
        </w:rPr>
        <w:t>Stāmerienas</w:t>
      </w:r>
      <w:r>
        <w:rPr>
          <w:rFonts w:ascii="Times New Roman" w:hAnsi="Times New Roman" w:cs="Times New Roman"/>
          <w:b/>
          <w:color w:val="000000"/>
          <w:sz w:val="24"/>
          <w:szCs w:val="24"/>
        </w:rPr>
        <w:t xml:space="preserve"> pagastā ar nosaukumu “</w:t>
      </w:r>
      <w:proofErr w:type="spellStart"/>
      <w:r w:rsidR="00E954E5">
        <w:rPr>
          <w:rFonts w:ascii="Times New Roman" w:hAnsi="Times New Roman" w:cs="Times New Roman"/>
          <w:b/>
          <w:color w:val="000000"/>
          <w:sz w:val="24"/>
          <w:szCs w:val="24"/>
        </w:rPr>
        <w:t>Nams</w:t>
      </w:r>
      <w:r w:rsidR="002D651E">
        <w:rPr>
          <w:rFonts w:ascii="Times New Roman" w:hAnsi="Times New Roman" w:cs="Times New Roman"/>
          <w:b/>
          <w:color w:val="000000"/>
          <w:sz w:val="24"/>
          <w:szCs w:val="24"/>
        </w:rPr>
        <w:t>a</w:t>
      </w:r>
      <w:r w:rsidR="00E954E5">
        <w:rPr>
          <w:rFonts w:ascii="Times New Roman" w:hAnsi="Times New Roman" w:cs="Times New Roman"/>
          <w:b/>
          <w:color w:val="000000"/>
          <w:sz w:val="24"/>
          <w:szCs w:val="24"/>
        </w:rPr>
        <w:t>du</w:t>
      </w:r>
      <w:proofErr w:type="spellEnd"/>
      <w:r w:rsidR="00E954E5">
        <w:rPr>
          <w:rFonts w:ascii="Times New Roman" w:hAnsi="Times New Roman" w:cs="Times New Roman"/>
          <w:b/>
          <w:color w:val="000000"/>
          <w:sz w:val="24"/>
          <w:szCs w:val="24"/>
        </w:rPr>
        <w:t xml:space="preserve"> pļava</w:t>
      </w:r>
      <w:r>
        <w:rPr>
          <w:rFonts w:ascii="Times New Roman" w:hAnsi="Times New Roman" w:cs="Times New Roman"/>
          <w:b/>
          <w:color w:val="000000"/>
          <w:sz w:val="24"/>
          <w:szCs w:val="24"/>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atsavināšanu</w:t>
      </w:r>
    </w:p>
    <w:p w14:paraId="38BBC179" w14:textId="435D08BE"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Izskatīts </w:t>
      </w:r>
      <w:r>
        <w:rPr>
          <w:rFonts w:ascii="Times New Roman" w:hAnsi="Times New Roman" w:cs="Times New Roman"/>
          <w:b/>
          <w:sz w:val="24"/>
          <w:szCs w:val="24"/>
        </w:rPr>
        <w:t xml:space="preserve">Gulbenes novada </w:t>
      </w:r>
      <w:r w:rsidR="00E954E5">
        <w:rPr>
          <w:rFonts w:ascii="Times New Roman" w:hAnsi="Times New Roman" w:cs="Times New Roman"/>
          <w:b/>
          <w:sz w:val="24"/>
          <w:szCs w:val="24"/>
        </w:rPr>
        <w:t>Stāmerienas</w:t>
      </w:r>
      <w:r>
        <w:rPr>
          <w:rFonts w:ascii="Times New Roman" w:hAnsi="Times New Roman" w:cs="Times New Roman"/>
          <w:b/>
          <w:sz w:val="24"/>
          <w:szCs w:val="24"/>
        </w:rPr>
        <w:t xml:space="preserve"> pagasta pārvaldes</w:t>
      </w:r>
      <w:r>
        <w:rPr>
          <w:rFonts w:ascii="Times New Roman" w:hAnsi="Times New Roman" w:cs="Times New Roman"/>
          <w:sz w:val="24"/>
          <w:szCs w:val="24"/>
        </w:rPr>
        <w:t>, reģistrācijas Nr.</w:t>
      </w:r>
      <w:r w:rsidR="00E954E5">
        <w:rPr>
          <w:rFonts w:ascii="Times New Roman" w:hAnsi="Times New Roman" w:cs="Times New Roman"/>
          <w:sz w:val="24"/>
          <w:szCs w:val="24"/>
        </w:rPr>
        <w:t>40900015520</w:t>
      </w:r>
      <w:r>
        <w:rPr>
          <w:rFonts w:ascii="Times New Roman" w:hAnsi="Times New Roman" w:cs="Times New Roman"/>
          <w:sz w:val="24"/>
          <w:szCs w:val="24"/>
        </w:rPr>
        <w:t xml:space="preserve">, juridiskā adrese: </w:t>
      </w:r>
      <w:r w:rsidR="00E954E5">
        <w:rPr>
          <w:rFonts w:ascii="Times New Roman" w:hAnsi="Times New Roman" w:cs="Times New Roman"/>
          <w:sz w:val="24"/>
          <w:szCs w:val="24"/>
        </w:rPr>
        <w:t>“</w:t>
      </w:r>
      <w:proofErr w:type="spellStart"/>
      <w:r w:rsidR="00E954E5">
        <w:rPr>
          <w:rFonts w:ascii="Times New Roman" w:hAnsi="Times New Roman" w:cs="Times New Roman"/>
          <w:sz w:val="24"/>
          <w:szCs w:val="24"/>
        </w:rPr>
        <w:t>Vecstāmeriena</w:t>
      </w:r>
      <w:proofErr w:type="spellEnd"/>
      <w:r w:rsidR="00E954E5">
        <w:rPr>
          <w:rFonts w:ascii="Times New Roman" w:hAnsi="Times New Roman" w:cs="Times New Roman"/>
          <w:sz w:val="24"/>
          <w:szCs w:val="24"/>
        </w:rPr>
        <w:t xml:space="preserve">”, </w:t>
      </w:r>
      <w:proofErr w:type="spellStart"/>
      <w:r w:rsidR="00E954E5">
        <w:rPr>
          <w:rFonts w:ascii="Times New Roman" w:hAnsi="Times New Roman" w:cs="Times New Roman"/>
          <w:sz w:val="24"/>
          <w:szCs w:val="24"/>
        </w:rPr>
        <w:t>Vecstāmeriena</w:t>
      </w:r>
      <w:proofErr w:type="spellEnd"/>
      <w:r w:rsidR="00E954E5">
        <w:rPr>
          <w:rFonts w:ascii="Times New Roman" w:hAnsi="Times New Roman" w:cs="Times New Roman"/>
          <w:sz w:val="24"/>
          <w:szCs w:val="24"/>
        </w:rPr>
        <w:t>, Stāmerienas pagasts, Gulbenes novads, LV-4406</w:t>
      </w:r>
      <w:r>
        <w:rPr>
          <w:rFonts w:ascii="Times New Roman" w:hAnsi="Times New Roman" w:cs="Times New Roman"/>
          <w:sz w:val="24"/>
          <w:szCs w:val="24"/>
        </w:rPr>
        <w:t>, 202</w:t>
      </w:r>
      <w:r w:rsidR="00E954E5">
        <w:rPr>
          <w:rFonts w:ascii="Times New Roman" w:hAnsi="Times New Roman" w:cs="Times New Roman"/>
          <w:sz w:val="24"/>
          <w:szCs w:val="24"/>
        </w:rPr>
        <w:t>3</w:t>
      </w:r>
      <w:r>
        <w:rPr>
          <w:rFonts w:ascii="Times New Roman" w:hAnsi="Times New Roman" w:cs="Times New Roman"/>
          <w:sz w:val="24"/>
          <w:szCs w:val="24"/>
        </w:rPr>
        <w:t xml:space="preserve">.gada </w:t>
      </w:r>
      <w:r w:rsidR="00E954E5">
        <w:rPr>
          <w:rFonts w:ascii="Times New Roman" w:hAnsi="Times New Roman" w:cs="Times New Roman"/>
          <w:sz w:val="24"/>
          <w:szCs w:val="24"/>
        </w:rPr>
        <w:t>8</w:t>
      </w:r>
      <w:r>
        <w:rPr>
          <w:rFonts w:ascii="Times New Roman" w:hAnsi="Times New Roman" w:cs="Times New Roman"/>
          <w:sz w:val="24"/>
          <w:szCs w:val="24"/>
        </w:rPr>
        <w:t xml:space="preserve">.septembra iesniegums Nr. </w:t>
      </w:r>
      <w:r w:rsidR="00E954E5">
        <w:rPr>
          <w:rFonts w:ascii="Times New Roman" w:hAnsi="Times New Roman" w:cs="Times New Roman"/>
          <w:sz w:val="24"/>
          <w:szCs w:val="24"/>
        </w:rPr>
        <w:t>ST/4.3/23/44</w:t>
      </w:r>
      <w:r>
        <w:rPr>
          <w:rFonts w:ascii="Times New Roman" w:hAnsi="Times New Roman" w:cs="Times New Roman"/>
          <w:sz w:val="24"/>
          <w:szCs w:val="24"/>
        </w:rPr>
        <w:t xml:space="preserve"> (Gulbenes novada pašvaldībā saņemts 202</w:t>
      </w:r>
      <w:r w:rsidR="00E954E5">
        <w:rPr>
          <w:rFonts w:ascii="Times New Roman" w:hAnsi="Times New Roman" w:cs="Times New Roman"/>
          <w:sz w:val="24"/>
          <w:szCs w:val="24"/>
        </w:rPr>
        <w:t>3</w:t>
      </w:r>
      <w:r>
        <w:rPr>
          <w:rFonts w:ascii="Times New Roman" w:hAnsi="Times New Roman" w:cs="Times New Roman"/>
          <w:sz w:val="24"/>
          <w:szCs w:val="24"/>
        </w:rPr>
        <w:t xml:space="preserve">.gada </w:t>
      </w:r>
      <w:r w:rsidR="00E954E5">
        <w:rPr>
          <w:rFonts w:ascii="Times New Roman" w:hAnsi="Times New Roman" w:cs="Times New Roman"/>
          <w:sz w:val="24"/>
          <w:szCs w:val="24"/>
        </w:rPr>
        <w:t>8.septembra</w:t>
      </w:r>
      <w:r>
        <w:rPr>
          <w:rFonts w:ascii="Times New Roman" w:hAnsi="Times New Roman" w:cs="Times New Roman"/>
          <w:sz w:val="24"/>
          <w:szCs w:val="24"/>
        </w:rPr>
        <w:t xml:space="preserve"> un reģistrēts ar Nr. GND/5.13.</w:t>
      </w:r>
      <w:r w:rsidR="00E954E5">
        <w:rPr>
          <w:rFonts w:ascii="Times New Roman" w:hAnsi="Times New Roman" w:cs="Times New Roman"/>
          <w:sz w:val="24"/>
          <w:szCs w:val="24"/>
        </w:rPr>
        <w:t>2</w:t>
      </w:r>
      <w:r>
        <w:rPr>
          <w:rFonts w:ascii="Times New Roman" w:hAnsi="Times New Roman" w:cs="Times New Roman"/>
          <w:sz w:val="24"/>
          <w:szCs w:val="24"/>
        </w:rPr>
        <w:t>/2</w:t>
      </w:r>
      <w:r w:rsidR="00E954E5">
        <w:rPr>
          <w:rFonts w:ascii="Times New Roman" w:hAnsi="Times New Roman" w:cs="Times New Roman"/>
          <w:sz w:val="24"/>
          <w:szCs w:val="24"/>
        </w:rPr>
        <w:t>3</w:t>
      </w:r>
      <w:r>
        <w:rPr>
          <w:rFonts w:ascii="Times New Roman" w:hAnsi="Times New Roman" w:cs="Times New Roman"/>
          <w:sz w:val="24"/>
          <w:szCs w:val="24"/>
        </w:rPr>
        <w:t>/</w:t>
      </w:r>
      <w:r w:rsidR="00E954E5">
        <w:rPr>
          <w:rFonts w:ascii="Times New Roman" w:hAnsi="Times New Roman" w:cs="Times New Roman"/>
          <w:sz w:val="24"/>
          <w:szCs w:val="24"/>
        </w:rPr>
        <w:t>1809</w:t>
      </w:r>
      <w:r>
        <w:rPr>
          <w:rFonts w:ascii="Times New Roman" w:hAnsi="Times New Roman" w:cs="Times New Roman"/>
          <w:sz w:val="24"/>
          <w:szCs w:val="24"/>
        </w:rPr>
        <w:t xml:space="preserve">-G), ar lūgumu nodot atsavināšanai Gulbenes novada pašvaldībai piederošo nekustamo īpašumu </w:t>
      </w:r>
      <w:r w:rsidR="00107CF3">
        <w:rPr>
          <w:rFonts w:ascii="Times New Roman" w:hAnsi="Times New Roman" w:cs="Times New Roman"/>
          <w:sz w:val="24"/>
          <w:szCs w:val="24"/>
        </w:rPr>
        <w:t>Stāmerienas</w:t>
      </w:r>
      <w:r>
        <w:rPr>
          <w:rFonts w:ascii="Times New Roman" w:hAnsi="Times New Roman" w:cs="Times New Roman"/>
          <w:sz w:val="24"/>
          <w:szCs w:val="24"/>
        </w:rPr>
        <w:t xml:space="preserve"> pagastā ar nosaukumu “</w:t>
      </w:r>
      <w:proofErr w:type="spellStart"/>
      <w:r w:rsidR="00107CF3">
        <w:rPr>
          <w:rFonts w:ascii="Times New Roman" w:hAnsi="Times New Roman" w:cs="Times New Roman"/>
          <w:sz w:val="24"/>
          <w:szCs w:val="24"/>
        </w:rPr>
        <w:t>Nams</w:t>
      </w:r>
      <w:r w:rsidR="002D651E">
        <w:rPr>
          <w:rFonts w:ascii="Times New Roman" w:hAnsi="Times New Roman" w:cs="Times New Roman"/>
          <w:sz w:val="24"/>
          <w:szCs w:val="24"/>
        </w:rPr>
        <w:t>a</w:t>
      </w:r>
      <w:r w:rsidR="00107CF3">
        <w:rPr>
          <w:rFonts w:ascii="Times New Roman" w:hAnsi="Times New Roman" w:cs="Times New Roman"/>
          <w:sz w:val="24"/>
          <w:szCs w:val="24"/>
        </w:rPr>
        <w:t>du</w:t>
      </w:r>
      <w:proofErr w:type="spellEnd"/>
      <w:r w:rsidR="00107CF3">
        <w:rPr>
          <w:rFonts w:ascii="Times New Roman" w:hAnsi="Times New Roman" w:cs="Times New Roman"/>
          <w:sz w:val="24"/>
          <w:szCs w:val="24"/>
        </w:rPr>
        <w:t xml:space="preserve"> pļava</w:t>
      </w:r>
      <w:r>
        <w:rPr>
          <w:rFonts w:ascii="Times New Roman" w:hAnsi="Times New Roman" w:cs="Times New Roman"/>
          <w:sz w:val="24"/>
          <w:szCs w:val="24"/>
        </w:rPr>
        <w:t xml:space="preserve">”, ar kadastra numuru </w:t>
      </w:r>
      <w:r w:rsidR="00107CF3" w:rsidRPr="00107CF3">
        <w:rPr>
          <w:rFonts w:ascii="Times New Roman" w:hAnsi="Times New Roman" w:cs="Times New Roman"/>
          <w:sz w:val="24"/>
          <w:szCs w:val="24"/>
        </w:rPr>
        <w:t>5088</w:t>
      </w:r>
      <w:r w:rsidR="00107CF3">
        <w:rPr>
          <w:rFonts w:ascii="Times New Roman" w:hAnsi="Times New Roman" w:cs="Times New Roman"/>
          <w:sz w:val="24"/>
          <w:szCs w:val="24"/>
        </w:rPr>
        <w:t xml:space="preserve"> </w:t>
      </w:r>
      <w:r w:rsidR="00107CF3" w:rsidRPr="00107CF3">
        <w:rPr>
          <w:rFonts w:ascii="Times New Roman" w:hAnsi="Times New Roman" w:cs="Times New Roman"/>
          <w:sz w:val="24"/>
          <w:szCs w:val="24"/>
        </w:rPr>
        <w:t>004</w:t>
      </w:r>
      <w:r w:rsidR="00107CF3">
        <w:rPr>
          <w:rFonts w:ascii="Times New Roman" w:hAnsi="Times New Roman" w:cs="Times New Roman"/>
          <w:sz w:val="24"/>
          <w:szCs w:val="24"/>
        </w:rPr>
        <w:t xml:space="preserve"> </w:t>
      </w:r>
      <w:r w:rsidR="00107CF3" w:rsidRPr="00107CF3">
        <w:rPr>
          <w:rFonts w:ascii="Times New Roman" w:hAnsi="Times New Roman" w:cs="Times New Roman"/>
          <w:sz w:val="24"/>
          <w:szCs w:val="24"/>
        </w:rPr>
        <w:t>0354</w:t>
      </w:r>
      <w:r>
        <w:rPr>
          <w:rFonts w:ascii="Times New Roman" w:hAnsi="Times New Roman" w:cs="Times New Roman"/>
          <w:sz w:val="24"/>
          <w:szCs w:val="24"/>
        </w:rPr>
        <w:t xml:space="preserve">, kas sastāv no zemes vienības ar kadastra apzīmējumu </w:t>
      </w:r>
      <w:r w:rsidR="00107CF3" w:rsidRPr="00107CF3">
        <w:rPr>
          <w:rFonts w:ascii="Times New Roman" w:hAnsi="Times New Roman" w:cs="Times New Roman"/>
          <w:sz w:val="24"/>
          <w:szCs w:val="24"/>
        </w:rPr>
        <w:t>50880040352</w:t>
      </w:r>
      <w:r>
        <w:rPr>
          <w:rFonts w:ascii="Times New Roman" w:hAnsi="Times New Roman" w:cs="Times New Roman"/>
          <w:sz w:val="24"/>
          <w:szCs w:val="24"/>
        </w:rPr>
        <w:t xml:space="preserve">, </w:t>
      </w:r>
      <w:r w:rsidR="00107CF3">
        <w:rPr>
          <w:rFonts w:ascii="Times New Roman" w:hAnsi="Times New Roman" w:cs="Times New Roman"/>
          <w:sz w:val="24"/>
          <w:szCs w:val="24"/>
        </w:rPr>
        <w:t>5,098</w:t>
      </w:r>
      <w:r>
        <w:rPr>
          <w:rFonts w:ascii="Times New Roman" w:hAnsi="Times New Roman" w:cs="Times New Roman"/>
          <w:sz w:val="24"/>
          <w:szCs w:val="24"/>
        </w:rPr>
        <w:t xml:space="preserve"> ha (pirms kadastrālās uzmērīšanas) platībā. Iesniegumā norādīts, ka Gulbenes novada </w:t>
      </w:r>
      <w:r w:rsidR="00107CF3">
        <w:rPr>
          <w:rFonts w:ascii="Times New Roman" w:hAnsi="Times New Roman" w:cs="Times New Roman"/>
          <w:sz w:val="24"/>
          <w:szCs w:val="24"/>
        </w:rPr>
        <w:t>Stāmerienas</w:t>
      </w:r>
      <w:r>
        <w:rPr>
          <w:rFonts w:ascii="Times New Roman" w:hAnsi="Times New Roman" w:cs="Times New Roman"/>
          <w:sz w:val="24"/>
          <w:szCs w:val="24"/>
        </w:rPr>
        <w:t xml:space="preserve"> pagasta pārvalde ir veikusi izvērtēšanu un secinājusi, ka </w:t>
      </w:r>
      <w:r w:rsidR="00107CF3">
        <w:rPr>
          <w:rFonts w:ascii="Times New Roman" w:hAnsi="Times New Roman" w:cs="Times New Roman"/>
          <w:sz w:val="24"/>
          <w:szCs w:val="24"/>
        </w:rPr>
        <w:t>minēto</w:t>
      </w:r>
      <w:r>
        <w:rPr>
          <w:rFonts w:ascii="Times New Roman" w:hAnsi="Times New Roman" w:cs="Times New Roman"/>
          <w:sz w:val="24"/>
          <w:szCs w:val="24"/>
        </w:rPr>
        <w:t xml:space="preserve"> nekustam</w:t>
      </w:r>
      <w:r w:rsidR="00107CF3">
        <w:rPr>
          <w:rFonts w:ascii="Times New Roman" w:hAnsi="Times New Roman" w:cs="Times New Roman"/>
          <w:sz w:val="24"/>
          <w:szCs w:val="24"/>
        </w:rPr>
        <w:t>o</w:t>
      </w:r>
      <w:r>
        <w:rPr>
          <w:rFonts w:ascii="Times New Roman" w:hAnsi="Times New Roman" w:cs="Times New Roman"/>
          <w:sz w:val="24"/>
          <w:szCs w:val="24"/>
        </w:rPr>
        <w:t xml:space="preserve"> īpašum</w:t>
      </w:r>
      <w:r w:rsidR="00107CF3">
        <w:rPr>
          <w:rFonts w:ascii="Times New Roman" w:hAnsi="Times New Roman" w:cs="Times New Roman"/>
          <w:sz w:val="24"/>
          <w:szCs w:val="24"/>
        </w:rPr>
        <w:t>u nav saimnieciski izdevīgi uzturēt kā lauksaimniecībā izmantojamu zemi un tā netiks izmantota</w:t>
      </w:r>
      <w:r>
        <w:rPr>
          <w:rFonts w:ascii="Times New Roman" w:hAnsi="Times New Roman" w:cs="Times New Roman"/>
          <w:sz w:val="24"/>
          <w:szCs w:val="24"/>
        </w:rPr>
        <w:t xml:space="preserve"> pašvaldības autonomo funkciju veikšanai.</w:t>
      </w:r>
    </w:p>
    <w:p w14:paraId="15FA10C8" w14:textId="55221DAB"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 domes 2024.gada 30.maija lēmumam Nr.</w:t>
      </w:r>
      <w:r w:rsidR="00FA47BB">
        <w:rPr>
          <w:rFonts w:ascii="Times New Roman" w:hAnsi="Times New Roman" w:cs="Times New Roman"/>
          <w:sz w:val="24"/>
          <w:szCs w:val="24"/>
        </w:rPr>
        <w:t> </w:t>
      </w:r>
      <w:r>
        <w:rPr>
          <w:rFonts w:ascii="Times New Roman" w:hAnsi="Times New Roman" w:cs="Times New Roman"/>
          <w:sz w:val="24"/>
          <w:szCs w:val="24"/>
        </w:rPr>
        <w:t xml:space="preserve">GND/2024/282 “Par Gulbenes novada pagastu pārvalžu reorganizāciju, izveidojot pagastu apvienības pārvaldes” (protokols Nr. 11; 51.p), veiktās Gulbenes novada pašvaldības pagastu pārvalžu reorganizācijas rezultātā ar 2024.gada 1.oktobri izveidota </w:t>
      </w:r>
      <w:r w:rsidR="00994FEA" w:rsidRPr="00994FEA">
        <w:rPr>
          <w:rFonts w:ascii="Times New Roman" w:hAnsi="Times New Roman" w:cs="Times New Roman"/>
          <w:sz w:val="24"/>
          <w:szCs w:val="24"/>
        </w:rPr>
        <w:t>Litenes, Stāmerienas un Stradu pagastu apvienības pārvalde</w:t>
      </w:r>
      <w:r>
        <w:rPr>
          <w:rFonts w:ascii="Times New Roman" w:hAnsi="Times New Roman" w:cs="Times New Roman"/>
          <w:sz w:val="24"/>
          <w:szCs w:val="24"/>
        </w:rPr>
        <w:t xml:space="preserve">, reģistrācijas numurs </w:t>
      </w:r>
      <w:r w:rsidR="00283BD5" w:rsidRPr="00283BD5">
        <w:rPr>
          <w:rFonts w:ascii="Times New Roman" w:hAnsi="Times New Roman" w:cs="Times New Roman"/>
          <w:sz w:val="24"/>
          <w:szCs w:val="24"/>
        </w:rPr>
        <w:t>40900041203</w:t>
      </w:r>
      <w:r>
        <w:rPr>
          <w:rFonts w:ascii="Times New Roman" w:hAnsi="Times New Roman" w:cs="Times New Roman"/>
          <w:sz w:val="24"/>
          <w:szCs w:val="24"/>
        </w:rPr>
        <w:t xml:space="preserve">, kas ir Gulbenes novada </w:t>
      </w:r>
      <w:r w:rsidR="00994FEA">
        <w:rPr>
          <w:rFonts w:ascii="Times New Roman" w:hAnsi="Times New Roman" w:cs="Times New Roman"/>
          <w:sz w:val="24"/>
          <w:szCs w:val="24"/>
        </w:rPr>
        <w:t>Stāmerienas</w:t>
      </w:r>
      <w:r>
        <w:rPr>
          <w:rFonts w:ascii="Times New Roman" w:hAnsi="Times New Roman" w:cs="Times New Roman"/>
          <w:sz w:val="24"/>
          <w:szCs w:val="24"/>
        </w:rPr>
        <w:t xml:space="preserve"> pagasta pārvaldes tiesību, lietvedības, arhīva, saistību, t.sk., darba tiesisko attiecību, mantas, finanšu līdzekļu, ilgtermiņa ieguldījumu, funkciju pārņēmēja.</w:t>
      </w:r>
    </w:p>
    <w:p w14:paraId="3562899F" w14:textId="2A434EB6"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īpašuma tiesības uz nekustamo īpašumu </w:t>
      </w:r>
      <w:r w:rsidR="00994FEA">
        <w:rPr>
          <w:rFonts w:ascii="Times New Roman" w:hAnsi="Times New Roman" w:cs="Times New Roman"/>
          <w:sz w:val="24"/>
          <w:szCs w:val="24"/>
        </w:rPr>
        <w:t>Stāmerienas</w:t>
      </w:r>
      <w:r>
        <w:rPr>
          <w:rFonts w:ascii="Times New Roman" w:hAnsi="Times New Roman" w:cs="Times New Roman"/>
          <w:sz w:val="24"/>
          <w:szCs w:val="24"/>
        </w:rPr>
        <w:t xml:space="preserve"> pagastā ar nosaukumu “</w:t>
      </w:r>
      <w:proofErr w:type="spellStart"/>
      <w:r w:rsidR="00994FEA" w:rsidRPr="00994FEA">
        <w:rPr>
          <w:rFonts w:ascii="Times New Roman" w:hAnsi="Times New Roman" w:cs="Times New Roman"/>
          <w:sz w:val="24"/>
          <w:szCs w:val="24"/>
        </w:rPr>
        <w:t>Namsadu</w:t>
      </w:r>
      <w:proofErr w:type="spellEnd"/>
      <w:r w:rsidR="00994FEA" w:rsidRPr="00994FEA">
        <w:rPr>
          <w:rFonts w:ascii="Times New Roman" w:hAnsi="Times New Roman" w:cs="Times New Roman"/>
          <w:sz w:val="24"/>
          <w:szCs w:val="24"/>
        </w:rPr>
        <w:t xml:space="preserve"> pļava</w:t>
      </w:r>
      <w:r>
        <w:rPr>
          <w:rFonts w:ascii="Times New Roman" w:hAnsi="Times New Roman" w:cs="Times New Roman"/>
          <w:sz w:val="24"/>
          <w:szCs w:val="24"/>
        </w:rPr>
        <w:t xml:space="preserve">”, kadastra numurs </w:t>
      </w:r>
      <w:r w:rsidR="00994FEA" w:rsidRPr="00994FEA">
        <w:rPr>
          <w:rFonts w:ascii="Times New Roman" w:hAnsi="Times New Roman" w:cs="Times New Roman"/>
          <w:sz w:val="24"/>
          <w:szCs w:val="24"/>
        </w:rPr>
        <w:t>5088</w:t>
      </w:r>
      <w:r w:rsidR="00994FEA">
        <w:rPr>
          <w:rFonts w:ascii="Times New Roman" w:hAnsi="Times New Roman" w:cs="Times New Roman"/>
          <w:sz w:val="24"/>
          <w:szCs w:val="24"/>
        </w:rPr>
        <w:t xml:space="preserve"> </w:t>
      </w:r>
      <w:r w:rsidR="00994FEA" w:rsidRPr="00994FEA">
        <w:rPr>
          <w:rFonts w:ascii="Times New Roman" w:hAnsi="Times New Roman" w:cs="Times New Roman"/>
          <w:sz w:val="24"/>
          <w:szCs w:val="24"/>
        </w:rPr>
        <w:t>004</w:t>
      </w:r>
      <w:r w:rsidR="00994FEA">
        <w:rPr>
          <w:rFonts w:ascii="Times New Roman" w:hAnsi="Times New Roman" w:cs="Times New Roman"/>
          <w:sz w:val="24"/>
          <w:szCs w:val="24"/>
        </w:rPr>
        <w:t xml:space="preserve"> </w:t>
      </w:r>
      <w:r w:rsidR="00994FEA" w:rsidRPr="00994FEA">
        <w:rPr>
          <w:rFonts w:ascii="Times New Roman" w:hAnsi="Times New Roman" w:cs="Times New Roman"/>
          <w:sz w:val="24"/>
          <w:szCs w:val="24"/>
        </w:rPr>
        <w:t>0354</w:t>
      </w:r>
      <w:r>
        <w:rPr>
          <w:rFonts w:ascii="Times New Roman" w:hAnsi="Times New Roman" w:cs="Times New Roman"/>
          <w:sz w:val="24"/>
          <w:szCs w:val="24"/>
        </w:rPr>
        <w:t xml:space="preserve">, kas sastāv no zemes vienības ar kadastra apzīmējumu </w:t>
      </w:r>
      <w:r w:rsidR="00994FEA" w:rsidRPr="00994FEA">
        <w:rPr>
          <w:rFonts w:ascii="Times New Roman" w:hAnsi="Times New Roman" w:cs="Times New Roman"/>
          <w:sz w:val="24"/>
          <w:szCs w:val="24"/>
        </w:rPr>
        <w:t xml:space="preserve">50880040352 </w:t>
      </w:r>
      <w:r>
        <w:rPr>
          <w:rFonts w:ascii="Times New Roman" w:hAnsi="Times New Roman" w:cs="Times New Roman"/>
          <w:sz w:val="24"/>
          <w:szCs w:val="24"/>
        </w:rPr>
        <w:t xml:space="preserve">ar platību </w:t>
      </w:r>
      <w:r w:rsidR="00994FEA" w:rsidRPr="00994FEA">
        <w:rPr>
          <w:rFonts w:ascii="Times New Roman" w:hAnsi="Times New Roman" w:cs="Times New Roman"/>
          <w:sz w:val="24"/>
          <w:szCs w:val="24"/>
        </w:rPr>
        <w:t xml:space="preserve">5.02 ha </w:t>
      </w:r>
      <w:r>
        <w:rPr>
          <w:rFonts w:ascii="Times New Roman" w:hAnsi="Times New Roman" w:cs="Times New Roman"/>
          <w:sz w:val="24"/>
          <w:szCs w:val="24"/>
        </w:rPr>
        <w:t xml:space="preserve">(pēc kadastrālās uzmērīšanas), 2024.gada </w:t>
      </w:r>
      <w:r w:rsidR="00994FEA">
        <w:rPr>
          <w:rFonts w:ascii="Times New Roman" w:hAnsi="Times New Roman" w:cs="Times New Roman"/>
          <w:sz w:val="24"/>
          <w:szCs w:val="24"/>
        </w:rPr>
        <w:t>5.septembrī</w:t>
      </w:r>
      <w:r>
        <w:rPr>
          <w:rFonts w:ascii="Times New Roman" w:hAnsi="Times New Roman" w:cs="Times New Roman"/>
          <w:sz w:val="24"/>
          <w:szCs w:val="24"/>
        </w:rPr>
        <w:t xml:space="preserve"> ar Vidzemes rajona tiesas lēmumu ir reģistrētas </w:t>
      </w:r>
      <w:r w:rsidR="00994FEA">
        <w:rPr>
          <w:rFonts w:ascii="Times New Roman" w:hAnsi="Times New Roman" w:cs="Times New Roman"/>
          <w:sz w:val="24"/>
          <w:szCs w:val="24"/>
        </w:rPr>
        <w:t>Stāmerienas</w:t>
      </w:r>
      <w:r>
        <w:rPr>
          <w:rFonts w:ascii="Times New Roman" w:hAnsi="Times New Roman" w:cs="Times New Roman"/>
          <w:sz w:val="24"/>
          <w:szCs w:val="24"/>
        </w:rPr>
        <w:t xml:space="preserve"> pagasta zemesgrāmatas nodalījumā Nr.</w:t>
      </w:r>
      <w:r>
        <w:t xml:space="preserve"> </w:t>
      </w:r>
      <w:r w:rsidR="00994FEA" w:rsidRPr="00994FEA">
        <w:rPr>
          <w:rFonts w:ascii="Times New Roman" w:hAnsi="Times New Roman" w:cs="Times New Roman"/>
          <w:sz w:val="24"/>
          <w:szCs w:val="24"/>
        </w:rPr>
        <w:t>100000902198</w:t>
      </w:r>
      <w:r>
        <w:rPr>
          <w:rFonts w:ascii="Times New Roman" w:hAnsi="Times New Roman" w:cs="Times New Roman"/>
          <w:sz w:val="24"/>
          <w:szCs w:val="24"/>
        </w:rPr>
        <w:t xml:space="preserve">. </w:t>
      </w:r>
    </w:p>
    <w:p w14:paraId="20465EBF" w14:textId="77777777"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6AD91E3" w14:textId="77777777"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BC29CC4" w14:textId="77777777" w:rsidR="00E52DFD" w:rsidRDefault="00AA561C">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Pamatojoties uz</w:t>
      </w:r>
      <w:r>
        <w:t xml:space="preserve"> </w:t>
      </w:r>
      <w:r>
        <w:rPr>
          <w:rFonts w:ascii="Times New Roman" w:hAnsi="Times New Roman" w:cs="Times New Roman"/>
          <w:sz w:val="24"/>
          <w:szCs w:val="24"/>
        </w:rPr>
        <w:t>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ar  balsīm “Par” ( ), “Pret” – , “Atturas” – , “Nepiedalās” – , Gulbenes novada pašvaldības dome NOLEMJ:</w:t>
      </w:r>
    </w:p>
    <w:p w14:paraId="4404C2E0" w14:textId="30B23340" w:rsidR="00E52DFD" w:rsidRDefault="00AA561C">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1. NODOT atsavināšanai Gulbenes novada pašvaldībai piederošo nekustamo īpašumu </w:t>
      </w:r>
      <w:r w:rsidR="00994FEA">
        <w:rPr>
          <w:rFonts w:ascii="Times New Roman" w:hAnsi="Times New Roman" w:cs="Times New Roman"/>
          <w:sz w:val="24"/>
          <w:szCs w:val="24"/>
        </w:rPr>
        <w:t>Stāmerienas pagastā ar nosaukumu “</w:t>
      </w:r>
      <w:proofErr w:type="spellStart"/>
      <w:r w:rsidR="00994FEA" w:rsidRPr="00994FEA">
        <w:rPr>
          <w:rFonts w:ascii="Times New Roman" w:hAnsi="Times New Roman" w:cs="Times New Roman"/>
          <w:sz w:val="24"/>
          <w:szCs w:val="24"/>
        </w:rPr>
        <w:t>Namsadu</w:t>
      </w:r>
      <w:proofErr w:type="spellEnd"/>
      <w:r w:rsidR="00994FEA" w:rsidRPr="00994FEA">
        <w:rPr>
          <w:rFonts w:ascii="Times New Roman" w:hAnsi="Times New Roman" w:cs="Times New Roman"/>
          <w:sz w:val="24"/>
          <w:szCs w:val="24"/>
        </w:rPr>
        <w:t xml:space="preserve"> pļava</w:t>
      </w:r>
      <w:r w:rsidR="00994FEA">
        <w:rPr>
          <w:rFonts w:ascii="Times New Roman" w:hAnsi="Times New Roman" w:cs="Times New Roman"/>
          <w:sz w:val="24"/>
          <w:szCs w:val="24"/>
        </w:rPr>
        <w:t xml:space="preserve">”, kadastra numurs </w:t>
      </w:r>
      <w:r w:rsidR="00994FEA" w:rsidRPr="00994FEA">
        <w:rPr>
          <w:rFonts w:ascii="Times New Roman" w:hAnsi="Times New Roman" w:cs="Times New Roman"/>
          <w:sz w:val="24"/>
          <w:szCs w:val="24"/>
        </w:rPr>
        <w:t>5088</w:t>
      </w:r>
      <w:r w:rsidR="00994FEA">
        <w:rPr>
          <w:rFonts w:ascii="Times New Roman" w:hAnsi="Times New Roman" w:cs="Times New Roman"/>
          <w:sz w:val="24"/>
          <w:szCs w:val="24"/>
        </w:rPr>
        <w:t xml:space="preserve"> </w:t>
      </w:r>
      <w:r w:rsidR="00994FEA" w:rsidRPr="00994FEA">
        <w:rPr>
          <w:rFonts w:ascii="Times New Roman" w:hAnsi="Times New Roman" w:cs="Times New Roman"/>
          <w:sz w:val="24"/>
          <w:szCs w:val="24"/>
        </w:rPr>
        <w:t>004</w:t>
      </w:r>
      <w:r w:rsidR="00994FEA">
        <w:rPr>
          <w:rFonts w:ascii="Times New Roman" w:hAnsi="Times New Roman" w:cs="Times New Roman"/>
          <w:sz w:val="24"/>
          <w:szCs w:val="24"/>
        </w:rPr>
        <w:t xml:space="preserve"> </w:t>
      </w:r>
      <w:r w:rsidR="00994FEA" w:rsidRPr="00994FEA">
        <w:rPr>
          <w:rFonts w:ascii="Times New Roman" w:hAnsi="Times New Roman" w:cs="Times New Roman"/>
          <w:sz w:val="24"/>
          <w:szCs w:val="24"/>
        </w:rPr>
        <w:t>0354</w:t>
      </w:r>
      <w:r w:rsidR="00994FEA">
        <w:rPr>
          <w:rFonts w:ascii="Times New Roman" w:hAnsi="Times New Roman" w:cs="Times New Roman"/>
          <w:sz w:val="24"/>
          <w:szCs w:val="24"/>
        </w:rPr>
        <w:t xml:space="preserve">, kas sastāv no zemes vienības ar kadastra apzīmējumu </w:t>
      </w:r>
      <w:r w:rsidR="00994FEA" w:rsidRPr="00994FEA">
        <w:rPr>
          <w:rFonts w:ascii="Times New Roman" w:hAnsi="Times New Roman" w:cs="Times New Roman"/>
          <w:sz w:val="24"/>
          <w:szCs w:val="24"/>
        </w:rPr>
        <w:t xml:space="preserve">50880040352 </w:t>
      </w:r>
      <w:r>
        <w:rPr>
          <w:rFonts w:ascii="Times New Roman" w:hAnsi="Times New Roman" w:cs="Times New Roman"/>
          <w:sz w:val="24"/>
          <w:szCs w:val="24"/>
        </w:rPr>
        <w:t>un</w:t>
      </w:r>
      <w:r w:rsidR="00994FEA">
        <w:rPr>
          <w:rFonts w:ascii="Times New Roman" w:hAnsi="Times New Roman" w:cs="Times New Roman"/>
          <w:sz w:val="24"/>
          <w:szCs w:val="24"/>
        </w:rPr>
        <w:t xml:space="preserve"> platību </w:t>
      </w:r>
      <w:r>
        <w:rPr>
          <w:rFonts w:ascii="Times New Roman" w:hAnsi="Times New Roman" w:cs="Times New Roman"/>
          <w:sz w:val="24"/>
          <w:szCs w:val="24"/>
        </w:rPr>
        <w:t>5,</w:t>
      </w:r>
      <w:r w:rsidR="00994FEA" w:rsidRPr="00994FEA">
        <w:rPr>
          <w:rFonts w:ascii="Times New Roman" w:hAnsi="Times New Roman" w:cs="Times New Roman"/>
          <w:sz w:val="24"/>
          <w:szCs w:val="24"/>
        </w:rPr>
        <w:t>02 ha</w:t>
      </w:r>
      <w:r>
        <w:rPr>
          <w:rFonts w:ascii="Times New Roman" w:hAnsi="Times New Roman" w:cs="Times New Roman"/>
          <w:color w:val="00000A"/>
          <w:sz w:val="24"/>
          <w:szCs w:val="24"/>
        </w:rPr>
        <w:t>, atklātā mutiskā izsolē ar augšupejošu soli.</w:t>
      </w:r>
    </w:p>
    <w:p w14:paraId="05B4E3A5" w14:textId="77777777" w:rsidR="00E52DFD" w:rsidRDefault="00AA561C">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 </w:t>
      </w:r>
      <w:r>
        <w:rPr>
          <w:rFonts w:ascii="Times New Roman" w:hAnsi="Times New Roman" w:cs="Times New Roman"/>
          <w:color w:val="00000A"/>
          <w:sz w:val="24"/>
          <w:szCs w:val="24"/>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078DE35F" w14:textId="77777777" w:rsidR="00E52DFD" w:rsidRDefault="00AA561C">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Par izpildi atbildīga Gulbenes novada pašvaldības īpašuma novērtēšanas un izsoļu komisija.</w:t>
      </w:r>
    </w:p>
    <w:p w14:paraId="6958705A" w14:textId="77777777" w:rsidR="00E52DFD" w:rsidRDefault="00AA561C">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Lēmuma izpildes kontroli veikt Gulbenes novada pašvaldības izpilddirektoram.</w:t>
      </w:r>
    </w:p>
    <w:p w14:paraId="00DB196C" w14:textId="77777777" w:rsidR="00E52DFD" w:rsidRDefault="00E52DFD">
      <w:pPr>
        <w:spacing w:line="360" w:lineRule="auto"/>
        <w:jc w:val="both"/>
        <w:rPr>
          <w:rFonts w:ascii="Times New Roman" w:hAnsi="Times New Roman" w:cs="Times New Roman"/>
          <w:sz w:val="24"/>
          <w:szCs w:val="24"/>
        </w:rPr>
      </w:pPr>
    </w:p>
    <w:p w14:paraId="706AE6D9" w14:textId="77777777" w:rsidR="00E52DFD" w:rsidRDefault="00AA561C">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50270FE3" w14:textId="77777777" w:rsidR="00E52DFD" w:rsidRDefault="00E52DFD">
      <w:pPr>
        <w:spacing w:line="360" w:lineRule="auto"/>
        <w:rPr>
          <w:rFonts w:ascii="Times New Roman" w:hAnsi="Times New Roman" w:cs="Times New Roman"/>
          <w:sz w:val="24"/>
          <w:szCs w:val="24"/>
        </w:rPr>
      </w:pPr>
    </w:p>
    <w:sectPr w:rsidR="00E52DFD" w:rsidSect="0089308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D"/>
    <w:rsid w:val="00107CF3"/>
    <w:rsid w:val="00283BD5"/>
    <w:rsid w:val="002D651E"/>
    <w:rsid w:val="003F38FF"/>
    <w:rsid w:val="00832AC6"/>
    <w:rsid w:val="00893083"/>
    <w:rsid w:val="00994FEA"/>
    <w:rsid w:val="00A74F7B"/>
    <w:rsid w:val="00AA561C"/>
    <w:rsid w:val="00B45F49"/>
    <w:rsid w:val="00C62F6E"/>
    <w:rsid w:val="00CD40A8"/>
    <w:rsid w:val="00E52DFD"/>
    <w:rsid w:val="00E954E5"/>
    <w:rsid w:val="00F5461D"/>
    <w:rsid w:val="00FA4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BEB2"/>
  <w15:docId w15:val="{1B993B55-AF7C-4EEC-971F-CB1CEE2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lang w:eastAsia="lv-LV"/>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83">
      <w:bodyDiv w:val="1"/>
      <w:marLeft w:val="0"/>
      <w:marRight w:val="0"/>
      <w:marTop w:val="0"/>
      <w:marBottom w:val="0"/>
      <w:divBdr>
        <w:top w:val="none" w:sz="0" w:space="0" w:color="auto"/>
        <w:left w:val="none" w:sz="0" w:space="0" w:color="auto"/>
        <w:bottom w:val="none" w:sz="0" w:space="0" w:color="auto"/>
        <w:right w:val="none" w:sz="0" w:space="0" w:color="auto"/>
      </w:divBdr>
    </w:div>
    <w:div w:id="824442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PwdZLZgaV0nJP6vIGL8yMup5g==">CgMxLjA4AHIhMWtrRXpXMGpoQUFtbVUxS1dpckw3eDRQSXRISlpaVFZr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3068</Words>
  <Characters>1750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dcterms:created xsi:type="dcterms:W3CDTF">2025-01-23T14:39:00Z</dcterms:created>
  <dcterms:modified xsi:type="dcterms:W3CDTF">2025-01-23T14:39:00Z</dcterms:modified>
</cp:coreProperties>
</file>