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1BC73"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2F77F218" wp14:editId="278F5810">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0CB77C4B"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76280E07"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79AF1900"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4D5F1BF2"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62B3B0BB" w14:textId="15AAC55B" w:rsidR="000C7638" w:rsidRDefault="00000000" w:rsidP="000C7638">
      <w:pPr>
        <w:jc w:val="center"/>
        <w:rPr>
          <w:b/>
          <w:szCs w:val="24"/>
          <w:u w:val="none"/>
        </w:rPr>
      </w:pPr>
      <w:r>
        <w:rPr>
          <w:b/>
          <w:noProof/>
          <w:szCs w:val="24"/>
          <w:u w:val="none"/>
        </w:rPr>
        <w:t>Sociālo un veselības jautājumu komiteja</w:t>
      </w:r>
      <w:r w:rsidR="00D412F1">
        <w:rPr>
          <w:b/>
          <w:noProof/>
          <w:szCs w:val="24"/>
          <w:u w:val="none"/>
        </w:rPr>
        <w:t>s</w:t>
      </w:r>
      <w:r w:rsidR="009F3D14">
        <w:rPr>
          <w:b/>
          <w:szCs w:val="24"/>
          <w:u w:val="none"/>
        </w:rPr>
        <w:t xml:space="preserve"> PROTOKOLS</w:t>
      </w:r>
    </w:p>
    <w:p w14:paraId="228FE1C2" w14:textId="77777777" w:rsidR="000C7638" w:rsidRPr="00FA4586" w:rsidRDefault="00000000" w:rsidP="00FA4586">
      <w:pPr>
        <w:jc w:val="center"/>
        <w:rPr>
          <w:u w:val="none"/>
        </w:rPr>
      </w:pPr>
      <w:r w:rsidRPr="00FA4586">
        <w:rPr>
          <w:u w:val="none"/>
        </w:rPr>
        <w:t>Administrācijas ēka, Ābeļu iela 2, Gulbene, atklāta sēde</w:t>
      </w:r>
    </w:p>
    <w:p w14:paraId="04D49191" w14:textId="77777777" w:rsidR="00FA4586" w:rsidRPr="005842C7" w:rsidRDefault="00FA4586" w:rsidP="000C7638">
      <w:pPr>
        <w:rPr>
          <w:szCs w:val="24"/>
          <w:u w:val="none"/>
        </w:rPr>
      </w:pPr>
    </w:p>
    <w:p w14:paraId="69E12317" w14:textId="7C1CBAA3" w:rsidR="000C7638" w:rsidRPr="00D412F1" w:rsidRDefault="00000000" w:rsidP="00D412F1">
      <w:pPr>
        <w:jc w:val="both"/>
        <w:rPr>
          <w:b/>
          <w:bCs/>
          <w:szCs w:val="24"/>
          <w:u w:val="none"/>
        </w:rPr>
      </w:pPr>
      <w:r w:rsidRPr="00D412F1">
        <w:rPr>
          <w:b/>
          <w:bCs/>
          <w:noProof/>
          <w:szCs w:val="24"/>
          <w:u w:val="none"/>
        </w:rPr>
        <w:t>2024. gada 20. novembr</w:t>
      </w:r>
      <w:r w:rsidR="00D412F1" w:rsidRPr="00D412F1">
        <w:rPr>
          <w:b/>
          <w:bCs/>
          <w:noProof/>
          <w:szCs w:val="24"/>
          <w:u w:val="none"/>
        </w:rPr>
        <w:t>ī</w:t>
      </w:r>
      <w:r w:rsidR="00B21256" w:rsidRPr="00D412F1">
        <w:rPr>
          <w:b/>
          <w:bCs/>
          <w:szCs w:val="24"/>
          <w:u w:val="none"/>
        </w:rPr>
        <w:t xml:space="preserve">     </w:t>
      </w:r>
      <w:r w:rsidR="004004BE" w:rsidRPr="00D412F1">
        <w:rPr>
          <w:b/>
          <w:bCs/>
          <w:szCs w:val="24"/>
          <w:u w:val="none"/>
        </w:rPr>
        <w:t xml:space="preserve">                               </w:t>
      </w:r>
      <w:r w:rsidR="00D412F1">
        <w:rPr>
          <w:b/>
          <w:bCs/>
          <w:szCs w:val="24"/>
          <w:u w:val="none"/>
        </w:rPr>
        <w:tab/>
      </w:r>
      <w:r w:rsidR="00D412F1">
        <w:rPr>
          <w:b/>
          <w:bCs/>
          <w:szCs w:val="24"/>
          <w:u w:val="none"/>
        </w:rPr>
        <w:tab/>
      </w:r>
      <w:r w:rsidR="00D412F1">
        <w:rPr>
          <w:b/>
          <w:bCs/>
          <w:szCs w:val="24"/>
          <w:u w:val="none"/>
        </w:rPr>
        <w:tab/>
      </w:r>
      <w:r w:rsidR="00D412F1">
        <w:rPr>
          <w:b/>
          <w:bCs/>
          <w:szCs w:val="24"/>
          <w:u w:val="none"/>
        </w:rPr>
        <w:tab/>
      </w:r>
      <w:r w:rsidR="00D412F1">
        <w:rPr>
          <w:b/>
          <w:bCs/>
          <w:szCs w:val="24"/>
          <w:u w:val="none"/>
        </w:rPr>
        <w:tab/>
      </w:r>
      <w:r w:rsidR="00D412F1">
        <w:rPr>
          <w:b/>
          <w:bCs/>
          <w:szCs w:val="24"/>
          <w:u w:val="none"/>
        </w:rPr>
        <w:tab/>
      </w:r>
      <w:r w:rsidR="004004BE" w:rsidRPr="00D412F1">
        <w:rPr>
          <w:b/>
          <w:bCs/>
          <w:szCs w:val="24"/>
          <w:u w:val="none"/>
        </w:rPr>
        <w:t xml:space="preserve"> </w:t>
      </w:r>
      <w:r w:rsidR="00B21256" w:rsidRPr="00D412F1">
        <w:rPr>
          <w:b/>
          <w:bCs/>
          <w:szCs w:val="24"/>
          <w:u w:val="none"/>
        </w:rPr>
        <w:t>Nr.</w:t>
      </w:r>
      <w:r w:rsidR="004004BE" w:rsidRPr="00D412F1">
        <w:rPr>
          <w:b/>
          <w:bCs/>
          <w:szCs w:val="24"/>
          <w:u w:val="none"/>
        </w:rPr>
        <w:t xml:space="preserve"> </w:t>
      </w:r>
      <w:r w:rsidR="004004BE" w:rsidRPr="00D412F1">
        <w:rPr>
          <w:b/>
          <w:bCs/>
          <w:noProof/>
          <w:szCs w:val="24"/>
          <w:u w:val="none"/>
        </w:rPr>
        <w:t>10</w:t>
      </w:r>
    </w:p>
    <w:p w14:paraId="7D0C2B21" w14:textId="77777777" w:rsidR="00B21256" w:rsidRPr="005842C7" w:rsidRDefault="00B21256" w:rsidP="000C7638">
      <w:pPr>
        <w:rPr>
          <w:szCs w:val="24"/>
          <w:u w:val="none"/>
        </w:rPr>
      </w:pPr>
    </w:p>
    <w:p w14:paraId="56DF81E7" w14:textId="74D06E5C"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D412F1">
        <w:rPr>
          <w:szCs w:val="24"/>
          <w:u w:val="none"/>
        </w:rPr>
        <w:t xml:space="preserve">2024.gada 15.novembrī </w:t>
      </w:r>
      <w:r w:rsidRPr="005842C7">
        <w:rPr>
          <w:szCs w:val="24"/>
          <w:u w:val="none"/>
        </w:rPr>
        <w:t>plkst.</w:t>
      </w:r>
      <w:r w:rsidR="00156F62" w:rsidRPr="00156F62">
        <w:rPr>
          <w:u w:val="none"/>
        </w:rPr>
        <w:t xml:space="preserve"> </w:t>
      </w:r>
      <w:r w:rsidR="00D412F1">
        <w:rPr>
          <w:noProof/>
          <w:u w:val="none"/>
        </w:rPr>
        <w:t>11</w:t>
      </w:r>
      <w:r w:rsidR="00E32D61">
        <w:rPr>
          <w:noProof/>
          <w:u w:val="none"/>
        </w:rPr>
        <w:t>:</w:t>
      </w:r>
      <w:r w:rsidR="00D412F1">
        <w:rPr>
          <w:noProof/>
          <w:u w:val="none"/>
        </w:rPr>
        <w:t>26</w:t>
      </w:r>
    </w:p>
    <w:p w14:paraId="578770EE" w14:textId="4F7636DB"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D412F1">
        <w:rPr>
          <w:szCs w:val="24"/>
          <w:u w:val="none"/>
        </w:rPr>
        <w:t xml:space="preserve">2024.gada </w:t>
      </w:r>
      <w:r w:rsidR="00D412F1">
        <w:rPr>
          <w:szCs w:val="24"/>
          <w:u w:val="none"/>
        </w:rPr>
        <w:t>20</w:t>
      </w:r>
      <w:r w:rsidR="00D412F1">
        <w:rPr>
          <w:szCs w:val="24"/>
          <w:u w:val="none"/>
        </w:rPr>
        <w:t xml:space="preserve">.novembrī </w:t>
      </w:r>
      <w:r w:rsidRPr="005842C7">
        <w:rPr>
          <w:szCs w:val="24"/>
          <w:u w:val="none"/>
        </w:rPr>
        <w:t>plkst.</w:t>
      </w:r>
      <w:r w:rsidR="00156F62">
        <w:rPr>
          <w:szCs w:val="24"/>
          <w:u w:val="none"/>
        </w:rPr>
        <w:t xml:space="preserve"> </w:t>
      </w:r>
      <w:r w:rsidR="00156F62" w:rsidRPr="00E32D61">
        <w:rPr>
          <w:noProof/>
          <w:szCs w:val="24"/>
          <w:u w:val="none"/>
        </w:rPr>
        <w:t>08:58</w:t>
      </w:r>
      <w:r w:rsidR="001D3C2D" w:rsidRPr="001D3C2D">
        <w:t xml:space="preserve"> </w:t>
      </w:r>
    </w:p>
    <w:p w14:paraId="02043787" w14:textId="0F6A9694" w:rsidR="00516961" w:rsidRDefault="00000000" w:rsidP="00F07D9B">
      <w:pPr>
        <w:spacing w:line="360" w:lineRule="auto"/>
        <w:rPr>
          <w:szCs w:val="24"/>
          <w:u w:val="none"/>
        </w:rPr>
      </w:pPr>
      <w:r w:rsidRPr="00516961">
        <w:rPr>
          <w:b/>
          <w:szCs w:val="24"/>
          <w:u w:val="none"/>
        </w:rPr>
        <w:t>Sēdi vada</w:t>
      </w:r>
      <w:r>
        <w:rPr>
          <w:szCs w:val="24"/>
          <w:u w:val="none"/>
        </w:rPr>
        <w:t xml:space="preserve"> - </w:t>
      </w:r>
      <w:r w:rsidR="00D412F1" w:rsidRPr="00EB1246">
        <w:rPr>
          <w:szCs w:val="24"/>
          <w:u w:val="none"/>
        </w:rPr>
        <w:t>Sociālo un veselības jautājumu komitejas priekšsēdētājs Anatolijs Savickis</w:t>
      </w:r>
    </w:p>
    <w:p w14:paraId="76D2DA15" w14:textId="6FB3DDAC" w:rsidR="004B4F54" w:rsidRDefault="00000000" w:rsidP="00F07D9B">
      <w:pPr>
        <w:spacing w:line="360" w:lineRule="auto"/>
        <w:rPr>
          <w:szCs w:val="24"/>
          <w:u w:val="none"/>
        </w:rPr>
      </w:pPr>
      <w:r w:rsidRPr="004B4F54">
        <w:rPr>
          <w:b/>
          <w:szCs w:val="24"/>
          <w:u w:val="none"/>
        </w:rPr>
        <w:t>Protokolē</w:t>
      </w:r>
      <w:r>
        <w:rPr>
          <w:b/>
          <w:szCs w:val="24"/>
          <w:u w:val="none"/>
        </w:rPr>
        <w:t xml:space="preserve"> - </w:t>
      </w:r>
      <w:r w:rsidR="001F026B">
        <w:rPr>
          <w:noProof/>
          <w:szCs w:val="24"/>
          <w:u w:val="none"/>
        </w:rPr>
        <w:t>Gulbenes novada Centrālās pārvaldes Kancelejas pārzin</w:t>
      </w:r>
      <w:r w:rsidR="00D412F1">
        <w:rPr>
          <w:noProof/>
          <w:szCs w:val="24"/>
          <w:u w:val="none"/>
        </w:rPr>
        <w:t xml:space="preserve">e </w:t>
      </w:r>
      <w:r w:rsidR="001F026B">
        <w:rPr>
          <w:noProof/>
          <w:szCs w:val="24"/>
          <w:u w:val="none"/>
        </w:rPr>
        <w:t>Vita Baškere</w:t>
      </w:r>
    </w:p>
    <w:p w14:paraId="4AA9199A" w14:textId="77777777" w:rsidR="00D412F1" w:rsidRDefault="00D412F1" w:rsidP="00D412F1">
      <w:pPr>
        <w:spacing w:line="360" w:lineRule="auto"/>
        <w:rPr>
          <w:szCs w:val="24"/>
          <w:u w:val="none"/>
        </w:rPr>
      </w:pPr>
      <w:r>
        <w:rPr>
          <w:b/>
          <w:szCs w:val="24"/>
          <w:u w:val="none"/>
        </w:rPr>
        <w:t>Piedalās d</w:t>
      </w:r>
      <w:r>
        <w:rPr>
          <w:b/>
          <w:bCs/>
          <w:szCs w:val="24"/>
          <w:u w:val="none"/>
        </w:rPr>
        <w:t>eputāti (komitejas locekļi)</w:t>
      </w:r>
      <w:r>
        <w:rPr>
          <w:szCs w:val="24"/>
          <w:u w:val="none"/>
        </w:rPr>
        <w:t>:</w:t>
      </w:r>
      <w:r w:rsidRPr="00AF7C5E">
        <w:rPr>
          <w:szCs w:val="24"/>
          <w:u w:val="none"/>
        </w:rPr>
        <w:t xml:space="preserve"> </w:t>
      </w:r>
      <w:r>
        <w:rPr>
          <w:szCs w:val="24"/>
          <w:u w:val="none"/>
        </w:rPr>
        <w:t xml:space="preserve">Aivars </w:t>
      </w:r>
      <w:proofErr w:type="spellStart"/>
      <w:r>
        <w:rPr>
          <w:szCs w:val="24"/>
          <w:u w:val="none"/>
        </w:rPr>
        <w:t>Circens</w:t>
      </w:r>
      <w:proofErr w:type="spellEnd"/>
      <w:r>
        <w:rPr>
          <w:szCs w:val="24"/>
          <w:u w:val="none"/>
        </w:rPr>
        <w:t xml:space="preserve">, Atis </w:t>
      </w:r>
      <w:proofErr w:type="spellStart"/>
      <w:r>
        <w:rPr>
          <w:szCs w:val="24"/>
          <w:u w:val="none"/>
        </w:rPr>
        <w:t>Jencītis</w:t>
      </w:r>
      <w:proofErr w:type="spellEnd"/>
      <w:r>
        <w:rPr>
          <w:szCs w:val="24"/>
          <w:u w:val="none"/>
        </w:rPr>
        <w:t xml:space="preserve">, Ivars </w:t>
      </w:r>
      <w:proofErr w:type="spellStart"/>
      <w:r>
        <w:rPr>
          <w:szCs w:val="24"/>
          <w:u w:val="none"/>
        </w:rPr>
        <w:t>Kupčs</w:t>
      </w:r>
      <w:proofErr w:type="spellEnd"/>
      <w:r>
        <w:rPr>
          <w:szCs w:val="24"/>
          <w:u w:val="none"/>
        </w:rPr>
        <w:t xml:space="preserve">,  Guna </w:t>
      </w:r>
      <w:proofErr w:type="spellStart"/>
      <w:r>
        <w:rPr>
          <w:szCs w:val="24"/>
          <w:u w:val="none"/>
        </w:rPr>
        <w:t>Švika</w:t>
      </w:r>
      <w:proofErr w:type="spellEnd"/>
      <w:r>
        <w:rPr>
          <w:szCs w:val="24"/>
          <w:u w:val="none"/>
        </w:rPr>
        <w:t xml:space="preserve">, Mudīte </w:t>
      </w:r>
      <w:proofErr w:type="spellStart"/>
      <w:r>
        <w:rPr>
          <w:szCs w:val="24"/>
          <w:u w:val="none"/>
        </w:rPr>
        <w:t>Motivāne</w:t>
      </w:r>
      <w:proofErr w:type="spellEnd"/>
      <w:r>
        <w:rPr>
          <w:szCs w:val="24"/>
          <w:u w:val="none"/>
        </w:rPr>
        <w:t>.</w:t>
      </w:r>
    </w:p>
    <w:p w14:paraId="5447FB24" w14:textId="77777777" w:rsidR="00D412F1" w:rsidRDefault="00D412F1" w:rsidP="00D412F1">
      <w:pPr>
        <w:spacing w:line="360" w:lineRule="auto"/>
        <w:rPr>
          <w:szCs w:val="24"/>
          <w:u w:val="none"/>
        </w:rPr>
      </w:pPr>
      <w:r>
        <w:rPr>
          <w:b/>
          <w:szCs w:val="24"/>
          <w:u w:val="none"/>
        </w:rPr>
        <w:t>Nepiedalās d</w:t>
      </w:r>
      <w:r>
        <w:rPr>
          <w:b/>
          <w:bCs/>
          <w:szCs w:val="24"/>
          <w:u w:val="none"/>
        </w:rPr>
        <w:t>eputāti (komitejas locekļi)</w:t>
      </w:r>
      <w:r>
        <w:rPr>
          <w:szCs w:val="24"/>
          <w:u w:val="none"/>
        </w:rPr>
        <w:t xml:space="preserve">: Normunds </w:t>
      </w:r>
      <w:proofErr w:type="spellStart"/>
      <w:r>
        <w:rPr>
          <w:szCs w:val="24"/>
          <w:u w:val="none"/>
        </w:rPr>
        <w:t>Audzišs</w:t>
      </w:r>
      <w:proofErr w:type="spellEnd"/>
      <w:r>
        <w:rPr>
          <w:szCs w:val="24"/>
          <w:u w:val="none"/>
        </w:rPr>
        <w:t>.</w:t>
      </w:r>
    </w:p>
    <w:p w14:paraId="687A77E1" w14:textId="6EC490A9" w:rsidR="00D412F1" w:rsidRPr="00CF4600" w:rsidRDefault="00D412F1" w:rsidP="00D412F1">
      <w:pPr>
        <w:spacing w:line="360" w:lineRule="auto"/>
        <w:rPr>
          <w:szCs w:val="24"/>
          <w:u w:val="none"/>
        </w:rPr>
      </w:pPr>
      <w:r>
        <w:rPr>
          <w:b/>
          <w:szCs w:val="24"/>
          <w:u w:val="none"/>
        </w:rPr>
        <w:t>Piedalās d</w:t>
      </w:r>
      <w:r>
        <w:rPr>
          <w:b/>
          <w:bCs/>
          <w:szCs w:val="24"/>
          <w:u w:val="none"/>
        </w:rPr>
        <w:t>eputāti (nav komitejas locekļi)</w:t>
      </w:r>
      <w:r>
        <w:rPr>
          <w:szCs w:val="24"/>
          <w:u w:val="none"/>
        </w:rPr>
        <w:t>:</w:t>
      </w:r>
      <w:r w:rsidRPr="00AF7C5E">
        <w:rPr>
          <w:szCs w:val="24"/>
          <w:u w:val="none"/>
        </w:rPr>
        <w:t xml:space="preserve"> </w:t>
      </w:r>
      <w:r>
        <w:rPr>
          <w:szCs w:val="24"/>
          <w:u w:val="none"/>
        </w:rPr>
        <w:t xml:space="preserve">Gunārs </w:t>
      </w:r>
      <w:proofErr w:type="spellStart"/>
      <w:r>
        <w:rPr>
          <w:szCs w:val="24"/>
          <w:u w:val="none"/>
        </w:rPr>
        <w:t>Babris</w:t>
      </w:r>
      <w:proofErr w:type="spellEnd"/>
      <w:r>
        <w:rPr>
          <w:szCs w:val="24"/>
          <w:u w:val="none"/>
        </w:rPr>
        <w:t xml:space="preserve">, </w:t>
      </w:r>
      <w:r w:rsidRPr="00CF4600">
        <w:rPr>
          <w:szCs w:val="24"/>
          <w:u w:val="none"/>
        </w:rPr>
        <w:t>Andis Caunītis</w:t>
      </w:r>
      <w:r>
        <w:rPr>
          <w:szCs w:val="24"/>
          <w:u w:val="none"/>
        </w:rPr>
        <w:t xml:space="preserve"> </w:t>
      </w:r>
    </w:p>
    <w:p w14:paraId="3D55F0D8" w14:textId="0294A4BF" w:rsidR="00D412F1" w:rsidRDefault="00D412F1" w:rsidP="00D412F1">
      <w:pPr>
        <w:spacing w:line="360" w:lineRule="auto"/>
        <w:jc w:val="both"/>
        <w:rPr>
          <w:b/>
          <w:szCs w:val="24"/>
          <w:u w:val="none"/>
        </w:rPr>
      </w:pPr>
      <w:r>
        <w:rPr>
          <w:b/>
          <w:szCs w:val="24"/>
          <w:u w:val="none"/>
        </w:rPr>
        <w:t xml:space="preserve">Pašvaldības administrācijas darbinieki un interesenti klātienē: </w:t>
      </w:r>
      <w:r w:rsidR="00347CB8" w:rsidRPr="00347CB8">
        <w:rPr>
          <w:bCs/>
          <w:szCs w:val="24"/>
          <w:u w:val="none"/>
        </w:rPr>
        <w:t xml:space="preserve">izpilddirektore Antra </w:t>
      </w:r>
      <w:proofErr w:type="spellStart"/>
      <w:r w:rsidR="00347CB8" w:rsidRPr="00347CB8">
        <w:rPr>
          <w:bCs/>
          <w:szCs w:val="24"/>
          <w:u w:val="none"/>
        </w:rPr>
        <w:t>Sprudzāne</w:t>
      </w:r>
      <w:proofErr w:type="spellEnd"/>
      <w:r w:rsidR="00347CB8" w:rsidRPr="00347CB8">
        <w:rPr>
          <w:bCs/>
          <w:szCs w:val="24"/>
          <w:u w:val="none"/>
        </w:rPr>
        <w:t>,</w:t>
      </w:r>
      <w:r w:rsidR="00347CB8">
        <w:rPr>
          <w:b/>
          <w:szCs w:val="24"/>
          <w:u w:val="none"/>
        </w:rPr>
        <w:t xml:space="preserve"> </w:t>
      </w:r>
      <w:r>
        <w:rPr>
          <w:bCs/>
          <w:szCs w:val="24"/>
          <w:u w:val="none"/>
        </w:rPr>
        <w:t>skatīt sarakstu pielikumā</w:t>
      </w:r>
      <w:r>
        <w:rPr>
          <w:b/>
          <w:szCs w:val="24"/>
          <w:u w:val="none"/>
        </w:rPr>
        <w:t xml:space="preserve"> </w:t>
      </w:r>
    </w:p>
    <w:p w14:paraId="25055CD9" w14:textId="77777777" w:rsidR="00D412F1" w:rsidRDefault="00D412F1" w:rsidP="00D412F1">
      <w:pPr>
        <w:spacing w:line="360" w:lineRule="auto"/>
        <w:jc w:val="both"/>
        <w:rPr>
          <w:bCs/>
          <w:szCs w:val="24"/>
          <w:u w:val="none"/>
        </w:rPr>
      </w:pPr>
      <w:r>
        <w:rPr>
          <w:b/>
          <w:szCs w:val="24"/>
          <w:u w:val="none"/>
        </w:rPr>
        <w:t xml:space="preserve">Pašvaldības administrācijas darbinieki un interesenti attālināti: </w:t>
      </w:r>
      <w:r>
        <w:rPr>
          <w:bCs/>
          <w:szCs w:val="24"/>
          <w:u w:val="none"/>
        </w:rPr>
        <w:t>skatīt sarakstu pielikumā</w:t>
      </w:r>
    </w:p>
    <w:p w14:paraId="5C80AE78" w14:textId="0206F7CD" w:rsidR="00D412F1" w:rsidRPr="00347CB8" w:rsidRDefault="00D412F1" w:rsidP="00347CB8">
      <w:pPr>
        <w:spacing w:line="276" w:lineRule="auto"/>
        <w:jc w:val="both"/>
        <w:rPr>
          <w:color w:val="004E9A"/>
          <w:u w:val="none"/>
        </w:rPr>
      </w:pPr>
      <w:r w:rsidRPr="00347CB8">
        <w:rPr>
          <w:i/>
          <w:iCs/>
          <w:color w:val="004E9A"/>
          <w:u w:val="none"/>
        </w:rPr>
        <w:t>Komitejas sēdei tika veikts videoieraksts, pieejams</w:t>
      </w:r>
      <w:r w:rsidRPr="00347CB8">
        <w:rPr>
          <w:color w:val="004E9A"/>
          <w:u w:val="none"/>
        </w:rPr>
        <w:t xml:space="preserve"> </w:t>
      </w:r>
      <w:r w:rsidRPr="00347CB8">
        <w:rPr>
          <w:color w:val="004E9A"/>
          <w:u w:val="none"/>
        </w:rPr>
        <w:t>:</w:t>
      </w:r>
    </w:p>
    <w:p w14:paraId="1181D4DA" w14:textId="0E234B64" w:rsidR="00347CB8" w:rsidRPr="00347CB8" w:rsidRDefault="00347CB8" w:rsidP="00347CB8">
      <w:pPr>
        <w:spacing w:line="276" w:lineRule="auto"/>
        <w:rPr>
          <w:color w:val="004E9A"/>
          <w:u w:val="none"/>
        </w:rPr>
      </w:pPr>
      <w:hyperlink r:id="rId11" w:history="1">
        <w:r w:rsidRPr="00347CB8">
          <w:rPr>
            <w:rStyle w:val="Hipersaite"/>
            <w:color w:val="004E9A"/>
          </w:rPr>
          <w:t>https://drive.google.com/drive/u/0/folders/1RTppkpugh0K-z4Kc65iVqSAXmaV_rNLG</w:t>
        </w:r>
      </w:hyperlink>
    </w:p>
    <w:p w14:paraId="7E5BDCC0" w14:textId="5F350EB3" w:rsidR="00D412F1" w:rsidRPr="00347CB8" w:rsidRDefault="00D412F1" w:rsidP="00347CB8">
      <w:pPr>
        <w:spacing w:line="276" w:lineRule="auto"/>
        <w:rPr>
          <w:color w:val="004E9A"/>
          <w:u w:val="none"/>
        </w:rPr>
      </w:pPr>
      <w:r w:rsidRPr="00347CB8">
        <w:rPr>
          <w:color w:val="004E9A"/>
          <w:u w:val="none"/>
        </w:rPr>
        <w:t>Sociālo un veselības jautājumu komiteja – 2024/1</w:t>
      </w:r>
      <w:r w:rsidRPr="00347CB8">
        <w:rPr>
          <w:color w:val="004E9A"/>
          <w:u w:val="none"/>
        </w:rPr>
        <w:t>1</w:t>
      </w:r>
      <w:r w:rsidRPr="00347CB8">
        <w:rPr>
          <w:color w:val="004E9A"/>
          <w:u w:val="none"/>
        </w:rPr>
        <w:t>/2</w:t>
      </w:r>
      <w:r w:rsidRPr="00347CB8">
        <w:rPr>
          <w:color w:val="004E9A"/>
          <w:u w:val="none"/>
        </w:rPr>
        <w:t>0</w:t>
      </w:r>
      <w:r w:rsidRPr="00347CB8">
        <w:rPr>
          <w:color w:val="004E9A"/>
          <w:u w:val="none"/>
        </w:rPr>
        <w:t xml:space="preserve"> 08:</w:t>
      </w:r>
      <w:r w:rsidR="00347CB8" w:rsidRPr="00347CB8">
        <w:rPr>
          <w:color w:val="004E9A"/>
          <w:u w:val="none"/>
        </w:rPr>
        <w:t>12</w:t>
      </w:r>
      <w:r w:rsidRPr="00347CB8">
        <w:rPr>
          <w:color w:val="004E9A"/>
          <w:u w:val="none"/>
        </w:rPr>
        <w:t xml:space="preserve"> EEST — </w:t>
      </w:r>
      <w:proofErr w:type="spellStart"/>
      <w:r w:rsidRPr="00347CB8">
        <w:rPr>
          <w:color w:val="004E9A"/>
          <w:u w:val="none"/>
        </w:rPr>
        <w:t>Recording</w:t>
      </w:r>
      <w:proofErr w:type="spellEnd"/>
      <w:r w:rsidR="00347CB8" w:rsidRPr="00347CB8">
        <w:rPr>
          <w:color w:val="004E9A"/>
          <w:u w:val="none"/>
        </w:rPr>
        <w:t>, 279,2 MB</w:t>
      </w:r>
    </w:p>
    <w:p w14:paraId="73FC6E93" w14:textId="77777777" w:rsidR="00507EB1" w:rsidRPr="00347CB8" w:rsidRDefault="00507EB1" w:rsidP="00347CB8">
      <w:pPr>
        <w:spacing w:line="276" w:lineRule="auto"/>
        <w:rPr>
          <w:color w:val="004E9A"/>
          <w:u w:val="none"/>
        </w:rPr>
      </w:pPr>
    </w:p>
    <w:p w14:paraId="362B05C6" w14:textId="2BF91982" w:rsidR="000C7638" w:rsidRDefault="00D412F1" w:rsidP="00F07D9B">
      <w:pPr>
        <w:spacing w:line="360" w:lineRule="auto"/>
        <w:rPr>
          <w:b/>
          <w:szCs w:val="24"/>
          <w:u w:val="none"/>
        </w:rPr>
      </w:pPr>
      <w:r w:rsidRPr="005842C7">
        <w:rPr>
          <w:b/>
          <w:szCs w:val="24"/>
          <w:u w:val="none"/>
        </w:rPr>
        <w:t>DARBA KĀRTĪBA:</w:t>
      </w:r>
    </w:p>
    <w:p w14:paraId="2B8946E3" w14:textId="0E54529E" w:rsidR="00653AE0" w:rsidRPr="00D412F1" w:rsidRDefault="00000000" w:rsidP="00D412F1">
      <w:pPr>
        <w:spacing w:before="60"/>
        <w:jc w:val="both"/>
        <w:rPr>
          <w:b/>
          <w:bCs/>
          <w:color w:val="000000" w:themeColor="text1"/>
          <w:szCs w:val="24"/>
          <w:u w:val="none"/>
        </w:rPr>
      </w:pPr>
      <w:r w:rsidRPr="00D412F1">
        <w:rPr>
          <w:b/>
          <w:bCs/>
          <w:noProof/>
          <w:color w:val="000000" w:themeColor="text1"/>
          <w:szCs w:val="24"/>
          <w:u w:val="none"/>
        </w:rPr>
        <w:t>0</w:t>
      </w:r>
      <w:r w:rsidRPr="00D412F1">
        <w:rPr>
          <w:b/>
          <w:bCs/>
          <w:color w:val="000000" w:themeColor="text1"/>
          <w:szCs w:val="24"/>
          <w:u w:val="none"/>
        </w:rPr>
        <w:t xml:space="preserve">. </w:t>
      </w:r>
      <w:r w:rsidRPr="00D412F1">
        <w:rPr>
          <w:b/>
          <w:bCs/>
          <w:noProof/>
          <w:color w:val="000000" w:themeColor="text1"/>
          <w:szCs w:val="24"/>
          <w:u w:val="none"/>
        </w:rPr>
        <w:t>Par darba kārtības apstiprināšanu</w:t>
      </w:r>
      <w:r w:rsidR="00D412F1">
        <w:rPr>
          <w:b/>
          <w:bCs/>
          <w:noProof/>
          <w:color w:val="000000" w:themeColor="text1"/>
          <w:szCs w:val="24"/>
          <w:u w:val="none"/>
        </w:rPr>
        <w:t>.</w:t>
      </w:r>
    </w:p>
    <w:p w14:paraId="4C7130A8" w14:textId="53F22853" w:rsidR="00653AE0" w:rsidRPr="00D412F1" w:rsidRDefault="00000000" w:rsidP="00D412F1">
      <w:pPr>
        <w:spacing w:before="60"/>
        <w:jc w:val="both"/>
        <w:rPr>
          <w:b/>
          <w:bCs/>
          <w:color w:val="000000" w:themeColor="text1"/>
          <w:szCs w:val="24"/>
          <w:u w:val="none"/>
        </w:rPr>
      </w:pPr>
      <w:r w:rsidRPr="00D412F1">
        <w:rPr>
          <w:b/>
          <w:bCs/>
          <w:noProof/>
          <w:color w:val="000000" w:themeColor="text1"/>
          <w:szCs w:val="24"/>
          <w:u w:val="none"/>
        </w:rPr>
        <w:t>1</w:t>
      </w:r>
      <w:r w:rsidRPr="00D412F1">
        <w:rPr>
          <w:b/>
          <w:bCs/>
          <w:color w:val="000000" w:themeColor="text1"/>
          <w:szCs w:val="24"/>
          <w:u w:val="none"/>
        </w:rPr>
        <w:t xml:space="preserve">. </w:t>
      </w:r>
      <w:r w:rsidRPr="00D412F1">
        <w:rPr>
          <w:b/>
          <w:bCs/>
          <w:noProof/>
          <w:color w:val="000000" w:themeColor="text1"/>
          <w:szCs w:val="24"/>
          <w:u w:val="none"/>
        </w:rPr>
        <w:t>Par projektā “Atbalsta pasākumi cilvēkiem ar invaliditāti mājokļu vides pieejamības nodrošināšanai Gulbenes novadā” izvirzīto personu apstiprināšanu</w:t>
      </w:r>
      <w:r w:rsidR="00D412F1">
        <w:rPr>
          <w:b/>
          <w:bCs/>
          <w:noProof/>
          <w:color w:val="000000" w:themeColor="text1"/>
          <w:szCs w:val="24"/>
          <w:u w:val="none"/>
        </w:rPr>
        <w:t>.</w:t>
      </w:r>
    </w:p>
    <w:p w14:paraId="2D646DBB" w14:textId="0C01E973" w:rsidR="00653AE0" w:rsidRPr="00D412F1" w:rsidRDefault="00000000" w:rsidP="00D412F1">
      <w:pPr>
        <w:spacing w:before="60"/>
        <w:jc w:val="both"/>
        <w:rPr>
          <w:b/>
          <w:bCs/>
          <w:color w:val="000000" w:themeColor="text1"/>
          <w:szCs w:val="24"/>
          <w:u w:val="none"/>
        </w:rPr>
      </w:pPr>
      <w:r w:rsidRPr="00D412F1">
        <w:rPr>
          <w:b/>
          <w:bCs/>
          <w:noProof/>
          <w:color w:val="000000" w:themeColor="text1"/>
          <w:szCs w:val="24"/>
          <w:u w:val="none"/>
        </w:rPr>
        <w:t>2</w:t>
      </w:r>
      <w:r w:rsidRPr="00D412F1">
        <w:rPr>
          <w:b/>
          <w:bCs/>
          <w:color w:val="000000" w:themeColor="text1"/>
          <w:szCs w:val="24"/>
          <w:u w:val="none"/>
        </w:rPr>
        <w:t xml:space="preserve">. </w:t>
      </w:r>
      <w:r w:rsidRPr="00D412F1">
        <w:rPr>
          <w:b/>
          <w:bCs/>
          <w:noProof/>
          <w:color w:val="000000" w:themeColor="text1"/>
          <w:szCs w:val="24"/>
          <w:u w:val="none"/>
        </w:rPr>
        <w:t>Par Gulbenes novada pašvaldības domes 2024.gada 28.novembra saistošo noteikumu Nr.__ “Par Gulbenes novada pašvaldībai piederošas dzīvojamās telpas izīrēšanas kārtību” izdošanu</w:t>
      </w:r>
      <w:r w:rsidR="00D412F1">
        <w:rPr>
          <w:b/>
          <w:bCs/>
          <w:noProof/>
          <w:color w:val="000000" w:themeColor="text1"/>
          <w:szCs w:val="24"/>
          <w:u w:val="none"/>
        </w:rPr>
        <w:t>.</w:t>
      </w:r>
    </w:p>
    <w:p w14:paraId="00D26A77" w14:textId="77777777" w:rsidR="00360A3B" w:rsidRPr="0016506D" w:rsidRDefault="00360A3B" w:rsidP="000C7638">
      <w:pPr>
        <w:rPr>
          <w:szCs w:val="24"/>
          <w:u w:val="none"/>
        </w:rPr>
      </w:pPr>
    </w:p>
    <w:p w14:paraId="234B0E4E" w14:textId="77777777" w:rsidR="00653AE0" w:rsidRPr="0016506D" w:rsidRDefault="00653AE0" w:rsidP="000C7638">
      <w:pPr>
        <w:rPr>
          <w:u w:val="none"/>
        </w:rPr>
      </w:pPr>
    </w:p>
    <w:p w14:paraId="11708D3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25E67C3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6391F0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867BF6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2F266D35" w14:textId="02ECD508" w:rsidR="00E264AD" w:rsidRPr="00575A1B" w:rsidRDefault="00000000" w:rsidP="00575A1B">
      <w:pPr>
        <w:rPr>
          <w:rFonts w:eastAsia="Calibri"/>
          <w:szCs w:val="24"/>
          <w:u w:val="none"/>
        </w:rPr>
      </w:pPr>
      <w:r>
        <w:rPr>
          <w:rFonts w:eastAsia="Calibri"/>
          <w:szCs w:val="24"/>
          <w:u w:val="none"/>
        </w:rPr>
        <w:t xml:space="preserve">DEBATĒS PIEDALĀS: </w:t>
      </w:r>
      <w:r w:rsidR="00D412F1">
        <w:rPr>
          <w:rFonts w:eastAsia="Calibri"/>
          <w:szCs w:val="24"/>
          <w:u w:val="none"/>
        </w:rPr>
        <w:t>nav</w:t>
      </w:r>
    </w:p>
    <w:p w14:paraId="70384E79" w14:textId="77777777" w:rsidR="00BC2002" w:rsidRDefault="00BC2002" w:rsidP="00956EC8">
      <w:pPr>
        <w:rPr>
          <w:rFonts w:eastAsia="Calibri"/>
          <w:color w:val="FF0000"/>
          <w:szCs w:val="24"/>
          <w:u w:val="none"/>
        </w:rPr>
      </w:pPr>
    </w:p>
    <w:p w14:paraId="3DC2FD82" w14:textId="77777777" w:rsidR="00114990" w:rsidRDefault="00000000" w:rsidP="00347CB8">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7C842D47" w14:textId="77777777" w:rsidR="00B24B3A" w:rsidRDefault="00000000" w:rsidP="00347CB8">
      <w:pPr>
        <w:spacing w:line="360" w:lineRule="auto"/>
        <w:ind w:firstLine="567"/>
        <w:jc w:val="both"/>
        <w:rPr>
          <w:u w:val="none"/>
        </w:rPr>
      </w:pPr>
      <w:r w:rsidRPr="0016506D">
        <w:rPr>
          <w:noProof/>
          <w:u w:val="none"/>
        </w:rPr>
        <w:lastRenderedPageBreak/>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55590FB8" w14:textId="6311058A" w:rsidR="00D412F1" w:rsidRDefault="00D412F1" w:rsidP="00347CB8">
      <w:pPr>
        <w:spacing w:line="360" w:lineRule="auto"/>
        <w:ind w:firstLine="567"/>
        <w:jc w:val="both"/>
        <w:rPr>
          <w:noProof/>
          <w:u w:val="none"/>
        </w:rPr>
      </w:pPr>
      <w:r>
        <w:rPr>
          <w:noProof/>
          <w:u w:val="none"/>
        </w:rPr>
        <w:t>APSTIPRINĀT 2024.gada 2</w:t>
      </w:r>
      <w:r>
        <w:rPr>
          <w:noProof/>
          <w:u w:val="none"/>
        </w:rPr>
        <w:t>0.novembra</w:t>
      </w:r>
      <w:r>
        <w:rPr>
          <w:noProof/>
          <w:u w:val="none"/>
        </w:rPr>
        <w:t xml:space="preserve"> Sociālo un veselības jautājumu komitejas darba kārtību.</w:t>
      </w:r>
    </w:p>
    <w:p w14:paraId="26824C5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6FB7129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projektā “Atbalsta pasākumi cilvēkiem ar invaliditāti mājokļu vides pieejamības nodrošināšanai Gulbenes novadā” izvirzīto personu apstiprināšanu</w:t>
      </w:r>
    </w:p>
    <w:p w14:paraId="5D5065F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Inga Leone</w:t>
      </w:r>
    </w:p>
    <w:p w14:paraId="7065C45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Leone</w:t>
      </w:r>
    </w:p>
    <w:p w14:paraId="5AF519DC" w14:textId="205699BE" w:rsidR="00D412F1" w:rsidRPr="00575A1B" w:rsidRDefault="00000000" w:rsidP="00575A1B">
      <w:pPr>
        <w:rPr>
          <w:rFonts w:eastAsia="Calibri"/>
          <w:szCs w:val="24"/>
          <w:u w:val="none"/>
        </w:rPr>
      </w:pPr>
      <w:r>
        <w:rPr>
          <w:rFonts w:eastAsia="Calibri"/>
          <w:szCs w:val="24"/>
          <w:u w:val="none"/>
        </w:rPr>
        <w:t xml:space="preserve">DEBATĒS PIEDALĀS: </w:t>
      </w:r>
      <w:r w:rsidR="00D412F1">
        <w:rPr>
          <w:rFonts w:eastAsia="Calibri"/>
          <w:szCs w:val="24"/>
          <w:u w:val="none"/>
        </w:rPr>
        <w:t xml:space="preserve">Guna </w:t>
      </w:r>
      <w:proofErr w:type="spellStart"/>
      <w:r w:rsidR="00D412F1">
        <w:rPr>
          <w:rFonts w:eastAsia="Calibri"/>
          <w:szCs w:val="24"/>
          <w:u w:val="none"/>
        </w:rPr>
        <w:t>Švika</w:t>
      </w:r>
      <w:proofErr w:type="spellEnd"/>
      <w:r w:rsidR="00D412F1">
        <w:rPr>
          <w:rFonts w:eastAsia="Calibri"/>
          <w:szCs w:val="24"/>
          <w:u w:val="none"/>
        </w:rPr>
        <w:t xml:space="preserve">, Atis </w:t>
      </w:r>
      <w:proofErr w:type="spellStart"/>
      <w:r w:rsidR="00D412F1">
        <w:rPr>
          <w:rFonts w:eastAsia="Calibri"/>
          <w:szCs w:val="24"/>
          <w:u w:val="none"/>
        </w:rPr>
        <w:t>Jencītis</w:t>
      </w:r>
      <w:proofErr w:type="spellEnd"/>
      <w:r w:rsidR="00D412F1">
        <w:rPr>
          <w:rFonts w:eastAsia="Calibri"/>
          <w:szCs w:val="24"/>
          <w:u w:val="none"/>
        </w:rPr>
        <w:t xml:space="preserve">, Inga </w:t>
      </w:r>
      <w:proofErr w:type="spellStart"/>
      <w:r w:rsidR="00D412F1">
        <w:rPr>
          <w:rFonts w:eastAsia="Calibri"/>
          <w:szCs w:val="24"/>
          <w:u w:val="none"/>
        </w:rPr>
        <w:t>Leone</w:t>
      </w:r>
      <w:proofErr w:type="spellEnd"/>
    </w:p>
    <w:p w14:paraId="500A3F82" w14:textId="77777777" w:rsidR="00BC2002" w:rsidRDefault="00BC2002" w:rsidP="00956EC8">
      <w:pPr>
        <w:rPr>
          <w:rFonts w:eastAsia="Calibri"/>
          <w:color w:val="FF0000"/>
          <w:szCs w:val="24"/>
          <w:u w:val="none"/>
        </w:rPr>
      </w:pPr>
    </w:p>
    <w:p w14:paraId="5FBF9965" w14:textId="77777777" w:rsidR="00114990" w:rsidRDefault="00000000" w:rsidP="00D412F1">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46C9307" w14:textId="77777777" w:rsidR="00B24B3A" w:rsidRDefault="00000000" w:rsidP="00D412F1">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7F1596F9" w14:textId="77777777" w:rsidR="00D412F1" w:rsidRDefault="00D412F1" w:rsidP="00D412F1">
      <w:pPr>
        <w:spacing w:line="360" w:lineRule="auto"/>
        <w:ind w:firstLine="567"/>
        <w:jc w:val="both"/>
        <w:rPr>
          <w:u w:val="none"/>
        </w:rPr>
      </w:pPr>
      <w:r>
        <w:rPr>
          <w:noProof/>
          <w:u w:val="none"/>
        </w:rPr>
        <w:t>Virzīt izskatīšanai domes sēdē lēmumprojektu:</w:t>
      </w:r>
      <w:r>
        <w:rPr>
          <w:u w:val="none"/>
        </w:rPr>
        <w:t xml:space="preserve"> </w:t>
      </w:r>
    </w:p>
    <w:p w14:paraId="2E3B1548" w14:textId="77777777" w:rsidR="00D412F1" w:rsidRPr="00D412F1" w:rsidRDefault="00D412F1" w:rsidP="00D412F1">
      <w:pPr>
        <w:spacing w:after="160" w:line="259" w:lineRule="auto"/>
        <w:jc w:val="center"/>
        <w:rPr>
          <w:rFonts w:eastAsia="Calibri"/>
          <w:szCs w:val="24"/>
          <w:u w:val="none"/>
        </w:rPr>
      </w:pPr>
      <w:r w:rsidRPr="00D412F1">
        <w:rPr>
          <w:rFonts w:eastAsia="Calibri"/>
          <w:b/>
          <w:bCs/>
          <w:szCs w:val="24"/>
          <w:u w:val="none"/>
        </w:rPr>
        <w:t>Par projektā “Atbalsta pasākumi cilvēkiem ar invaliditāti mājokļu vides pieejamības nodrošināšanai Gulbenes novadā” izvirzīto personu apstiprināšanu</w:t>
      </w:r>
    </w:p>
    <w:p w14:paraId="2BAC3E67" w14:textId="77777777" w:rsidR="00D412F1" w:rsidRPr="00D412F1" w:rsidRDefault="00D412F1" w:rsidP="00D412F1">
      <w:pPr>
        <w:spacing w:line="360" w:lineRule="auto"/>
        <w:ind w:firstLine="567"/>
        <w:jc w:val="both"/>
        <w:rPr>
          <w:rFonts w:eastAsia="Calibri"/>
          <w:sz w:val="16"/>
          <w:szCs w:val="16"/>
          <w:u w:val="none"/>
        </w:rPr>
      </w:pPr>
    </w:p>
    <w:p w14:paraId="09E2C7B1" w14:textId="77777777" w:rsidR="00D412F1" w:rsidRPr="00D412F1" w:rsidRDefault="00D412F1" w:rsidP="00D412F1">
      <w:pPr>
        <w:spacing w:line="360" w:lineRule="auto"/>
        <w:ind w:firstLine="567"/>
        <w:jc w:val="both"/>
        <w:rPr>
          <w:rFonts w:eastAsia="Calibri"/>
          <w:szCs w:val="24"/>
          <w:u w:val="none"/>
        </w:rPr>
      </w:pPr>
      <w:r w:rsidRPr="00D412F1">
        <w:rPr>
          <w:rFonts w:eastAsia="Calibri"/>
          <w:szCs w:val="24"/>
          <w:u w:val="none"/>
        </w:rPr>
        <w:t>Gulbenes novada pašvaldība, pamatojoties uz Gulbenes novada attīstības programmas 2018.-2024.gadam Investīciju plānā 2022.-2024.gadam Ilgtermiņa prioritātes IP3 Kultūras telpas attīstība un dzīves vides kvalitāte (RVK) norādīto projektu Nr.36 “Atbalsta pasākumi cilvēkiem ar invaliditāti mājokļu vides pieejamības nodrošināšanai Gulbenes novadā” un Ministru kabineta noteikumiem Nr.512 “Eiropas Savienības Atveseļošanas un noturības mehānisma plāna 3.1.reformu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 (turpmāk – MK noteikumi), īsteno projektu “Atbalsta pasākumi cilvēkiem ar invaliditāti mājokļu vides pieejamības nodrošināšanai Gulbenes novadā” (turpmāk – projekts).</w:t>
      </w:r>
    </w:p>
    <w:p w14:paraId="5C1395B5" w14:textId="77777777" w:rsidR="00D412F1" w:rsidRPr="00D412F1" w:rsidRDefault="00D412F1" w:rsidP="00D412F1">
      <w:pPr>
        <w:spacing w:line="360" w:lineRule="auto"/>
        <w:ind w:firstLine="567"/>
        <w:jc w:val="both"/>
        <w:rPr>
          <w:rFonts w:eastAsia="Calibri"/>
          <w:szCs w:val="24"/>
          <w:u w:val="none"/>
        </w:rPr>
      </w:pPr>
      <w:r w:rsidRPr="00D412F1">
        <w:rPr>
          <w:rFonts w:eastAsia="Calibri"/>
          <w:szCs w:val="24"/>
          <w:u w:val="none"/>
        </w:rPr>
        <w:t xml:space="preserve">Projekta mērķis ir nodrošināt atbalstu mājokļu pielāgošanai personām Gulbenes novadā ar invaliditāti, kurām ir kustību traucējumi, uzlabojot nodarbinātības iespējas un pieejamību pakalpojumiem, tādējādi sekmējot dzīves kvalitāti un cilvēktiesību ievērošanu. Projekta laikā sākotnēji tika atbalstīti četru personu mājokļu pielāgojumi, taču saskaņā ar Labklājības ministrijas papildus izsniegto kvotu apjomu Gulbenes novada pašvaldībai, piesaistot papildus divas kvotas, projektā iespējams atbalstīt sešu personu mājokļu pielāgojumus. </w:t>
      </w:r>
    </w:p>
    <w:p w14:paraId="76633ABC" w14:textId="77777777" w:rsidR="00D412F1" w:rsidRPr="00D412F1" w:rsidRDefault="00D412F1" w:rsidP="00D412F1">
      <w:pPr>
        <w:widowControl w:val="0"/>
        <w:spacing w:line="360" w:lineRule="auto"/>
        <w:ind w:firstLine="567"/>
        <w:jc w:val="both"/>
        <w:rPr>
          <w:rFonts w:eastAsia="Calibri"/>
          <w:szCs w:val="24"/>
          <w:u w:val="none"/>
        </w:rPr>
      </w:pPr>
      <w:r w:rsidRPr="00D412F1">
        <w:rPr>
          <w:rFonts w:eastAsia="Calibri"/>
          <w:szCs w:val="24"/>
          <w:u w:val="none"/>
        </w:rPr>
        <w:t xml:space="preserve">Gulbenes novada pašvaldība ir saņēmusi papildus divus pieteikumus no Gulbenes novada iedzīvotājiem, kuriem ir nepieciešami šādi mājokļa vides pieejamības pielāgojumi. Tālāka pieteikumu izvērtēšana tika veikta saskaņā ar MK noteikumu regulējuma un MK noteikumu 3.pielikuma “Vadlīnijas kritēriju piemērošanai mērķa grupas personas un tās mājokļa atbilstības </w:t>
      </w:r>
      <w:r w:rsidRPr="00D412F1">
        <w:rPr>
          <w:rFonts w:eastAsia="Calibri"/>
          <w:szCs w:val="24"/>
          <w:u w:val="none"/>
        </w:rPr>
        <w:lastRenderedPageBreak/>
        <w:t xml:space="preserve">noteikšanai” nosacījumiem. Pēc pieteikumu izvērtēšanas ar MK noteikumos noteiktajiem papildu kritērijiem, atbalsta saņemšanai kvalificējas abas personas. </w:t>
      </w:r>
    </w:p>
    <w:p w14:paraId="57D13369" w14:textId="77777777" w:rsidR="00D412F1" w:rsidRPr="00D412F1" w:rsidRDefault="00D412F1" w:rsidP="00347CB8">
      <w:pPr>
        <w:widowControl w:val="0"/>
        <w:spacing w:line="360" w:lineRule="auto"/>
        <w:ind w:firstLine="567"/>
        <w:jc w:val="both"/>
        <w:rPr>
          <w:rFonts w:eastAsia="Calibri"/>
          <w:color w:val="FF0000"/>
          <w:szCs w:val="24"/>
          <w:u w:val="none"/>
        </w:rPr>
      </w:pPr>
      <w:r w:rsidRPr="00D412F1">
        <w:rPr>
          <w:rFonts w:eastAsia="Calibri"/>
          <w:szCs w:val="24"/>
          <w:u w:val="none"/>
        </w:rPr>
        <w:t>Pamatojoties uz Pašvaldību likuma 10.panta pirmās daļas 21.punktu, kas nosaka, ka dome ir tiesīga izlemt ikvienu pašvaldības kompetences jautājumu un tikai domes kompetencē ir pieņemt lēmumus citos ārējos normatīvajos aktos paredzētajos gadījumos, Ministru kabineta noteikumiem Nr.512 “Eiropas Savienības Atveseļošanas un noturības mehānisma plāna 3.1.reformu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 un Gulbenes novada pašvaldības domes Sociālo un veselības jautājumu komitejas ieteikumu, atklāti balsojot: ar … balsīm “PAR”- , “PRET”- , “ATTURAS”- , Gulbenes novada pašvaldības dome NOLEMJ:</w:t>
      </w:r>
    </w:p>
    <w:p w14:paraId="0FAE1964" w14:textId="77777777" w:rsidR="00D412F1" w:rsidRPr="00D412F1" w:rsidRDefault="00D412F1" w:rsidP="00347CB8">
      <w:pPr>
        <w:numPr>
          <w:ilvl w:val="0"/>
          <w:numId w:val="1"/>
        </w:numPr>
        <w:spacing w:line="360" w:lineRule="auto"/>
        <w:ind w:left="0" w:firstLine="567"/>
        <w:contextualSpacing/>
        <w:jc w:val="both"/>
        <w:rPr>
          <w:rFonts w:eastAsia="Calibri"/>
          <w:szCs w:val="24"/>
          <w:u w:val="none"/>
        </w:rPr>
      </w:pPr>
      <w:r w:rsidRPr="00D412F1">
        <w:rPr>
          <w:rFonts w:eastAsia="Calibri"/>
          <w:szCs w:val="24"/>
          <w:u w:val="none"/>
        </w:rPr>
        <w:t xml:space="preserve">ATBALSTĪT Gulbenes novada pašvaldības projekta “Atbalsta pasākumi cilvēkiem ar invaliditāti mājokļu vides pieejamības nodrošināšanai Gulbenes novadā” pieteikumā “Eiropas Savienības Atveseļošanas un noturības mehānisma plāna 3.1.reformu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iekļautās mērķa grupas personas, kas noteiktas </w:t>
      </w:r>
      <w:proofErr w:type="spellStart"/>
      <w:r w:rsidRPr="00D412F1">
        <w:rPr>
          <w:rFonts w:eastAsia="Calibri"/>
          <w:szCs w:val="24"/>
          <w:u w:val="none"/>
        </w:rPr>
        <w:t>anonimizētajā</w:t>
      </w:r>
      <w:proofErr w:type="spellEnd"/>
      <w:r w:rsidRPr="00D412F1">
        <w:rPr>
          <w:rFonts w:eastAsia="Calibri"/>
          <w:szCs w:val="24"/>
          <w:u w:val="none"/>
        </w:rPr>
        <w:t xml:space="preserve"> sarakstā atbalsta saņemšanai: “PERSONA 6” un “PERSONA 7”.</w:t>
      </w:r>
    </w:p>
    <w:p w14:paraId="2510C76E" w14:textId="77777777" w:rsidR="00D412F1" w:rsidRPr="00D412F1" w:rsidRDefault="00D412F1" w:rsidP="00347CB8">
      <w:pPr>
        <w:numPr>
          <w:ilvl w:val="0"/>
          <w:numId w:val="1"/>
        </w:numPr>
        <w:spacing w:line="360" w:lineRule="auto"/>
        <w:ind w:left="0" w:firstLine="567"/>
        <w:contextualSpacing/>
        <w:jc w:val="both"/>
        <w:rPr>
          <w:rFonts w:eastAsia="Calibri"/>
          <w:szCs w:val="24"/>
          <w:u w:val="none"/>
        </w:rPr>
      </w:pPr>
      <w:r w:rsidRPr="00D412F1">
        <w:rPr>
          <w:rFonts w:eastAsia="Calibri"/>
          <w:szCs w:val="24"/>
          <w:u w:val="none"/>
        </w:rPr>
        <w:t xml:space="preserve">NOTEIKT par projekta “Atbalsta pasākumi cilvēkiem ar invaliditāti mājokļu vides pieejamības nodrošināšanai Gulbenes novadā” ieviešanu atbildīgo personu Gulbenes novada Centrālās pārvaldes Attīstības un iepirkumu nodaļas vadītāju. </w:t>
      </w:r>
    </w:p>
    <w:p w14:paraId="0FBF7FFC" w14:textId="77777777" w:rsidR="00D412F1" w:rsidRPr="00D412F1" w:rsidRDefault="00D412F1" w:rsidP="00347CB8">
      <w:pPr>
        <w:numPr>
          <w:ilvl w:val="0"/>
          <w:numId w:val="1"/>
        </w:numPr>
        <w:spacing w:line="360" w:lineRule="auto"/>
        <w:ind w:left="0" w:firstLine="567"/>
        <w:contextualSpacing/>
        <w:jc w:val="both"/>
        <w:rPr>
          <w:rFonts w:eastAsia="Calibri"/>
          <w:szCs w:val="24"/>
          <w:u w:val="none"/>
        </w:rPr>
      </w:pPr>
      <w:r w:rsidRPr="00D412F1">
        <w:rPr>
          <w:rFonts w:eastAsia="Calibri"/>
          <w:szCs w:val="24"/>
          <w:u w:val="none"/>
        </w:rPr>
        <w:t xml:space="preserve">UZDOT lēmuma izpildes kontroli veikt Gulbenes novada pašvaldības izpilddirektorei. </w:t>
      </w:r>
    </w:p>
    <w:p w14:paraId="409DA2CA" w14:textId="77777777" w:rsidR="00D412F1" w:rsidRPr="00D412F1" w:rsidRDefault="00D412F1" w:rsidP="00347CB8">
      <w:pPr>
        <w:numPr>
          <w:ilvl w:val="0"/>
          <w:numId w:val="1"/>
        </w:numPr>
        <w:spacing w:line="360" w:lineRule="auto"/>
        <w:ind w:left="0" w:firstLine="567"/>
        <w:contextualSpacing/>
        <w:jc w:val="both"/>
        <w:rPr>
          <w:rFonts w:eastAsia="Calibri"/>
          <w:szCs w:val="24"/>
          <w:u w:val="none"/>
        </w:rPr>
      </w:pPr>
      <w:r w:rsidRPr="00D412F1">
        <w:rPr>
          <w:rFonts w:eastAsia="Calibri"/>
          <w:szCs w:val="24"/>
          <w:u w:val="none"/>
        </w:rPr>
        <w:t xml:space="preserve">ATZĪT par spēku zaudējušu Gulbenes novada pašvaldības domes 2023.gada 28.decembra sēdē pieņemto lēmumu Nr. GND/2023/1245 “Par projektā “Atbalsta pasākumi cilvēkiem ar invaliditāti mājokļu vides pieejamības nodrošināšanai Gulbenes novadā” izvirzīto personu apstiprināšanu” (protokols Nr.20; 36.p.). </w:t>
      </w:r>
    </w:p>
    <w:p w14:paraId="207C7E78" w14:textId="77777777" w:rsidR="00203C2F" w:rsidRDefault="00203C2F" w:rsidP="000C7638">
      <w:pPr>
        <w:rPr>
          <w:color w:val="000000" w:themeColor="text1"/>
          <w:szCs w:val="24"/>
          <w:u w:val="none"/>
        </w:rPr>
      </w:pPr>
    </w:p>
    <w:p w14:paraId="630C974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7515AA1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28.novembra saistošo noteikumu Nr.__ “Par Gulbenes novada pašvaldībai piederošas dzīvojamās telpas izīrēšanas kārtību” izdošanu</w:t>
      </w:r>
    </w:p>
    <w:p w14:paraId="5B2BCA0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39F2C1C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310057C4" w14:textId="2EBD8351" w:rsidR="00E264AD" w:rsidRPr="00575A1B" w:rsidRDefault="00000000" w:rsidP="00575A1B">
      <w:pPr>
        <w:rPr>
          <w:rFonts w:eastAsia="Calibri"/>
          <w:szCs w:val="24"/>
          <w:u w:val="none"/>
        </w:rPr>
      </w:pPr>
      <w:r>
        <w:rPr>
          <w:rFonts w:eastAsia="Calibri"/>
          <w:szCs w:val="24"/>
          <w:u w:val="none"/>
        </w:rPr>
        <w:t xml:space="preserve">DEBATĒS PIEDALĀS: </w:t>
      </w:r>
      <w:r w:rsidR="00D412F1">
        <w:rPr>
          <w:rFonts w:eastAsia="Calibri"/>
          <w:szCs w:val="24"/>
          <w:u w:val="none"/>
        </w:rPr>
        <w:t xml:space="preserve">Anatolijs Savickis, Aivars </w:t>
      </w:r>
      <w:proofErr w:type="spellStart"/>
      <w:r w:rsidR="00D412F1">
        <w:rPr>
          <w:rFonts w:eastAsia="Calibri"/>
          <w:szCs w:val="24"/>
          <w:u w:val="none"/>
        </w:rPr>
        <w:t>Circens</w:t>
      </w:r>
      <w:proofErr w:type="spellEnd"/>
      <w:r w:rsidR="00D412F1">
        <w:rPr>
          <w:rFonts w:eastAsia="Calibri"/>
          <w:szCs w:val="24"/>
          <w:u w:val="none"/>
        </w:rPr>
        <w:t xml:space="preserve">, Mudīte </w:t>
      </w:r>
      <w:proofErr w:type="spellStart"/>
      <w:r w:rsidR="00D412F1">
        <w:rPr>
          <w:rFonts w:eastAsia="Calibri"/>
          <w:szCs w:val="24"/>
          <w:u w:val="none"/>
        </w:rPr>
        <w:t>Motivāne</w:t>
      </w:r>
      <w:proofErr w:type="spellEnd"/>
      <w:r w:rsidR="00D412F1">
        <w:rPr>
          <w:rFonts w:eastAsia="Calibri"/>
          <w:szCs w:val="24"/>
          <w:u w:val="none"/>
        </w:rPr>
        <w:t xml:space="preserve">, Guna </w:t>
      </w:r>
      <w:proofErr w:type="spellStart"/>
      <w:r w:rsidR="00D412F1">
        <w:rPr>
          <w:rFonts w:eastAsia="Calibri"/>
          <w:szCs w:val="24"/>
          <w:u w:val="none"/>
        </w:rPr>
        <w:t>Švika</w:t>
      </w:r>
      <w:proofErr w:type="spellEnd"/>
      <w:r w:rsidR="00D412F1">
        <w:rPr>
          <w:rFonts w:eastAsia="Calibri"/>
          <w:szCs w:val="24"/>
          <w:u w:val="none"/>
        </w:rPr>
        <w:t xml:space="preserve">, Ivars </w:t>
      </w:r>
      <w:proofErr w:type="spellStart"/>
      <w:r w:rsidR="00D412F1">
        <w:rPr>
          <w:rFonts w:eastAsia="Calibri"/>
          <w:szCs w:val="24"/>
          <w:u w:val="none"/>
        </w:rPr>
        <w:t>Kupčs</w:t>
      </w:r>
      <w:proofErr w:type="spellEnd"/>
      <w:r w:rsidR="00D412F1">
        <w:rPr>
          <w:rFonts w:eastAsia="Calibri"/>
          <w:szCs w:val="24"/>
          <w:u w:val="none"/>
        </w:rPr>
        <w:t xml:space="preserve">, Gunārs </w:t>
      </w:r>
      <w:proofErr w:type="spellStart"/>
      <w:r w:rsidR="00D412F1">
        <w:rPr>
          <w:rFonts w:eastAsia="Calibri"/>
          <w:szCs w:val="24"/>
          <w:u w:val="none"/>
        </w:rPr>
        <w:t>Babris</w:t>
      </w:r>
      <w:proofErr w:type="spellEnd"/>
    </w:p>
    <w:p w14:paraId="7533D2B1" w14:textId="77777777" w:rsidR="00BC2002" w:rsidRDefault="00BC2002" w:rsidP="00956EC8">
      <w:pPr>
        <w:rPr>
          <w:rFonts w:eastAsia="Calibri"/>
          <w:color w:val="FF0000"/>
          <w:szCs w:val="24"/>
          <w:u w:val="none"/>
        </w:rPr>
      </w:pPr>
    </w:p>
    <w:p w14:paraId="2B8C542B" w14:textId="77777777" w:rsidR="00114990" w:rsidRDefault="00000000" w:rsidP="00347CB8">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4185B409" w14:textId="77777777" w:rsidR="00B24B3A" w:rsidRDefault="00000000" w:rsidP="00347CB8">
      <w:pPr>
        <w:spacing w:line="360" w:lineRule="auto"/>
        <w:ind w:firstLine="567"/>
        <w:jc w:val="both"/>
        <w:rPr>
          <w:u w:val="none"/>
        </w:rPr>
      </w:pPr>
      <w:r w:rsidRPr="0016506D">
        <w:rPr>
          <w:noProof/>
          <w:u w:val="none"/>
        </w:rPr>
        <w:lastRenderedPageBreak/>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7EE8ECA7" w14:textId="77777777" w:rsidR="00D412F1" w:rsidRDefault="00D412F1" w:rsidP="00347CB8">
      <w:pPr>
        <w:spacing w:line="360" w:lineRule="auto"/>
        <w:ind w:firstLine="567"/>
        <w:jc w:val="both"/>
        <w:rPr>
          <w:u w:val="none"/>
        </w:rPr>
      </w:pPr>
      <w:r>
        <w:rPr>
          <w:noProof/>
          <w:u w:val="none"/>
        </w:rPr>
        <w:t>Virzīt izskatīšanai domes sēdē lēmumprojektu:</w:t>
      </w:r>
      <w:r>
        <w:rPr>
          <w:u w:val="none"/>
        </w:rPr>
        <w:t xml:space="preserve"> </w:t>
      </w:r>
    </w:p>
    <w:p w14:paraId="188CB74E" w14:textId="77777777" w:rsidR="00D412F1" w:rsidRPr="00D412F1" w:rsidRDefault="00D412F1" w:rsidP="00D412F1">
      <w:pPr>
        <w:spacing w:line="259" w:lineRule="auto"/>
        <w:jc w:val="center"/>
        <w:rPr>
          <w:rFonts w:eastAsia="Calibri"/>
          <w:b/>
          <w:bCs/>
          <w:szCs w:val="24"/>
          <w:u w:val="none"/>
        </w:rPr>
      </w:pPr>
      <w:r w:rsidRPr="00D412F1">
        <w:rPr>
          <w:rFonts w:eastAsia="Calibri"/>
          <w:b/>
          <w:bCs/>
          <w:szCs w:val="24"/>
          <w:u w:val="none"/>
        </w:rPr>
        <w:t>Par Gulbenes novada pašvaldības domes 2024.gada 28.novembra saistošo noteikumu Nr.__</w:t>
      </w:r>
      <w:bookmarkStart w:id="0" w:name="_Hlk118891540"/>
      <w:bookmarkStart w:id="1" w:name="_Hlk112419214"/>
      <w:bookmarkEnd w:id="0"/>
      <w:bookmarkEnd w:id="1"/>
      <w:r w:rsidRPr="00D412F1">
        <w:rPr>
          <w:rFonts w:eastAsia="Calibri"/>
          <w:b/>
          <w:bCs/>
          <w:szCs w:val="24"/>
          <w:u w:val="none"/>
        </w:rPr>
        <w:t xml:space="preserve"> “Par Gulbenes novada pašvaldībai piederošas dzīvojamās telpas izīrēšanas kārtību” izdošanu</w:t>
      </w:r>
    </w:p>
    <w:p w14:paraId="6960F404" w14:textId="77777777" w:rsidR="00D412F1" w:rsidRPr="00D412F1" w:rsidRDefault="00D412F1" w:rsidP="00D412F1">
      <w:pPr>
        <w:shd w:val="clear" w:color="auto" w:fill="FFFFFF"/>
        <w:spacing w:line="360" w:lineRule="auto"/>
        <w:jc w:val="both"/>
        <w:rPr>
          <w:rFonts w:eastAsia="Calibri"/>
          <w:sz w:val="16"/>
          <w:szCs w:val="16"/>
          <w:u w:val="none"/>
          <w:lang w:eastAsia="lv-LV"/>
        </w:rPr>
      </w:pPr>
    </w:p>
    <w:p w14:paraId="477E1EA3" w14:textId="77777777" w:rsidR="00D412F1" w:rsidRPr="00D412F1" w:rsidRDefault="00D412F1" w:rsidP="00D412F1">
      <w:pPr>
        <w:shd w:val="clear" w:color="auto" w:fill="FFFFFF"/>
        <w:spacing w:line="360" w:lineRule="auto"/>
        <w:ind w:firstLine="720"/>
        <w:jc w:val="both"/>
        <w:rPr>
          <w:szCs w:val="24"/>
          <w:u w:val="none"/>
          <w:lang w:eastAsia="lv-LV"/>
        </w:rPr>
      </w:pPr>
      <w:r w:rsidRPr="00D412F1">
        <w:rPr>
          <w:szCs w:val="24"/>
          <w:u w:val="none"/>
          <w:lang w:eastAsia="lv-LV"/>
        </w:rPr>
        <w:t>Gulbenes novada pašvaldības domes 2024.gada 28.novembra saistošo noteikumu Nr.___ “Par Gulbenes novada pašvaldībai piederošas dzīvojamās telpas izīrēšanas kārtību” (turpmāk – saistošie noteikumi) izdošanas mērķis ir noteikt Gulbenes novada pašvaldībai (turpmāk – pašvaldība) piederošas dzīvojamās telpas izīrēšanas un maiņas nosacījumus, kārtību un termiņu, uz kādu slēdzams dzīvojamās telpas īres līgums.</w:t>
      </w:r>
    </w:p>
    <w:p w14:paraId="4C6A1D3E" w14:textId="77777777" w:rsidR="00D412F1" w:rsidRPr="00D412F1" w:rsidRDefault="00D412F1" w:rsidP="00D412F1">
      <w:pPr>
        <w:shd w:val="clear" w:color="auto" w:fill="FFFFFF"/>
        <w:spacing w:line="360" w:lineRule="auto"/>
        <w:ind w:firstLine="720"/>
        <w:jc w:val="both"/>
        <w:rPr>
          <w:szCs w:val="24"/>
          <w:u w:val="none"/>
          <w:lang w:eastAsia="lv-LV"/>
        </w:rPr>
      </w:pPr>
      <w:r w:rsidRPr="00D412F1">
        <w:rPr>
          <w:szCs w:val="24"/>
          <w:u w:val="none"/>
          <w:lang w:eastAsia="lv-LV"/>
        </w:rPr>
        <w:t xml:space="preserve">Ņemot vērā to, ka Dzīvojamo telpu īres likums, kas stājies spēkā 2021.gada 1.maijā, vairs nepieļauj beztermiņa dzīvojamo telpu īres līgumus, saistošie noteikumi nosaka kārtību, kādā beztermiņa dzīvojamo telpu īres līgumi noslēdzami no jauna, nosakot dzīvojamās telpas īres līguma termiņu.  </w:t>
      </w:r>
    </w:p>
    <w:p w14:paraId="1DF0BF0C" w14:textId="77777777" w:rsidR="00D412F1" w:rsidRPr="00D412F1" w:rsidRDefault="00D412F1" w:rsidP="00D412F1">
      <w:pPr>
        <w:shd w:val="clear" w:color="auto" w:fill="FFFFFF"/>
        <w:spacing w:line="360" w:lineRule="auto"/>
        <w:ind w:firstLine="720"/>
        <w:jc w:val="both"/>
        <w:rPr>
          <w:szCs w:val="24"/>
          <w:u w:val="none"/>
          <w:lang w:eastAsia="lv-LV"/>
        </w:rPr>
      </w:pPr>
      <w:r w:rsidRPr="00D412F1">
        <w:rPr>
          <w:szCs w:val="24"/>
          <w:u w:val="none"/>
          <w:lang w:eastAsia="lv-LV"/>
        </w:rPr>
        <w:t>Dzīvojamo telpu īres likuma 32.panta pirmā daļa nosaka, ka pašvaldības dome izdod saistošos noteikumus, kuros nosaka pašvaldībai piederošas dzīvojamās telpas izīrēšanas kārtību un nosacījumus, kā arī termiņu, uz kādu slēdzams dzīvojamās telpas īres līgums, bet ne ilgāku par 10 gadiem. Šis noteikums neattiecas uz pašvaldībai piederošu vai tās nomātu dzīvojamo telpu, kas tiek izīrēta atbilstoši normatīvajiem aktiem par palīdzības sniegšanu dzīvokļa jautājumu risināšanā.</w:t>
      </w:r>
    </w:p>
    <w:p w14:paraId="37DDFBF0" w14:textId="77777777" w:rsidR="00D412F1" w:rsidRPr="00D412F1" w:rsidRDefault="00D412F1" w:rsidP="00D412F1">
      <w:pPr>
        <w:shd w:val="clear" w:color="auto" w:fill="FFFFFF"/>
        <w:spacing w:line="360" w:lineRule="auto"/>
        <w:ind w:firstLine="720"/>
        <w:jc w:val="both"/>
        <w:rPr>
          <w:szCs w:val="24"/>
          <w:u w:val="none"/>
          <w:lang w:eastAsia="lv-LV"/>
        </w:rPr>
      </w:pPr>
      <w:bookmarkStart w:id="2" w:name="_Hlk181282681"/>
      <w:r w:rsidRPr="00D412F1">
        <w:rPr>
          <w:szCs w:val="24"/>
          <w:u w:val="none"/>
          <w:lang w:eastAsia="lv-LV"/>
        </w:rPr>
        <w:t xml:space="preserve">Gulbenes novada pašvaldības dzīvokļu jautājumu komisijas </w:t>
      </w:r>
      <w:bookmarkEnd w:id="2"/>
      <w:r w:rsidRPr="00D412F1">
        <w:rPr>
          <w:szCs w:val="24"/>
          <w:u w:val="none"/>
          <w:lang w:eastAsia="lv-LV"/>
        </w:rPr>
        <w:t xml:space="preserve">nolikuma 7.4.apakšpunkts nosaka, ka viens no Gulbenes novada pašvaldības dzīvokļu jautājumu komisijas pienākumiem ir atbilstoši kompetencei izstrādāt Gulbenes novada pašvaldības domes saistošos noteikumus un nolikumu, to grozījumus. </w:t>
      </w:r>
    </w:p>
    <w:p w14:paraId="5A16F217" w14:textId="77777777" w:rsidR="00D412F1" w:rsidRPr="00D412F1" w:rsidRDefault="00D412F1" w:rsidP="00D412F1">
      <w:pPr>
        <w:shd w:val="clear" w:color="auto" w:fill="FFFFFF"/>
        <w:spacing w:line="360" w:lineRule="auto"/>
        <w:ind w:firstLine="720"/>
        <w:jc w:val="both"/>
        <w:rPr>
          <w:szCs w:val="24"/>
          <w:u w:val="none"/>
          <w:lang w:eastAsia="lv-LV"/>
        </w:rPr>
      </w:pPr>
      <w:r w:rsidRPr="00D412F1">
        <w:rPr>
          <w:szCs w:val="24"/>
          <w:u w:val="none"/>
          <w:lang w:eastAsia="lv-LV"/>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3D523645" w14:textId="77777777" w:rsidR="00D412F1" w:rsidRPr="00D412F1" w:rsidRDefault="00D412F1" w:rsidP="00D412F1">
      <w:pPr>
        <w:spacing w:line="360" w:lineRule="auto"/>
        <w:ind w:firstLine="709"/>
        <w:jc w:val="both"/>
        <w:rPr>
          <w:rFonts w:eastAsia="Calibri"/>
          <w:szCs w:val="24"/>
          <w:u w:val="none"/>
        </w:rPr>
      </w:pPr>
      <w:r w:rsidRPr="00D412F1">
        <w:rPr>
          <w:szCs w:val="24"/>
          <w:u w:val="none"/>
          <w:lang w:eastAsia="lv-LV"/>
        </w:rPr>
        <w:t>Ņemot vērā minēto, saistošo noteikumu projekts tika publicēts pašvaldības tīmekļvietnē</w:t>
      </w:r>
      <w:r w:rsidRPr="00D412F1">
        <w:rPr>
          <w:rFonts w:eastAsia="Calibri"/>
          <w:szCs w:val="24"/>
          <w:u w:val="none"/>
        </w:rPr>
        <w:t xml:space="preserve"> </w:t>
      </w:r>
      <w:hyperlink r:id="rId12" w:history="1">
        <w:r w:rsidRPr="00D412F1">
          <w:rPr>
            <w:rFonts w:eastAsia="Calibri"/>
            <w:color w:val="0000FF"/>
            <w:szCs w:val="24"/>
          </w:rPr>
          <w:t>www.gulbene.lv</w:t>
        </w:r>
      </w:hyperlink>
      <w:r w:rsidRPr="00D412F1">
        <w:rPr>
          <w:rFonts w:eastAsia="Calibri"/>
          <w:szCs w:val="24"/>
          <w:u w:val="none"/>
        </w:rPr>
        <w:t>, nosakot termiņu sabiedrības viedokļa sniegšanai no 2024.gada 1.novembra līdz 2024.gada 14.novembrim. Minētajā termiņā ierosinājumi vai priekšlikumi no privātpersonām vai institūcijām nav saņemti.</w:t>
      </w:r>
    </w:p>
    <w:p w14:paraId="15F8CDB6" w14:textId="77777777" w:rsidR="00D412F1" w:rsidRPr="00D412F1" w:rsidRDefault="00D412F1" w:rsidP="00D412F1">
      <w:pPr>
        <w:spacing w:line="360" w:lineRule="auto"/>
        <w:ind w:firstLine="720"/>
        <w:jc w:val="both"/>
        <w:rPr>
          <w:rFonts w:eastAsia="Calibri"/>
          <w:szCs w:val="24"/>
          <w:u w:val="none"/>
        </w:rPr>
      </w:pPr>
      <w:r w:rsidRPr="00D412F1">
        <w:rPr>
          <w:rFonts w:eastAsia="Calibri"/>
          <w:szCs w:val="24"/>
          <w:u w:val="none"/>
        </w:rPr>
        <w:t xml:space="preserve">Ievērojot minēto un pamatojoties uz Dzīvojamo telpu īres likuma 32.panta pirmo daļu, Gulbenes novada pašvaldības dzīvokļu jautājumu komisijas un Gulbenes novada pašvaldības </w:t>
      </w:r>
      <w:r w:rsidRPr="00D412F1">
        <w:rPr>
          <w:rFonts w:eastAsia="Calibri"/>
          <w:szCs w:val="24"/>
          <w:u w:val="none"/>
        </w:rPr>
        <w:lastRenderedPageBreak/>
        <w:t>domes Sociālo un veselības jautājumu komitejas ieteikumu, atklāti balsojot: PAR – ___,PRET – ___ ATTURAS – ___, Gulbenes novada pašvaldības dome NOLEMJ:</w:t>
      </w:r>
    </w:p>
    <w:p w14:paraId="04F86E07" w14:textId="77777777" w:rsidR="00D412F1" w:rsidRPr="00D412F1" w:rsidRDefault="00D412F1" w:rsidP="00D412F1">
      <w:pPr>
        <w:numPr>
          <w:ilvl w:val="0"/>
          <w:numId w:val="2"/>
        </w:numPr>
        <w:tabs>
          <w:tab w:val="left" w:pos="993"/>
        </w:tabs>
        <w:spacing w:after="160" w:line="360" w:lineRule="auto"/>
        <w:ind w:left="0" w:firstLine="567"/>
        <w:jc w:val="both"/>
        <w:rPr>
          <w:rFonts w:eastAsia="Calibri"/>
          <w:szCs w:val="24"/>
          <w:u w:val="none"/>
        </w:rPr>
      </w:pPr>
      <w:r w:rsidRPr="00D412F1">
        <w:rPr>
          <w:rFonts w:eastAsia="Calibri"/>
          <w:szCs w:val="24"/>
          <w:u w:val="none"/>
        </w:rPr>
        <w:t xml:space="preserve">IZDOT Gulbenes novada pašvaldības domes 2024.gada 28.novembra saistošos noteikumus Nr.__  “Par Gulbenes novada pašvaldībai piederošas dzīvojamās telpas izīrēšanas kārtību”. </w:t>
      </w:r>
    </w:p>
    <w:p w14:paraId="49A1AAC7" w14:textId="77777777" w:rsidR="00D412F1" w:rsidRPr="00D412F1" w:rsidRDefault="00D412F1" w:rsidP="00D412F1">
      <w:pPr>
        <w:numPr>
          <w:ilvl w:val="0"/>
          <w:numId w:val="2"/>
        </w:numPr>
        <w:tabs>
          <w:tab w:val="left" w:pos="993"/>
        </w:tabs>
        <w:spacing w:after="160" w:line="360" w:lineRule="auto"/>
        <w:ind w:left="0" w:firstLine="567"/>
        <w:jc w:val="both"/>
        <w:rPr>
          <w:rFonts w:eastAsia="Calibri"/>
          <w:szCs w:val="24"/>
          <w:u w:val="none"/>
        </w:rPr>
      </w:pPr>
      <w:r w:rsidRPr="00D412F1">
        <w:rPr>
          <w:rFonts w:eastAsia="Calibri"/>
          <w:szCs w:val="24"/>
          <w:u w:val="none"/>
        </w:rPr>
        <w:t>UZDOT Gulbenes novada Centrālās pārvaldes Kancelejas nodaļai nosūtīt lēmuma 1.punktā minētos saistošos noteikumus un paskaidrojuma rakstu triju darbdienu laikā pēc to parakstīšanas izsludināšanai oficiālajā izdevumā “Latvijas Vēstnesis”.</w:t>
      </w:r>
    </w:p>
    <w:p w14:paraId="5A2182E3" w14:textId="77777777" w:rsidR="00D412F1" w:rsidRPr="00D412F1" w:rsidRDefault="00D412F1" w:rsidP="00D412F1">
      <w:pPr>
        <w:numPr>
          <w:ilvl w:val="0"/>
          <w:numId w:val="2"/>
        </w:numPr>
        <w:tabs>
          <w:tab w:val="left" w:pos="993"/>
        </w:tabs>
        <w:spacing w:after="160" w:line="360" w:lineRule="auto"/>
        <w:ind w:left="0" w:firstLine="567"/>
        <w:jc w:val="both"/>
        <w:rPr>
          <w:rFonts w:eastAsia="Calibri"/>
          <w:szCs w:val="24"/>
          <w:u w:val="none"/>
        </w:rPr>
      </w:pPr>
      <w:r w:rsidRPr="00D412F1">
        <w:rPr>
          <w:rFonts w:eastAsia="Calibri"/>
          <w:szCs w:val="24"/>
          <w:u w:val="none"/>
        </w:rPr>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52A71C33" w14:textId="77777777" w:rsidR="00D412F1" w:rsidRPr="00D412F1" w:rsidRDefault="00D412F1" w:rsidP="00D412F1">
      <w:pPr>
        <w:spacing w:after="160" w:line="259" w:lineRule="auto"/>
        <w:rPr>
          <w:rFonts w:eastAsia="Calibri"/>
          <w:szCs w:val="24"/>
          <w:u w:val="none"/>
        </w:rPr>
      </w:pPr>
    </w:p>
    <w:p w14:paraId="006D2A8B" w14:textId="77777777" w:rsidR="00203C2F" w:rsidRDefault="00203C2F" w:rsidP="000C7638">
      <w:pPr>
        <w:rPr>
          <w:color w:val="000000" w:themeColor="text1"/>
          <w:szCs w:val="24"/>
          <w:u w:val="none"/>
        </w:rPr>
      </w:pPr>
    </w:p>
    <w:p w14:paraId="7705CEB0" w14:textId="77777777" w:rsidR="002552AB" w:rsidRDefault="002552AB" w:rsidP="000C7638">
      <w:pPr>
        <w:rPr>
          <w:color w:val="000000" w:themeColor="text1"/>
          <w:szCs w:val="24"/>
          <w:u w:val="none"/>
        </w:rPr>
      </w:pPr>
    </w:p>
    <w:tbl>
      <w:tblPr>
        <w:tblW w:w="0" w:type="auto"/>
        <w:tblLook w:val="01E0" w:firstRow="1" w:lastRow="1" w:firstColumn="1" w:lastColumn="1" w:noHBand="0" w:noVBand="0"/>
      </w:tblPr>
      <w:tblGrid>
        <w:gridCol w:w="9354"/>
      </w:tblGrid>
      <w:tr w:rsidR="00D412F1" w:rsidRPr="00D412F1" w14:paraId="02202271" w14:textId="77777777" w:rsidTr="00251613">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D412F1" w:rsidRPr="00D412F1" w14:paraId="0B1D8B35" w14:textId="77777777" w:rsidTr="00251613">
              <w:tc>
                <w:tcPr>
                  <w:tcW w:w="9458" w:type="dxa"/>
                </w:tcPr>
                <w:p w14:paraId="1AF6DA33" w14:textId="77777777" w:rsidR="00D412F1" w:rsidRPr="00D412F1" w:rsidRDefault="00D412F1" w:rsidP="00D412F1">
                  <w:pPr>
                    <w:jc w:val="center"/>
                    <w:rPr>
                      <w:rFonts w:ascii="Times New Roman" w:hAnsi="Times New Roman"/>
                      <w:szCs w:val="24"/>
                    </w:rPr>
                  </w:pPr>
                  <w:r w:rsidRPr="00D412F1">
                    <w:rPr>
                      <w:rFonts w:ascii="Times New Roman" w:hAnsi="Times New Roman"/>
                      <w:szCs w:val="24"/>
                    </w:rPr>
                    <w:t xml:space="preserve">          </w:t>
                  </w:r>
                  <w:r w:rsidRPr="00D412F1">
                    <w:rPr>
                      <w:rFonts w:ascii="Times New Roman" w:hAnsi="Times New Roman"/>
                      <w:noProof/>
                      <w:szCs w:val="24"/>
                    </w:rPr>
                    <w:drawing>
                      <wp:inline distT="0" distB="0" distL="0" distR="0" wp14:anchorId="06A7B0C0" wp14:editId="6A347104">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412F1" w:rsidRPr="00D412F1" w14:paraId="3F0E42E9" w14:textId="77777777" w:rsidTr="00251613">
              <w:tc>
                <w:tcPr>
                  <w:tcW w:w="9458" w:type="dxa"/>
                </w:tcPr>
                <w:p w14:paraId="077217F8" w14:textId="77777777" w:rsidR="00D412F1" w:rsidRPr="00D412F1" w:rsidRDefault="00D412F1" w:rsidP="00D412F1">
                  <w:pPr>
                    <w:jc w:val="center"/>
                    <w:rPr>
                      <w:rFonts w:ascii="Times New Roman" w:hAnsi="Times New Roman"/>
                      <w:szCs w:val="24"/>
                    </w:rPr>
                  </w:pPr>
                  <w:r w:rsidRPr="00D412F1">
                    <w:rPr>
                      <w:rFonts w:ascii="Times New Roman" w:hAnsi="Times New Roman"/>
                      <w:b/>
                      <w:bCs/>
                      <w:szCs w:val="24"/>
                    </w:rPr>
                    <w:t>GULBENES NOVADA PAŠVALDĪBA</w:t>
                  </w:r>
                </w:p>
              </w:tc>
            </w:tr>
            <w:tr w:rsidR="00D412F1" w:rsidRPr="00D412F1" w14:paraId="58A5D66B" w14:textId="77777777" w:rsidTr="00251613">
              <w:tc>
                <w:tcPr>
                  <w:tcW w:w="9458" w:type="dxa"/>
                </w:tcPr>
                <w:p w14:paraId="2129B8DE" w14:textId="77777777" w:rsidR="00D412F1" w:rsidRPr="00D412F1" w:rsidRDefault="00D412F1" w:rsidP="00D412F1">
                  <w:pPr>
                    <w:jc w:val="center"/>
                    <w:rPr>
                      <w:rFonts w:ascii="Times New Roman" w:hAnsi="Times New Roman"/>
                      <w:szCs w:val="24"/>
                    </w:rPr>
                  </w:pPr>
                  <w:r w:rsidRPr="00D412F1">
                    <w:rPr>
                      <w:rFonts w:ascii="Times New Roman" w:hAnsi="Times New Roman"/>
                      <w:szCs w:val="24"/>
                    </w:rPr>
                    <w:t>Reģ.Nr.90009116327</w:t>
                  </w:r>
                </w:p>
              </w:tc>
            </w:tr>
            <w:tr w:rsidR="00D412F1" w:rsidRPr="00D412F1" w14:paraId="71A754D0" w14:textId="77777777" w:rsidTr="00251613">
              <w:tc>
                <w:tcPr>
                  <w:tcW w:w="9458" w:type="dxa"/>
                </w:tcPr>
                <w:p w14:paraId="6D1FA26E" w14:textId="77777777" w:rsidR="00D412F1" w:rsidRPr="00D412F1" w:rsidRDefault="00D412F1" w:rsidP="00D412F1">
                  <w:pPr>
                    <w:jc w:val="center"/>
                    <w:rPr>
                      <w:rFonts w:ascii="Times New Roman" w:hAnsi="Times New Roman"/>
                      <w:szCs w:val="24"/>
                    </w:rPr>
                  </w:pPr>
                  <w:r w:rsidRPr="00D412F1">
                    <w:rPr>
                      <w:rFonts w:ascii="Times New Roman" w:hAnsi="Times New Roman"/>
                      <w:szCs w:val="24"/>
                    </w:rPr>
                    <w:t>Ābeļu iela 2, Gulbene, Gulbenes nov., LV-4401</w:t>
                  </w:r>
                </w:p>
              </w:tc>
            </w:tr>
            <w:tr w:rsidR="00D412F1" w:rsidRPr="00D412F1" w14:paraId="7739A3C3" w14:textId="77777777" w:rsidTr="00251613">
              <w:tc>
                <w:tcPr>
                  <w:tcW w:w="9458" w:type="dxa"/>
                </w:tcPr>
                <w:p w14:paraId="3B6D9D55" w14:textId="77777777" w:rsidR="00D412F1" w:rsidRPr="00D412F1" w:rsidRDefault="00D412F1" w:rsidP="00D412F1">
                  <w:pPr>
                    <w:jc w:val="center"/>
                    <w:rPr>
                      <w:rFonts w:ascii="Times New Roman" w:hAnsi="Times New Roman"/>
                      <w:szCs w:val="24"/>
                    </w:rPr>
                  </w:pPr>
                  <w:r w:rsidRPr="00D412F1">
                    <w:rPr>
                      <w:rFonts w:ascii="Times New Roman" w:hAnsi="Times New Roman"/>
                      <w:szCs w:val="24"/>
                    </w:rPr>
                    <w:t>Tālrunis 64497710, mob.26595362, e-pasts: dome@gulbene.lv, www.gulbene.lv</w:t>
                  </w:r>
                </w:p>
              </w:tc>
            </w:tr>
          </w:tbl>
          <w:p w14:paraId="794C6087" w14:textId="77777777" w:rsidR="00D412F1" w:rsidRPr="00D412F1" w:rsidRDefault="00D412F1" w:rsidP="00D412F1">
            <w:pPr>
              <w:spacing w:line="360" w:lineRule="auto"/>
              <w:jc w:val="center"/>
              <w:rPr>
                <w:rFonts w:eastAsia="Calibri"/>
                <w:szCs w:val="24"/>
                <w:u w:val="none"/>
                <w:lang w:eastAsia="lv-LV"/>
              </w:rPr>
            </w:pPr>
          </w:p>
        </w:tc>
      </w:tr>
      <w:tr w:rsidR="00D412F1" w:rsidRPr="00D412F1" w14:paraId="1E9309B8" w14:textId="77777777" w:rsidTr="00251613">
        <w:tc>
          <w:tcPr>
            <w:tcW w:w="9354" w:type="dxa"/>
          </w:tcPr>
          <w:p w14:paraId="25D60538" w14:textId="77777777" w:rsidR="00D412F1" w:rsidRPr="00D412F1" w:rsidRDefault="00D412F1" w:rsidP="00D412F1">
            <w:pPr>
              <w:jc w:val="center"/>
              <w:rPr>
                <w:rFonts w:eastAsia="Calibri"/>
                <w:sz w:val="4"/>
                <w:szCs w:val="4"/>
                <w:u w:val="none"/>
                <w:lang w:eastAsia="lv-LV"/>
              </w:rPr>
            </w:pPr>
          </w:p>
        </w:tc>
      </w:tr>
    </w:tbl>
    <w:p w14:paraId="09E89032" w14:textId="77777777" w:rsidR="00D412F1" w:rsidRPr="00D412F1" w:rsidRDefault="00D412F1" w:rsidP="00D412F1">
      <w:pPr>
        <w:jc w:val="center"/>
        <w:rPr>
          <w:rFonts w:eastAsia="Calibri"/>
          <w:szCs w:val="24"/>
          <w:u w:val="none"/>
          <w:lang w:eastAsia="lv-LV"/>
        </w:rPr>
      </w:pPr>
      <w:r w:rsidRPr="00D412F1">
        <w:rPr>
          <w:rFonts w:eastAsia="Calibri"/>
          <w:szCs w:val="24"/>
          <w:u w:val="none"/>
          <w:lang w:eastAsia="lv-LV"/>
        </w:rPr>
        <w:t>Gulbenē</w:t>
      </w:r>
    </w:p>
    <w:p w14:paraId="39F0720E" w14:textId="77777777" w:rsidR="00D412F1" w:rsidRPr="00D412F1" w:rsidRDefault="00D412F1" w:rsidP="00D412F1">
      <w:pPr>
        <w:jc w:val="center"/>
        <w:rPr>
          <w:rFonts w:eastAsia="Calibri"/>
          <w:szCs w:val="24"/>
          <w:u w:val="none"/>
          <w:lang w:eastAsia="lv-LV"/>
        </w:rPr>
      </w:pPr>
    </w:p>
    <w:p w14:paraId="58545D26" w14:textId="77777777" w:rsidR="00D412F1" w:rsidRPr="00D412F1" w:rsidRDefault="00D412F1" w:rsidP="00D412F1">
      <w:pPr>
        <w:rPr>
          <w:rFonts w:eastAsia="Calibri"/>
          <w:b/>
          <w:szCs w:val="24"/>
          <w:u w:val="none"/>
          <w:lang w:eastAsia="lv-LV"/>
        </w:rPr>
      </w:pPr>
      <w:r w:rsidRPr="00D412F1">
        <w:rPr>
          <w:rFonts w:eastAsia="Calibri"/>
          <w:b/>
          <w:szCs w:val="24"/>
          <w:u w:val="none"/>
          <w:lang w:eastAsia="lv-LV"/>
        </w:rPr>
        <w:t>2024.gada 28.novembrī</w:t>
      </w:r>
      <w:r w:rsidRPr="00D412F1">
        <w:rPr>
          <w:rFonts w:eastAsia="Calibri"/>
          <w:b/>
          <w:szCs w:val="24"/>
          <w:u w:val="none"/>
          <w:lang w:eastAsia="lv-LV"/>
        </w:rPr>
        <w:tab/>
      </w:r>
      <w:r w:rsidRPr="00D412F1">
        <w:rPr>
          <w:rFonts w:eastAsia="Calibri"/>
          <w:b/>
          <w:szCs w:val="24"/>
          <w:u w:val="none"/>
          <w:lang w:eastAsia="lv-LV"/>
        </w:rPr>
        <w:tab/>
      </w:r>
      <w:r w:rsidRPr="00D412F1">
        <w:rPr>
          <w:rFonts w:eastAsia="Calibri"/>
          <w:b/>
          <w:szCs w:val="24"/>
          <w:u w:val="none"/>
          <w:lang w:eastAsia="lv-LV"/>
        </w:rPr>
        <w:tab/>
        <w:t xml:space="preserve">            </w:t>
      </w:r>
      <w:r w:rsidRPr="00D412F1">
        <w:rPr>
          <w:rFonts w:eastAsia="Calibri"/>
          <w:b/>
          <w:szCs w:val="24"/>
          <w:u w:val="none"/>
          <w:lang w:eastAsia="lv-LV"/>
        </w:rPr>
        <w:tab/>
      </w:r>
      <w:r w:rsidRPr="00D412F1">
        <w:rPr>
          <w:rFonts w:eastAsia="Calibri"/>
          <w:b/>
          <w:szCs w:val="24"/>
          <w:u w:val="none"/>
          <w:lang w:eastAsia="lv-LV"/>
        </w:rPr>
        <w:tab/>
        <w:t xml:space="preserve">Saistošie noteikumi Nr. </w:t>
      </w:r>
    </w:p>
    <w:p w14:paraId="37866162" w14:textId="77777777" w:rsidR="00D412F1" w:rsidRPr="00D412F1" w:rsidRDefault="00D412F1" w:rsidP="00D412F1">
      <w:pPr>
        <w:widowControl w:val="0"/>
        <w:ind w:left="6480" w:right="27"/>
        <w:rPr>
          <w:rFonts w:eastAsia="Calibri"/>
          <w:b/>
          <w:szCs w:val="24"/>
          <w:u w:val="none"/>
          <w:lang w:eastAsia="lv-LV"/>
        </w:rPr>
      </w:pPr>
      <w:r w:rsidRPr="00D412F1">
        <w:rPr>
          <w:rFonts w:eastAsia="Calibri"/>
          <w:b/>
          <w:szCs w:val="24"/>
          <w:u w:val="none"/>
          <w:lang w:eastAsia="lv-LV"/>
        </w:rPr>
        <w:t>(prot. Nr., .p.)</w:t>
      </w:r>
    </w:p>
    <w:p w14:paraId="3952B9A1" w14:textId="77777777" w:rsidR="00D412F1" w:rsidRPr="00D412F1" w:rsidRDefault="00D412F1" w:rsidP="00D412F1">
      <w:pPr>
        <w:rPr>
          <w:rFonts w:eastAsia="Calibri"/>
          <w:b/>
          <w:szCs w:val="24"/>
          <w:u w:val="none"/>
          <w:lang w:eastAsia="lv-LV"/>
        </w:rPr>
      </w:pPr>
    </w:p>
    <w:p w14:paraId="35A824D7" w14:textId="77777777" w:rsidR="00D412F1" w:rsidRPr="00D412F1" w:rsidRDefault="00D412F1" w:rsidP="00D412F1">
      <w:pPr>
        <w:jc w:val="right"/>
        <w:rPr>
          <w:rFonts w:eastAsia="Calibri"/>
          <w:b/>
          <w:szCs w:val="24"/>
          <w:u w:val="none"/>
          <w:lang w:eastAsia="lv-LV"/>
        </w:rPr>
      </w:pPr>
      <w:r w:rsidRPr="00D412F1">
        <w:rPr>
          <w:rFonts w:eastAsia="Calibri"/>
          <w:b/>
          <w:szCs w:val="24"/>
          <w:u w:val="none"/>
          <w:lang w:eastAsia="lv-LV"/>
        </w:rPr>
        <w:t xml:space="preserve">   </w:t>
      </w:r>
    </w:p>
    <w:p w14:paraId="0E9A0D4C" w14:textId="77777777" w:rsidR="00D412F1" w:rsidRPr="00D412F1" w:rsidRDefault="00D412F1" w:rsidP="00D412F1">
      <w:pPr>
        <w:spacing w:after="160"/>
        <w:ind w:right="566"/>
        <w:jc w:val="center"/>
        <w:rPr>
          <w:rFonts w:eastAsia="Calibri"/>
          <w:b/>
          <w:szCs w:val="24"/>
          <w:u w:val="none"/>
          <w:lang w:eastAsia="lv-LV"/>
        </w:rPr>
      </w:pPr>
      <w:r w:rsidRPr="00D412F1">
        <w:rPr>
          <w:rFonts w:eastAsia="Calibri"/>
          <w:b/>
          <w:szCs w:val="24"/>
          <w:u w:val="none"/>
          <w:lang w:eastAsia="lv-LV"/>
        </w:rPr>
        <w:t>Par Gulbenes novada pašvaldībai piederošas dzīvojamās telpas izīrēšanas kārtību</w:t>
      </w:r>
    </w:p>
    <w:p w14:paraId="46FCD122" w14:textId="77777777" w:rsidR="00D412F1" w:rsidRPr="00D412F1" w:rsidRDefault="00D412F1" w:rsidP="00D412F1">
      <w:pPr>
        <w:tabs>
          <w:tab w:val="left" w:pos="5103"/>
        </w:tabs>
        <w:spacing w:after="160"/>
        <w:ind w:left="5103" w:right="-1"/>
        <w:jc w:val="both"/>
        <w:rPr>
          <w:i/>
          <w:iCs/>
          <w:szCs w:val="24"/>
          <w:u w:val="none"/>
          <w:lang w:eastAsia="lv-LV"/>
        </w:rPr>
      </w:pPr>
      <w:r w:rsidRPr="00D412F1">
        <w:rPr>
          <w:i/>
          <w:iCs/>
          <w:szCs w:val="24"/>
          <w:u w:val="none"/>
          <w:lang w:eastAsia="lv-LV"/>
        </w:rPr>
        <w:t>Izdoti saskaņā ar Dzīvojamo telpu īres likuma 32.panta pirmo daļu</w:t>
      </w:r>
    </w:p>
    <w:p w14:paraId="6BEFEBDA" w14:textId="77777777" w:rsidR="00D412F1" w:rsidRPr="00D412F1" w:rsidRDefault="00D412F1" w:rsidP="00D412F1">
      <w:pPr>
        <w:tabs>
          <w:tab w:val="left" w:pos="5103"/>
        </w:tabs>
        <w:ind w:left="5103" w:right="-1"/>
        <w:jc w:val="both"/>
        <w:rPr>
          <w:i/>
          <w:iCs/>
          <w:szCs w:val="24"/>
          <w:u w:val="none"/>
          <w:lang w:eastAsia="lv-LV"/>
        </w:rPr>
      </w:pPr>
    </w:p>
    <w:p w14:paraId="6E37F69D" w14:textId="77777777" w:rsidR="00D412F1" w:rsidRPr="00D412F1" w:rsidRDefault="00D412F1" w:rsidP="00D412F1">
      <w:pPr>
        <w:numPr>
          <w:ilvl w:val="0"/>
          <w:numId w:val="4"/>
        </w:numPr>
        <w:spacing w:after="160" w:line="360" w:lineRule="auto"/>
        <w:ind w:left="0" w:right="-1" w:firstLine="0"/>
        <w:contextualSpacing/>
        <w:jc w:val="center"/>
        <w:rPr>
          <w:rFonts w:eastAsia="Calibri"/>
          <w:b/>
          <w:bCs/>
          <w:szCs w:val="24"/>
          <w:u w:val="none"/>
          <w:lang w:eastAsia="lv-LV" w:bidi="hi-IN"/>
        </w:rPr>
      </w:pPr>
      <w:bookmarkStart w:id="3" w:name="_Hlk135297779"/>
      <w:r w:rsidRPr="00D412F1">
        <w:rPr>
          <w:rFonts w:eastAsia="Calibri"/>
          <w:b/>
          <w:bCs/>
          <w:szCs w:val="24"/>
          <w:u w:val="none"/>
          <w:lang w:eastAsia="lv-LV" w:bidi="hi-IN"/>
        </w:rPr>
        <w:t>Vispārīgie jautājumi</w:t>
      </w:r>
    </w:p>
    <w:bookmarkEnd w:id="3"/>
    <w:p w14:paraId="73FCDEF1" w14:textId="77777777" w:rsidR="00D412F1" w:rsidRPr="00D412F1" w:rsidRDefault="00D412F1" w:rsidP="00D412F1">
      <w:pPr>
        <w:numPr>
          <w:ilvl w:val="0"/>
          <w:numId w:val="3"/>
        </w:numPr>
        <w:spacing w:after="160" w:line="360" w:lineRule="auto"/>
        <w:ind w:left="0" w:right="-1" w:firstLine="567"/>
        <w:contextualSpacing/>
        <w:jc w:val="both"/>
        <w:rPr>
          <w:rFonts w:eastAsia="Calibri"/>
          <w:szCs w:val="24"/>
          <w:u w:val="none"/>
          <w:lang w:eastAsia="lv-LV" w:bidi="hi-IN"/>
        </w:rPr>
      </w:pPr>
      <w:r w:rsidRPr="00D412F1">
        <w:rPr>
          <w:rFonts w:eastAsia="Calibri"/>
          <w:szCs w:val="24"/>
          <w:u w:val="none"/>
          <w:lang w:eastAsia="lv-LV" w:bidi="hi-IN"/>
        </w:rPr>
        <w:t xml:space="preserve">Saistošie noteikumi nosaka Gulbenes novada pašvaldībai (turpmāk – pašvaldība) piederošas dzīvojamās telpas (turpmāk – dzīvojamā telpa) izīrēšanas un maiņas nosacījumus, kārtību un termiņu, uz kādu slēdzams dzīvojamās telpas īres līgums. </w:t>
      </w:r>
    </w:p>
    <w:p w14:paraId="4701B1C5" w14:textId="77777777" w:rsidR="00D412F1" w:rsidRPr="00D412F1" w:rsidRDefault="00D412F1" w:rsidP="00D412F1">
      <w:pPr>
        <w:numPr>
          <w:ilvl w:val="0"/>
          <w:numId w:val="3"/>
        </w:numPr>
        <w:spacing w:after="160" w:line="360" w:lineRule="auto"/>
        <w:ind w:left="0" w:right="-1" w:firstLine="567"/>
        <w:contextualSpacing/>
        <w:jc w:val="both"/>
        <w:rPr>
          <w:rFonts w:eastAsia="Calibri"/>
          <w:szCs w:val="24"/>
          <w:u w:val="none"/>
          <w:lang w:eastAsia="lv-LV" w:bidi="hi-IN"/>
        </w:rPr>
      </w:pPr>
      <w:r w:rsidRPr="00D412F1">
        <w:rPr>
          <w:rFonts w:eastAsia="Calibri"/>
          <w:szCs w:val="24"/>
          <w:u w:val="none"/>
          <w:lang w:eastAsia="lv-LV" w:bidi="hi-IN"/>
        </w:rPr>
        <w:lastRenderedPageBreak/>
        <w:t xml:space="preserve">Saistošie noteikumi neattiecas uz dzīvojamo telpu, kas tiek izīrēta atbilstoši normatīvajiem aktiem par palīdzību dzīvokļa jautājumu risināšanā. </w:t>
      </w:r>
    </w:p>
    <w:p w14:paraId="270DB3E6" w14:textId="77777777" w:rsidR="00D412F1" w:rsidRPr="00D412F1" w:rsidRDefault="00D412F1" w:rsidP="00D412F1">
      <w:pPr>
        <w:numPr>
          <w:ilvl w:val="0"/>
          <w:numId w:val="4"/>
        </w:numPr>
        <w:spacing w:after="160" w:line="360" w:lineRule="auto"/>
        <w:ind w:left="0" w:right="-1" w:firstLine="0"/>
        <w:contextualSpacing/>
        <w:jc w:val="center"/>
        <w:rPr>
          <w:rFonts w:eastAsia="Calibri"/>
          <w:b/>
          <w:bCs/>
          <w:szCs w:val="24"/>
          <w:u w:val="none"/>
          <w:lang w:eastAsia="lv-LV" w:bidi="hi-IN"/>
        </w:rPr>
      </w:pPr>
      <w:r w:rsidRPr="00D412F1">
        <w:rPr>
          <w:rFonts w:eastAsia="Calibri"/>
          <w:b/>
          <w:bCs/>
          <w:szCs w:val="24"/>
          <w:u w:val="none"/>
          <w:lang w:eastAsia="lv-LV" w:bidi="hi-IN"/>
        </w:rPr>
        <w:t>Dzīvojamās telpas izīrēšanas un maiņas nosacījumi, kārtība un termiņš</w:t>
      </w:r>
    </w:p>
    <w:p w14:paraId="53BB5685" w14:textId="77777777" w:rsidR="00D412F1" w:rsidRPr="00D412F1" w:rsidRDefault="00D412F1" w:rsidP="00D412F1">
      <w:pPr>
        <w:numPr>
          <w:ilvl w:val="0"/>
          <w:numId w:val="3"/>
        </w:numPr>
        <w:spacing w:after="160" w:line="360" w:lineRule="auto"/>
        <w:ind w:left="0" w:right="-1" w:firstLine="567"/>
        <w:contextualSpacing/>
        <w:jc w:val="both"/>
        <w:rPr>
          <w:rFonts w:eastAsia="Calibri"/>
          <w:szCs w:val="24"/>
          <w:u w:val="none"/>
          <w:lang w:eastAsia="lv-LV" w:bidi="hi-IN"/>
        </w:rPr>
      </w:pPr>
      <w:r w:rsidRPr="00D412F1">
        <w:rPr>
          <w:rFonts w:eastAsia="Calibri"/>
          <w:szCs w:val="24"/>
          <w:u w:val="none"/>
          <w:lang w:eastAsia="lv-LV" w:bidi="hi-IN"/>
        </w:rPr>
        <w:t>Īrniekam ir tiesības lūgt dzīvojamās telpas īres līguma slēgšanu vai pagarināšanu, ja vienlaikus izpildās šādi nosacījumi:</w:t>
      </w:r>
    </w:p>
    <w:p w14:paraId="54F30F98" w14:textId="77777777" w:rsidR="00D412F1" w:rsidRPr="00D412F1" w:rsidRDefault="00D412F1" w:rsidP="00D412F1">
      <w:pPr>
        <w:numPr>
          <w:ilvl w:val="1"/>
          <w:numId w:val="3"/>
        </w:numPr>
        <w:spacing w:after="160" w:line="360" w:lineRule="auto"/>
        <w:contextualSpacing/>
        <w:jc w:val="both"/>
        <w:rPr>
          <w:rFonts w:eastAsia="Calibri"/>
          <w:szCs w:val="24"/>
          <w:u w:val="none"/>
          <w:lang w:eastAsia="lv-LV" w:bidi="hi-IN"/>
        </w:rPr>
      </w:pPr>
      <w:r w:rsidRPr="00D412F1">
        <w:rPr>
          <w:rFonts w:eastAsia="Calibri"/>
          <w:szCs w:val="24"/>
          <w:u w:val="none"/>
          <w:lang w:eastAsia="lv-LV" w:bidi="hi-IN"/>
        </w:rPr>
        <w:t xml:space="preserve">īrnieka </w:t>
      </w:r>
      <w:bookmarkStart w:id="4" w:name="_Hlk178842889"/>
      <w:r w:rsidRPr="00D412F1">
        <w:rPr>
          <w:rFonts w:eastAsia="Calibri"/>
          <w:szCs w:val="24"/>
          <w:u w:val="none"/>
          <w:lang w:eastAsia="lv-LV" w:bidi="hi-IN"/>
        </w:rPr>
        <w:t>deklarētā dzīvesvieta ir pašvaldības administratīvajā teritorijā;</w:t>
      </w:r>
    </w:p>
    <w:bookmarkEnd w:id="4"/>
    <w:p w14:paraId="0BAA2DE9" w14:textId="77777777" w:rsidR="00D412F1" w:rsidRPr="00D412F1" w:rsidRDefault="00D412F1" w:rsidP="00D412F1">
      <w:pPr>
        <w:numPr>
          <w:ilvl w:val="1"/>
          <w:numId w:val="3"/>
        </w:numPr>
        <w:spacing w:after="160" w:line="360" w:lineRule="auto"/>
        <w:ind w:right="-1"/>
        <w:contextualSpacing/>
        <w:jc w:val="both"/>
        <w:rPr>
          <w:rFonts w:eastAsia="Calibri"/>
          <w:szCs w:val="24"/>
          <w:u w:val="none"/>
          <w:lang w:eastAsia="lv-LV" w:bidi="hi-IN"/>
        </w:rPr>
      </w:pPr>
      <w:r w:rsidRPr="00D412F1">
        <w:rPr>
          <w:rFonts w:eastAsia="Calibri"/>
          <w:szCs w:val="24"/>
          <w:u w:val="none"/>
          <w:lang w:eastAsia="lv-LV" w:bidi="hi-IN"/>
        </w:rPr>
        <w:t>īrniekam nav īres un ar dzīvojamās telpas lietošanu saistīto maksājumu parāda vai īrnieks ir noslēdzis vienošanos par parāda dzēšanu un pilda noslēgtās vienošanās nosacījumus;</w:t>
      </w:r>
    </w:p>
    <w:p w14:paraId="1AB00882" w14:textId="77777777" w:rsidR="00D412F1" w:rsidRPr="00D412F1" w:rsidRDefault="00D412F1" w:rsidP="00D412F1">
      <w:pPr>
        <w:numPr>
          <w:ilvl w:val="1"/>
          <w:numId w:val="3"/>
        </w:numPr>
        <w:spacing w:after="160" w:line="360" w:lineRule="auto"/>
        <w:ind w:right="-1"/>
        <w:contextualSpacing/>
        <w:jc w:val="both"/>
        <w:rPr>
          <w:rFonts w:eastAsia="Calibri"/>
          <w:szCs w:val="24"/>
          <w:u w:val="none"/>
          <w:lang w:eastAsia="lv-LV" w:bidi="hi-IN"/>
        </w:rPr>
      </w:pPr>
      <w:r w:rsidRPr="00D412F1">
        <w:rPr>
          <w:rFonts w:eastAsia="Calibri"/>
          <w:szCs w:val="24"/>
          <w:u w:val="none"/>
          <w:lang w:eastAsia="lv-LV" w:bidi="hi-IN"/>
        </w:rPr>
        <w:t>īrnieks, īrnieka ģimenes locekļi un citas dzīvojamā telpā iemitinātās personas nav pārkāpušas normatīvajos aktos vai dzīvojamās telpas īres līgumā noteiktos ar dzīvojamās telpas vai ēkas, kurā atrodas dzīvojamā telpa, lietošanu saistītos noteikumus;</w:t>
      </w:r>
    </w:p>
    <w:p w14:paraId="6E4313ED" w14:textId="77777777" w:rsidR="00D412F1" w:rsidRPr="00D412F1" w:rsidRDefault="00D412F1" w:rsidP="00D412F1">
      <w:pPr>
        <w:numPr>
          <w:ilvl w:val="1"/>
          <w:numId w:val="3"/>
        </w:numPr>
        <w:spacing w:after="160" w:line="360" w:lineRule="auto"/>
        <w:ind w:right="-1"/>
        <w:contextualSpacing/>
        <w:jc w:val="both"/>
        <w:rPr>
          <w:rFonts w:eastAsia="Calibri"/>
          <w:szCs w:val="24"/>
          <w:u w:val="none"/>
          <w:lang w:eastAsia="lv-LV" w:bidi="hi-IN"/>
        </w:rPr>
      </w:pPr>
      <w:r w:rsidRPr="00D412F1">
        <w:rPr>
          <w:rFonts w:eastAsia="Calibri"/>
          <w:szCs w:val="24"/>
          <w:u w:val="none"/>
          <w:lang w:eastAsia="lv-LV" w:bidi="hi-IN"/>
        </w:rPr>
        <w:t xml:space="preserve">īrnieka vai tā laulātā īpašumā nav dzīvošanai derīgas dzīvojamās telpas. </w:t>
      </w:r>
    </w:p>
    <w:p w14:paraId="1E606DDA" w14:textId="77777777" w:rsidR="00D412F1" w:rsidRPr="00D412F1" w:rsidRDefault="00D412F1" w:rsidP="00D412F1">
      <w:pPr>
        <w:numPr>
          <w:ilvl w:val="0"/>
          <w:numId w:val="3"/>
        </w:numPr>
        <w:spacing w:after="160" w:line="360" w:lineRule="auto"/>
        <w:ind w:left="0" w:right="-1" w:firstLine="567"/>
        <w:contextualSpacing/>
        <w:jc w:val="both"/>
        <w:rPr>
          <w:rFonts w:eastAsia="Calibri"/>
          <w:szCs w:val="24"/>
          <w:u w:val="none"/>
          <w:lang w:eastAsia="lv-LV" w:bidi="hi-IN"/>
        </w:rPr>
      </w:pPr>
      <w:r w:rsidRPr="00D412F1">
        <w:rPr>
          <w:rFonts w:eastAsia="Calibri"/>
          <w:szCs w:val="24"/>
          <w:u w:val="none"/>
          <w:lang w:eastAsia="lv-LV" w:bidi="hi-IN"/>
        </w:rPr>
        <w:t>Īrnieka ģimenes loceklim ir tiesības lūgt dzīvojamās telpas īres līguma slēgšanu ar viņu iepriekšējā īrnieka vietā, ja vienlaikus izpildās šādi nosacījumi:</w:t>
      </w:r>
    </w:p>
    <w:p w14:paraId="7462F652" w14:textId="77777777" w:rsidR="00D412F1" w:rsidRPr="00D412F1" w:rsidRDefault="00D412F1" w:rsidP="00D412F1">
      <w:pPr>
        <w:numPr>
          <w:ilvl w:val="1"/>
          <w:numId w:val="3"/>
        </w:numPr>
        <w:spacing w:after="160" w:line="360" w:lineRule="auto"/>
        <w:ind w:right="-1"/>
        <w:contextualSpacing/>
        <w:jc w:val="both"/>
        <w:rPr>
          <w:rFonts w:eastAsia="Calibri"/>
          <w:szCs w:val="24"/>
          <w:u w:val="none"/>
          <w:lang w:eastAsia="lv-LV" w:bidi="hi-IN"/>
        </w:rPr>
      </w:pPr>
      <w:r w:rsidRPr="00D412F1">
        <w:rPr>
          <w:rFonts w:eastAsia="Calibri"/>
          <w:szCs w:val="24"/>
          <w:u w:val="none"/>
          <w:lang w:eastAsia="lv-LV" w:bidi="hi-IN"/>
        </w:rPr>
        <w:t>īrnieka ģimenes locekļa deklarētā dzīvesvieta ir pašvaldības administratīvajā teritorijā;</w:t>
      </w:r>
    </w:p>
    <w:p w14:paraId="1390957D" w14:textId="77777777" w:rsidR="00D412F1" w:rsidRPr="00D412F1" w:rsidRDefault="00D412F1" w:rsidP="00D412F1">
      <w:pPr>
        <w:numPr>
          <w:ilvl w:val="1"/>
          <w:numId w:val="3"/>
        </w:numPr>
        <w:spacing w:after="160" w:line="360" w:lineRule="auto"/>
        <w:ind w:right="-1"/>
        <w:contextualSpacing/>
        <w:jc w:val="both"/>
        <w:rPr>
          <w:rFonts w:eastAsia="Calibri"/>
          <w:szCs w:val="24"/>
          <w:u w:val="none"/>
          <w:lang w:eastAsia="lv-LV" w:bidi="hi-IN"/>
        </w:rPr>
      </w:pPr>
      <w:r w:rsidRPr="00D412F1">
        <w:rPr>
          <w:rFonts w:eastAsia="Calibri"/>
          <w:szCs w:val="24"/>
          <w:u w:val="none"/>
          <w:lang w:eastAsia="lv-LV" w:bidi="hi-IN"/>
        </w:rPr>
        <w:t>īrnieka ģimenes locekļi un citas dzīvojamā telpā iemitinātās personas nav pārkāpušas normatīvajos aktos vai dzīvojamās telpas īres līgumā noteiktos ar dzīvojamās telpas vai ēkas, kurā atrodas dzīvojamā telpa, lietošanu saistītos noteikumus;</w:t>
      </w:r>
    </w:p>
    <w:p w14:paraId="2CC38CE4" w14:textId="77777777" w:rsidR="00D412F1" w:rsidRPr="00D412F1" w:rsidRDefault="00D412F1" w:rsidP="00D412F1">
      <w:pPr>
        <w:numPr>
          <w:ilvl w:val="1"/>
          <w:numId w:val="3"/>
        </w:numPr>
        <w:spacing w:after="160" w:line="360" w:lineRule="auto"/>
        <w:ind w:right="-1"/>
        <w:contextualSpacing/>
        <w:jc w:val="both"/>
        <w:rPr>
          <w:rFonts w:eastAsia="Calibri"/>
          <w:szCs w:val="24"/>
          <w:u w:val="none"/>
          <w:lang w:eastAsia="lv-LV" w:bidi="hi-IN"/>
        </w:rPr>
      </w:pPr>
      <w:r w:rsidRPr="00D412F1">
        <w:rPr>
          <w:rFonts w:eastAsia="Calibri"/>
          <w:szCs w:val="24"/>
          <w:u w:val="none"/>
          <w:lang w:eastAsia="lv-LV" w:bidi="hi-IN"/>
        </w:rPr>
        <w:t>īrnieka ģimenes locekļa vai tā laulātā īpašumā nav dzīvošanai derīgas dzīvojamās telpas;</w:t>
      </w:r>
    </w:p>
    <w:p w14:paraId="6500CE4F" w14:textId="77777777" w:rsidR="00D412F1" w:rsidRPr="00D412F1" w:rsidRDefault="00D412F1" w:rsidP="00D412F1">
      <w:pPr>
        <w:numPr>
          <w:ilvl w:val="1"/>
          <w:numId w:val="3"/>
        </w:numPr>
        <w:spacing w:after="160" w:line="360" w:lineRule="auto"/>
        <w:ind w:right="-1"/>
        <w:contextualSpacing/>
        <w:jc w:val="both"/>
        <w:rPr>
          <w:rFonts w:eastAsia="Calibri"/>
          <w:szCs w:val="24"/>
          <w:u w:val="none"/>
          <w:lang w:eastAsia="lv-LV" w:bidi="hi-IN"/>
        </w:rPr>
      </w:pPr>
      <w:r w:rsidRPr="00D412F1">
        <w:rPr>
          <w:rFonts w:eastAsia="Calibri"/>
          <w:szCs w:val="24"/>
          <w:u w:val="none"/>
          <w:lang w:eastAsia="lv-LV" w:bidi="hi-IN"/>
        </w:rPr>
        <w:t xml:space="preserve">kopš dzīvojamās telpas īrnieka nāves nav pagājuši vairāk kā trīs mēneši. </w:t>
      </w:r>
    </w:p>
    <w:p w14:paraId="6AF7917A" w14:textId="77777777" w:rsidR="00D412F1" w:rsidRPr="00D412F1" w:rsidRDefault="00D412F1" w:rsidP="00D412F1">
      <w:pPr>
        <w:numPr>
          <w:ilvl w:val="0"/>
          <w:numId w:val="3"/>
        </w:numPr>
        <w:spacing w:after="160" w:line="360" w:lineRule="auto"/>
        <w:ind w:left="0" w:right="-1" w:firstLine="567"/>
        <w:contextualSpacing/>
        <w:jc w:val="both"/>
        <w:rPr>
          <w:rFonts w:eastAsia="Calibri"/>
          <w:szCs w:val="24"/>
          <w:u w:val="none"/>
          <w:lang w:eastAsia="lv-LV" w:bidi="hi-IN"/>
        </w:rPr>
      </w:pPr>
      <w:r w:rsidRPr="00D412F1">
        <w:rPr>
          <w:rFonts w:eastAsia="Calibri"/>
          <w:szCs w:val="24"/>
          <w:u w:val="none"/>
          <w:lang w:eastAsia="lv-LV" w:bidi="hi-IN"/>
        </w:rPr>
        <w:t>Īrniekam ir tiesības lūgt apmainīt īrēto dzīvojamo telpu ar citu īrnieku, ja vienlaikus izpildās šādi nosacījumi:</w:t>
      </w:r>
    </w:p>
    <w:p w14:paraId="3694DAED" w14:textId="77777777" w:rsidR="00D412F1" w:rsidRPr="00D412F1" w:rsidRDefault="00D412F1" w:rsidP="00D412F1">
      <w:pPr>
        <w:numPr>
          <w:ilvl w:val="1"/>
          <w:numId w:val="3"/>
        </w:numPr>
        <w:spacing w:after="160" w:line="360" w:lineRule="auto"/>
        <w:ind w:right="-1"/>
        <w:contextualSpacing/>
        <w:jc w:val="both"/>
        <w:rPr>
          <w:rFonts w:eastAsia="Calibri"/>
          <w:szCs w:val="24"/>
          <w:u w:val="none"/>
          <w:lang w:eastAsia="lv-LV" w:bidi="hi-IN"/>
        </w:rPr>
      </w:pPr>
      <w:r w:rsidRPr="00D412F1">
        <w:rPr>
          <w:rFonts w:eastAsia="Calibri"/>
          <w:szCs w:val="24"/>
          <w:u w:val="none"/>
          <w:lang w:eastAsia="lv-LV" w:bidi="hi-IN"/>
        </w:rPr>
        <w:t>īrnieka deklarētā dzīvesvieta ir pašvaldības administratīvajā teritorijā;</w:t>
      </w:r>
    </w:p>
    <w:p w14:paraId="079F7544" w14:textId="77777777" w:rsidR="00D412F1" w:rsidRPr="00D412F1" w:rsidRDefault="00D412F1" w:rsidP="00D412F1">
      <w:pPr>
        <w:numPr>
          <w:ilvl w:val="1"/>
          <w:numId w:val="3"/>
        </w:numPr>
        <w:spacing w:after="160" w:line="360" w:lineRule="auto"/>
        <w:ind w:right="-1"/>
        <w:contextualSpacing/>
        <w:jc w:val="both"/>
        <w:rPr>
          <w:rFonts w:eastAsia="Calibri"/>
          <w:szCs w:val="24"/>
          <w:u w:val="none"/>
          <w:lang w:eastAsia="lv-LV" w:bidi="hi-IN"/>
        </w:rPr>
      </w:pPr>
      <w:r w:rsidRPr="00D412F1">
        <w:rPr>
          <w:rFonts w:eastAsia="Calibri"/>
          <w:szCs w:val="24"/>
          <w:u w:val="none"/>
          <w:lang w:eastAsia="lv-LV" w:bidi="hi-IN"/>
        </w:rPr>
        <w:t xml:space="preserve">dzīvojamās telpas maiņai </w:t>
      </w:r>
      <w:proofErr w:type="spellStart"/>
      <w:r w:rsidRPr="00D412F1">
        <w:rPr>
          <w:rFonts w:eastAsia="Calibri"/>
          <w:szCs w:val="24"/>
          <w:u w:val="none"/>
          <w:lang w:eastAsia="lv-LV" w:bidi="hi-IN"/>
        </w:rPr>
        <w:t>rakstveidā</w:t>
      </w:r>
      <w:proofErr w:type="spellEnd"/>
      <w:r w:rsidRPr="00D412F1">
        <w:rPr>
          <w:rFonts w:eastAsia="Calibri"/>
          <w:szCs w:val="24"/>
          <w:u w:val="none"/>
          <w:lang w:eastAsia="lv-LV" w:bidi="hi-IN"/>
        </w:rPr>
        <w:t xml:space="preserve"> piekrituši visi dzīvojamā telpā iemitinātie pilngadīgie ģimenes locekļi;</w:t>
      </w:r>
    </w:p>
    <w:p w14:paraId="0B6269E7" w14:textId="77777777" w:rsidR="00D412F1" w:rsidRPr="00D412F1" w:rsidRDefault="00D412F1" w:rsidP="00D412F1">
      <w:pPr>
        <w:numPr>
          <w:ilvl w:val="1"/>
          <w:numId w:val="3"/>
        </w:numPr>
        <w:spacing w:after="160" w:line="360" w:lineRule="auto"/>
        <w:ind w:right="-1"/>
        <w:contextualSpacing/>
        <w:jc w:val="both"/>
        <w:rPr>
          <w:rFonts w:eastAsia="Calibri"/>
          <w:szCs w:val="24"/>
          <w:u w:val="none"/>
          <w:lang w:eastAsia="lv-LV" w:bidi="hi-IN"/>
        </w:rPr>
      </w:pPr>
      <w:r w:rsidRPr="00D412F1">
        <w:rPr>
          <w:rFonts w:eastAsia="Calibri"/>
          <w:szCs w:val="24"/>
          <w:u w:val="none"/>
          <w:lang w:eastAsia="lv-LV" w:bidi="hi-IN"/>
        </w:rPr>
        <w:t>īrniekam nav īres un ar dzīvojamās telpas lietošanu saistīto maksājumu parāda vai īrnieks ir noslēdzis vienošanos par parāda dzēšanu un pilda noslēgtās vienošanās nosacījumus;</w:t>
      </w:r>
    </w:p>
    <w:p w14:paraId="59857F3C" w14:textId="77777777" w:rsidR="00D412F1" w:rsidRPr="00D412F1" w:rsidRDefault="00D412F1" w:rsidP="00D412F1">
      <w:pPr>
        <w:numPr>
          <w:ilvl w:val="1"/>
          <w:numId w:val="3"/>
        </w:numPr>
        <w:spacing w:after="160" w:line="360" w:lineRule="auto"/>
        <w:ind w:right="-1"/>
        <w:contextualSpacing/>
        <w:jc w:val="both"/>
        <w:rPr>
          <w:rFonts w:eastAsia="Calibri"/>
          <w:szCs w:val="24"/>
          <w:u w:val="none"/>
          <w:lang w:eastAsia="lv-LV" w:bidi="hi-IN"/>
        </w:rPr>
      </w:pPr>
      <w:r w:rsidRPr="00D412F1">
        <w:rPr>
          <w:rFonts w:eastAsia="Calibri"/>
          <w:szCs w:val="24"/>
          <w:u w:val="none"/>
          <w:lang w:eastAsia="lv-LV" w:bidi="hi-IN"/>
        </w:rPr>
        <w:t>īrnieks, īrnieka ģimenes locekļi un citas dzīvojamā telpā iemitinātās personas nav pārkāpušas normatīvajos aktos vai dzīvojamās telpas īres līgumā noteiktos ar dzīvojamās telpas vai ēkas, kurā atrodas dzīvojamā telpa, lietošanu saistītos noteikumus;</w:t>
      </w:r>
    </w:p>
    <w:p w14:paraId="716F031A" w14:textId="77777777" w:rsidR="00D412F1" w:rsidRPr="00D412F1" w:rsidRDefault="00D412F1" w:rsidP="00D412F1">
      <w:pPr>
        <w:numPr>
          <w:ilvl w:val="1"/>
          <w:numId w:val="3"/>
        </w:numPr>
        <w:spacing w:after="160" w:line="360" w:lineRule="auto"/>
        <w:ind w:right="-1"/>
        <w:contextualSpacing/>
        <w:jc w:val="both"/>
        <w:rPr>
          <w:rFonts w:eastAsia="Calibri"/>
          <w:szCs w:val="24"/>
          <w:u w:val="none"/>
          <w:lang w:eastAsia="lv-LV" w:bidi="hi-IN"/>
        </w:rPr>
      </w:pPr>
      <w:r w:rsidRPr="00D412F1">
        <w:rPr>
          <w:rFonts w:eastAsia="Calibri"/>
          <w:szCs w:val="24"/>
          <w:u w:val="none"/>
          <w:lang w:eastAsia="lv-LV" w:bidi="hi-IN"/>
        </w:rPr>
        <w:lastRenderedPageBreak/>
        <w:t xml:space="preserve">īrnieks un dzīvojamā telpā iemitinātie pilngadīgie ģimenes locekļi </w:t>
      </w:r>
      <w:proofErr w:type="spellStart"/>
      <w:r w:rsidRPr="00D412F1">
        <w:rPr>
          <w:rFonts w:eastAsia="Calibri"/>
          <w:szCs w:val="24"/>
          <w:u w:val="none"/>
          <w:lang w:eastAsia="lv-LV" w:bidi="hi-IN"/>
        </w:rPr>
        <w:t>rakstveidā</w:t>
      </w:r>
      <w:proofErr w:type="spellEnd"/>
      <w:r w:rsidRPr="00D412F1">
        <w:rPr>
          <w:rFonts w:eastAsia="Calibri"/>
          <w:szCs w:val="24"/>
          <w:u w:val="none"/>
          <w:lang w:eastAsia="lv-LV" w:bidi="hi-IN"/>
        </w:rPr>
        <w:t xml:space="preserve"> apliecinājuši, ka viņiem nav iebildumu par maiņai paredzētās dzīvojamās telpas tehnisko stāvokli. </w:t>
      </w:r>
    </w:p>
    <w:p w14:paraId="4AD6E246" w14:textId="77777777" w:rsidR="00D412F1" w:rsidRPr="00D412F1" w:rsidRDefault="00D412F1" w:rsidP="00D412F1">
      <w:pPr>
        <w:numPr>
          <w:ilvl w:val="0"/>
          <w:numId w:val="3"/>
        </w:numPr>
        <w:spacing w:after="160" w:line="360" w:lineRule="auto"/>
        <w:ind w:left="0" w:right="-1" w:firstLine="567"/>
        <w:contextualSpacing/>
        <w:jc w:val="both"/>
        <w:rPr>
          <w:rFonts w:eastAsia="Calibri"/>
          <w:szCs w:val="24"/>
          <w:u w:val="none"/>
          <w:lang w:eastAsia="lv-LV" w:bidi="hi-IN"/>
        </w:rPr>
      </w:pPr>
      <w:r w:rsidRPr="00D412F1">
        <w:rPr>
          <w:rFonts w:eastAsia="Calibri"/>
          <w:szCs w:val="24"/>
          <w:u w:val="none"/>
          <w:lang w:eastAsia="lv-LV" w:bidi="hi-IN"/>
        </w:rPr>
        <w:t>Īrnieka ģimenes locekļi, kas iemitināti īrniekam izīrētajā dzīvojamajā telpā un ierakstīti dzīvojamās telpas īres līgumā līdz Dzīvojamo telpu īres likuma spēkā stāšanās brīdim, saglabā ģimenes locekļa statusu un dzīvojamās telpas lietošanas tiesības.</w:t>
      </w:r>
    </w:p>
    <w:p w14:paraId="30B36B93" w14:textId="77777777" w:rsidR="00D412F1" w:rsidRPr="00D412F1" w:rsidRDefault="00D412F1" w:rsidP="00D412F1">
      <w:pPr>
        <w:numPr>
          <w:ilvl w:val="0"/>
          <w:numId w:val="3"/>
        </w:numPr>
        <w:spacing w:after="160" w:line="360" w:lineRule="auto"/>
        <w:ind w:left="0" w:right="-1" w:firstLine="567"/>
        <w:contextualSpacing/>
        <w:jc w:val="both"/>
        <w:rPr>
          <w:rFonts w:eastAsia="Calibri"/>
          <w:szCs w:val="24"/>
          <w:u w:val="none"/>
          <w:lang w:eastAsia="lv-LV" w:bidi="hi-IN"/>
        </w:rPr>
      </w:pPr>
      <w:r w:rsidRPr="00D412F1">
        <w:rPr>
          <w:rFonts w:eastAsia="Calibri"/>
          <w:szCs w:val="24"/>
          <w:u w:val="none"/>
          <w:lang w:eastAsia="lv-LV" w:bidi="hi-IN"/>
        </w:rPr>
        <w:t>Īrnieka ģimenes loceklim, noslēdzot dzīvojamās telpas īres līgumu iepriekšējā īrnieka vietā, ir pienākums segt iepriekšējā īrnieka nesamaksāto īres maksu un citus ar dzīvojamās telpas lietošanu saistītos maksājumus.</w:t>
      </w:r>
    </w:p>
    <w:p w14:paraId="6E32BF91" w14:textId="77777777" w:rsidR="00D412F1" w:rsidRPr="00D412F1" w:rsidRDefault="00D412F1" w:rsidP="00D412F1">
      <w:pPr>
        <w:numPr>
          <w:ilvl w:val="0"/>
          <w:numId w:val="3"/>
        </w:numPr>
        <w:spacing w:after="160" w:line="360" w:lineRule="auto"/>
        <w:ind w:left="0" w:right="-1" w:firstLine="567"/>
        <w:contextualSpacing/>
        <w:jc w:val="both"/>
        <w:rPr>
          <w:rFonts w:eastAsia="Calibri"/>
          <w:szCs w:val="24"/>
          <w:u w:val="none"/>
          <w:lang w:eastAsia="lv-LV" w:bidi="hi-IN"/>
        </w:rPr>
      </w:pPr>
      <w:r w:rsidRPr="00D412F1">
        <w:rPr>
          <w:rFonts w:eastAsia="Calibri"/>
          <w:szCs w:val="24"/>
          <w:u w:val="none"/>
          <w:lang w:eastAsia="lv-LV" w:bidi="hi-IN"/>
        </w:rPr>
        <w:t xml:space="preserve">Iesniegumu par dzīvojamās telpas maiņu, dzīvojamās telpa īres līguma slēgšanu vai pagarināšanu iesniedz pašvaldībā. Iesniegumu par dzīvojamās telpas īres līguma pagarināšanu īrniekam jāiesniedz vienu mēnesi pirms dzīvojamās telpas īres līguma beigām. </w:t>
      </w:r>
    </w:p>
    <w:p w14:paraId="2BEBFD5C" w14:textId="77777777" w:rsidR="00D412F1" w:rsidRPr="00D412F1" w:rsidRDefault="00D412F1" w:rsidP="00D412F1">
      <w:pPr>
        <w:numPr>
          <w:ilvl w:val="0"/>
          <w:numId w:val="3"/>
        </w:numPr>
        <w:spacing w:after="160" w:line="360" w:lineRule="auto"/>
        <w:ind w:left="0" w:right="-1" w:firstLine="567"/>
        <w:contextualSpacing/>
        <w:jc w:val="both"/>
        <w:rPr>
          <w:rFonts w:eastAsia="Calibri"/>
          <w:szCs w:val="24"/>
          <w:u w:val="none"/>
          <w:lang w:eastAsia="lv-LV" w:bidi="hi-IN"/>
        </w:rPr>
      </w:pPr>
      <w:r w:rsidRPr="00D412F1">
        <w:rPr>
          <w:rFonts w:eastAsia="Calibri"/>
          <w:szCs w:val="24"/>
          <w:u w:val="none"/>
          <w:lang w:eastAsia="lv-LV" w:bidi="hi-IN"/>
        </w:rPr>
        <w:t xml:space="preserve">Lēmumu par dzīvojamās telpas maiņu, dzīvojamās telpas īres līguma slēgšanu, pagarināšanu vai atteikumu slēgt vai pagarināt dzīvojamās telpas īres līgumu pieņem Gulbenes novada pašvaldības dzīvokļu jautājumu komisija (turpmāk – komisija) atbilstoši normatīvo aktu prasībām un komisijas nolikumam. </w:t>
      </w:r>
    </w:p>
    <w:p w14:paraId="17638A9E" w14:textId="77777777" w:rsidR="00D412F1" w:rsidRPr="00D412F1" w:rsidRDefault="00D412F1" w:rsidP="00D412F1">
      <w:pPr>
        <w:numPr>
          <w:ilvl w:val="0"/>
          <w:numId w:val="3"/>
        </w:numPr>
        <w:spacing w:after="160" w:line="360" w:lineRule="auto"/>
        <w:ind w:left="0" w:right="-1" w:firstLine="567"/>
        <w:contextualSpacing/>
        <w:jc w:val="both"/>
        <w:rPr>
          <w:rFonts w:eastAsia="Calibri"/>
          <w:szCs w:val="24"/>
          <w:u w:val="none"/>
          <w:lang w:eastAsia="lv-LV" w:bidi="hi-IN"/>
        </w:rPr>
      </w:pPr>
      <w:r w:rsidRPr="00D412F1">
        <w:rPr>
          <w:rFonts w:eastAsia="Calibri"/>
          <w:szCs w:val="24"/>
          <w:u w:val="none"/>
          <w:lang w:eastAsia="lv-LV" w:bidi="hi-IN"/>
        </w:rPr>
        <w:t>Sagatavojot lēmumprojektu izskatīšanai komisijā, pašvaldībai ir tiesības pārbaudīt īrnieka vai īrnieka ģimenes locekļa sniegto ziņu patiesumu pašvaldības un valsts datu reģistros. Ja īrnieka vai īrnieka ģimenes locekļa sniegtā informācija un dokumenti ir nepietiekami, lai sagatavotu lēmumprojektu izskatīšanai komisijā, pašvaldībai ir tiesības īrniekam vai īrnieka ģimenes loceklim pieprasīt papildu informāciju un dokumentus, ja nepieciešamā informācija un dokumenti nav pašvaldības rīcībā un pašvaldība objektīvu iemeslu dēļ nevar tos iegūt.</w:t>
      </w:r>
    </w:p>
    <w:p w14:paraId="60C97ADB" w14:textId="77777777" w:rsidR="00D412F1" w:rsidRPr="00D412F1" w:rsidRDefault="00D412F1" w:rsidP="00D412F1">
      <w:pPr>
        <w:numPr>
          <w:ilvl w:val="0"/>
          <w:numId w:val="3"/>
        </w:numPr>
        <w:spacing w:after="160" w:line="360" w:lineRule="auto"/>
        <w:ind w:left="0" w:right="-1" w:firstLine="567"/>
        <w:contextualSpacing/>
        <w:jc w:val="both"/>
        <w:rPr>
          <w:rFonts w:eastAsia="Calibri"/>
          <w:szCs w:val="24"/>
          <w:u w:val="none"/>
          <w:lang w:eastAsia="lv-LV" w:bidi="hi-IN"/>
        </w:rPr>
      </w:pPr>
      <w:r w:rsidRPr="00D412F1">
        <w:rPr>
          <w:rFonts w:eastAsia="Calibri"/>
          <w:szCs w:val="24"/>
          <w:u w:val="none"/>
          <w:lang w:eastAsia="lv-LV" w:bidi="hi-IN"/>
        </w:rPr>
        <w:t xml:space="preserve">Īrniekam vai īrnieka ģimenes loceklim mēneša laikā no lēmuma par dzīvojamās telpas maiņu, dzīvojamās telpas īres līguma slēgšanu vai pagarināšanu spēkā stāšanās dienas jānoslēdz dzīvojamās telpas īres līgums vai vienošanās par dzīvojamās telpas īres līguma pagarināšanu ar dzīvojamās telpas pārvaldītāju un/vai </w:t>
      </w:r>
      <w:proofErr w:type="spellStart"/>
      <w:r w:rsidRPr="00D412F1">
        <w:rPr>
          <w:rFonts w:eastAsia="Calibri"/>
          <w:szCs w:val="24"/>
          <w:u w:val="none"/>
          <w:lang w:eastAsia="lv-LV" w:bidi="hi-IN"/>
        </w:rPr>
        <w:t>apsaimniekotāju</w:t>
      </w:r>
      <w:proofErr w:type="spellEnd"/>
      <w:r w:rsidRPr="00D412F1">
        <w:rPr>
          <w:rFonts w:eastAsia="Calibri"/>
          <w:szCs w:val="24"/>
          <w:u w:val="none"/>
          <w:lang w:eastAsia="lv-LV" w:bidi="hi-IN"/>
        </w:rPr>
        <w:t xml:space="preserve">. </w:t>
      </w:r>
    </w:p>
    <w:p w14:paraId="2C7B0AE3" w14:textId="77777777" w:rsidR="00D412F1" w:rsidRPr="00D412F1" w:rsidRDefault="00D412F1" w:rsidP="00D412F1">
      <w:pPr>
        <w:numPr>
          <w:ilvl w:val="0"/>
          <w:numId w:val="3"/>
        </w:numPr>
        <w:spacing w:after="160" w:line="360" w:lineRule="auto"/>
        <w:ind w:left="0" w:right="-1" w:firstLine="567"/>
        <w:contextualSpacing/>
        <w:jc w:val="both"/>
        <w:rPr>
          <w:rFonts w:eastAsia="Calibri"/>
          <w:szCs w:val="24"/>
          <w:u w:val="none"/>
          <w:lang w:eastAsia="lv-LV" w:bidi="hi-IN"/>
        </w:rPr>
      </w:pPr>
      <w:r w:rsidRPr="00D412F1">
        <w:rPr>
          <w:rFonts w:eastAsia="Calibri"/>
          <w:szCs w:val="24"/>
          <w:u w:val="none"/>
          <w:lang w:eastAsia="lv-LV" w:bidi="hi-IN"/>
        </w:rPr>
        <w:t>Dzīvojamās telpas īres līguma termiņu nosaka komisija, bet ne ilgāku kā uz 10 gadiem.</w:t>
      </w:r>
    </w:p>
    <w:p w14:paraId="075D6C74" w14:textId="77777777" w:rsidR="00D412F1" w:rsidRPr="00D412F1" w:rsidRDefault="00D412F1" w:rsidP="00D412F1">
      <w:pPr>
        <w:numPr>
          <w:ilvl w:val="0"/>
          <w:numId w:val="4"/>
        </w:numPr>
        <w:spacing w:after="160" w:line="360" w:lineRule="auto"/>
        <w:ind w:left="0" w:right="-1" w:firstLine="0"/>
        <w:contextualSpacing/>
        <w:jc w:val="center"/>
        <w:rPr>
          <w:rFonts w:eastAsia="Calibri"/>
          <w:b/>
          <w:bCs/>
          <w:szCs w:val="24"/>
          <w:u w:val="none"/>
          <w:lang w:eastAsia="lv-LV" w:bidi="hi-IN"/>
        </w:rPr>
      </w:pPr>
      <w:r w:rsidRPr="00D412F1">
        <w:rPr>
          <w:rFonts w:eastAsia="Calibri"/>
          <w:b/>
          <w:bCs/>
          <w:szCs w:val="24"/>
          <w:u w:val="none"/>
          <w:lang w:eastAsia="lv-LV" w:bidi="hi-IN"/>
        </w:rPr>
        <w:t>Administratīvo aktu un faktiskās rīcības apstrīdēšana un pārsūdzēšana</w:t>
      </w:r>
    </w:p>
    <w:p w14:paraId="26164448" w14:textId="77777777" w:rsidR="00D412F1" w:rsidRPr="00D412F1" w:rsidRDefault="00D412F1" w:rsidP="00D412F1">
      <w:pPr>
        <w:numPr>
          <w:ilvl w:val="0"/>
          <w:numId w:val="3"/>
        </w:numPr>
        <w:spacing w:after="160" w:line="360" w:lineRule="auto"/>
        <w:ind w:left="0" w:right="-1" w:firstLine="567"/>
        <w:contextualSpacing/>
        <w:jc w:val="both"/>
        <w:rPr>
          <w:rFonts w:eastAsia="Calibri"/>
          <w:szCs w:val="24"/>
          <w:u w:val="none"/>
          <w:lang w:eastAsia="lv-LV" w:bidi="hi-IN"/>
        </w:rPr>
      </w:pPr>
      <w:r w:rsidRPr="00D412F1">
        <w:rPr>
          <w:rFonts w:eastAsia="Calibri"/>
          <w:szCs w:val="24"/>
          <w:u w:val="none"/>
          <w:lang w:eastAsia="lv-LV" w:bidi="hi-IN"/>
        </w:rPr>
        <w:t>Komisijas izdoto administratīvo aktu vai faktisko rīcību persona var apstrīdēt Gulbenes novada pašvaldības domē.</w:t>
      </w:r>
    </w:p>
    <w:p w14:paraId="3F464317" w14:textId="77777777" w:rsidR="00D412F1" w:rsidRPr="00D412F1" w:rsidRDefault="00D412F1" w:rsidP="00D412F1">
      <w:pPr>
        <w:numPr>
          <w:ilvl w:val="0"/>
          <w:numId w:val="3"/>
        </w:numPr>
        <w:spacing w:after="160" w:line="360" w:lineRule="auto"/>
        <w:ind w:left="0" w:right="-1" w:firstLine="567"/>
        <w:contextualSpacing/>
        <w:jc w:val="both"/>
        <w:rPr>
          <w:rFonts w:eastAsia="Calibri"/>
          <w:szCs w:val="24"/>
          <w:u w:val="none"/>
          <w:lang w:eastAsia="lv-LV" w:bidi="hi-IN"/>
        </w:rPr>
      </w:pPr>
      <w:r w:rsidRPr="00D412F1">
        <w:rPr>
          <w:rFonts w:eastAsia="Calibri"/>
          <w:szCs w:val="24"/>
          <w:u w:val="none"/>
          <w:lang w:eastAsia="lv-LV" w:bidi="hi-IN"/>
        </w:rPr>
        <w:t>Gulbenes novada pašvaldības domes pieņemto lēmumu par apstrīdēto administratīvo aktu vai faktisko rīcību persona var pārsūdzēt Administratīvajā rajona tiesā normatīvajos aktos noteiktajā kārtībā.</w:t>
      </w:r>
    </w:p>
    <w:p w14:paraId="0588A765" w14:textId="77777777" w:rsidR="00D412F1" w:rsidRPr="00D412F1" w:rsidRDefault="00D412F1" w:rsidP="00D412F1">
      <w:pPr>
        <w:numPr>
          <w:ilvl w:val="0"/>
          <w:numId w:val="4"/>
        </w:numPr>
        <w:spacing w:after="160" w:line="360" w:lineRule="auto"/>
        <w:ind w:left="0" w:right="-1" w:firstLine="0"/>
        <w:contextualSpacing/>
        <w:jc w:val="center"/>
        <w:rPr>
          <w:rFonts w:eastAsia="Calibri"/>
          <w:b/>
          <w:bCs/>
          <w:szCs w:val="24"/>
          <w:u w:val="none"/>
          <w:lang w:eastAsia="lv-LV" w:bidi="hi-IN"/>
        </w:rPr>
      </w:pPr>
      <w:r w:rsidRPr="00D412F1">
        <w:rPr>
          <w:rFonts w:eastAsia="Calibri"/>
          <w:b/>
          <w:bCs/>
          <w:szCs w:val="24"/>
          <w:u w:val="none"/>
          <w:lang w:eastAsia="lv-LV" w:bidi="hi-IN"/>
        </w:rPr>
        <w:t>Noslēguma jautājumi</w:t>
      </w:r>
    </w:p>
    <w:p w14:paraId="668A7F97" w14:textId="77777777" w:rsidR="00D412F1" w:rsidRPr="00D412F1" w:rsidRDefault="00D412F1" w:rsidP="00D412F1">
      <w:pPr>
        <w:numPr>
          <w:ilvl w:val="0"/>
          <w:numId w:val="3"/>
        </w:numPr>
        <w:spacing w:after="160" w:line="360" w:lineRule="auto"/>
        <w:ind w:left="0" w:right="-1" w:firstLine="567"/>
        <w:contextualSpacing/>
        <w:jc w:val="both"/>
        <w:rPr>
          <w:rFonts w:eastAsia="Calibri"/>
          <w:szCs w:val="24"/>
          <w:u w:val="none"/>
          <w:lang w:eastAsia="lv-LV" w:bidi="hi-IN"/>
        </w:rPr>
      </w:pPr>
      <w:r w:rsidRPr="00D412F1">
        <w:rPr>
          <w:rFonts w:eastAsia="Calibri"/>
          <w:szCs w:val="24"/>
          <w:u w:val="none"/>
          <w:lang w:eastAsia="lv-LV" w:bidi="hi-IN"/>
        </w:rPr>
        <w:lastRenderedPageBreak/>
        <w:t>Dzīvojamās telpas īres līgumi, kuri noslēgti līdz saistošo noteikumu spēkā stāšanās brīdim un kuros nav norādīts dzīvojamās telpas īres līguma termiņš vai tas pārsniedz 10 gadus, ir jānoslēdz no jauna ne vēlāk kā līdz 2026.gada 31.decembrim. Ja pašvaldība un īrnieks nevar vienoties par dzīvojamās telpas īres līguma termiņu, strīdu izšķir tiesa un šāda prasība tiesā ir ceļama ne vēlāk kā līdz 2026.gada 31.decembrim.</w:t>
      </w:r>
    </w:p>
    <w:p w14:paraId="6A4DC302" w14:textId="77777777" w:rsidR="00D412F1" w:rsidRPr="00D412F1" w:rsidRDefault="00D412F1" w:rsidP="00D412F1">
      <w:pPr>
        <w:numPr>
          <w:ilvl w:val="0"/>
          <w:numId w:val="3"/>
        </w:numPr>
        <w:spacing w:after="160" w:line="360" w:lineRule="auto"/>
        <w:ind w:left="0" w:right="-1" w:firstLine="567"/>
        <w:contextualSpacing/>
        <w:jc w:val="both"/>
        <w:rPr>
          <w:rFonts w:eastAsia="Calibri"/>
          <w:szCs w:val="24"/>
          <w:u w:val="none"/>
          <w:lang w:eastAsia="lv-LV" w:bidi="hi-IN"/>
        </w:rPr>
      </w:pPr>
      <w:r w:rsidRPr="00D412F1">
        <w:rPr>
          <w:rFonts w:eastAsia="Calibri"/>
          <w:szCs w:val="24"/>
          <w:u w:val="none"/>
          <w:lang w:eastAsia="lv-LV" w:bidi="hi-IN"/>
        </w:rPr>
        <w:t>Īrnieka ģimenes loceklim, kurš līdz Dzīvojamās telpas īres likuma spēkā stāšanās brīdim nav noslēdzis dzīvojamās telpas īres līgumu iepriekšējā īrnieka vietā īrnieka nāves gadījumā un kurš atbilst saistošo noteikumu 4.1., 4.2. un 4.3.apakšpunkta nosacījumiem, ir tiesības lūgt noslēgt dzīvojamās telpas īres līgumu iepriekšējā īrnieka vietā līdz 2026.gada 31.decembrim.</w:t>
      </w:r>
    </w:p>
    <w:p w14:paraId="443F06EF" w14:textId="77777777" w:rsidR="00D412F1" w:rsidRPr="00D412F1" w:rsidRDefault="00D412F1" w:rsidP="00D412F1">
      <w:pPr>
        <w:spacing w:line="360" w:lineRule="auto"/>
        <w:ind w:left="567" w:right="-1"/>
        <w:contextualSpacing/>
        <w:jc w:val="both"/>
        <w:rPr>
          <w:rFonts w:eastAsia="Calibri"/>
          <w:szCs w:val="24"/>
          <w:u w:val="none"/>
          <w:lang w:eastAsia="lv-LV" w:bidi="hi-IN"/>
        </w:rPr>
      </w:pPr>
    </w:p>
    <w:p w14:paraId="40F9C52F" w14:textId="77777777" w:rsidR="00D412F1" w:rsidRPr="00D412F1" w:rsidRDefault="00D412F1" w:rsidP="00D412F1">
      <w:pPr>
        <w:ind w:right="-1"/>
        <w:jc w:val="center"/>
        <w:rPr>
          <w:rFonts w:eastAsia="Calibri"/>
          <w:szCs w:val="24"/>
          <w:u w:val="none"/>
          <w:lang w:eastAsia="lv-LV"/>
        </w:rPr>
      </w:pPr>
      <w:r w:rsidRPr="00D412F1">
        <w:rPr>
          <w:rFonts w:eastAsia="Calibri"/>
          <w:szCs w:val="24"/>
          <w:u w:val="none"/>
          <w:lang w:eastAsia="lv-LV"/>
        </w:rPr>
        <w:t>Gulbenes novada pašvaldības domes priekšsēdētājs</w:t>
      </w:r>
      <w:r w:rsidRPr="00D412F1">
        <w:rPr>
          <w:rFonts w:eastAsia="Calibri"/>
          <w:szCs w:val="24"/>
          <w:u w:val="none"/>
          <w:lang w:eastAsia="lv-LV"/>
        </w:rPr>
        <w:tab/>
      </w:r>
      <w:r w:rsidRPr="00D412F1">
        <w:rPr>
          <w:rFonts w:eastAsia="Calibri"/>
          <w:szCs w:val="24"/>
          <w:u w:val="none"/>
          <w:lang w:eastAsia="lv-LV"/>
        </w:rPr>
        <w:tab/>
      </w:r>
      <w:r w:rsidRPr="00D412F1">
        <w:rPr>
          <w:rFonts w:eastAsia="Calibri"/>
          <w:szCs w:val="24"/>
          <w:u w:val="none"/>
          <w:lang w:eastAsia="lv-LV"/>
        </w:rPr>
        <w:tab/>
      </w:r>
      <w:r w:rsidRPr="00D412F1">
        <w:rPr>
          <w:rFonts w:eastAsia="Calibri"/>
          <w:szCs w:val="24"/>
          <w:u w:val="none"/>
          <w:lang w:eastAsia="lv-LV"/>
        </w:rPr>
        <w:tab/>
      </w:r>
      <w:r w:rsidRPr="00D412F1">
        <w:rPr>
          <w:rFonts w:eastAsia="Calibri"/>
          <w:szCs w:val="24"/>
          <w:u w:val="none"/>
          <w:lang w:eastAsia="lv-LV"/>
        </w:rPr>
        <w:tab/>
      </w:r>
      <w:proofErr w:type="spellStart"/>
      <w:r w:rsidRPr="00D412F1">
        <w:rPr>
          <w:rFonts w:eastAsia="Calibri"/>
          <w:szCs w:val="24"/>
          <w:u w:val="none"/>
          <w:lang w:eastAsia="lv-LV"/>
        </w:rPr>
        <w:t>A.Caunītis</w:t>
      </w:r>
      <w:proofErr w:type="spellEnd"/>
    </w:p>
    <w:p w14:paraId="490E650E" w14:textId="77777777" w:rsidR="00D412F1" w:rsidRPr="00D412F1" w:rsidRDefault="00D412F1" w:rsidP="00D412F1">
      <w:pPr>
        <w:spacing w:after="160" w:line="259" w:lineRule="auto"/>
        <w:jc w:val="both"/>
        <w:rPr>
          <w:rFonts w:eastAsia="Calibri"/>
          <w:kern w:val="2"/>
          <w:szCs w:val="24"/>
          <w:u w:val="none"/>
          <w:lang w:eastAsia="lv-LV" w:bidi="hi-IN"/>
          <w14:ligatures w14:val="standardContextual"/>
        </w:rPr>
      </w:pPr>
    </w:p>
    <w:p w14:paraId="7EEFD233" w14:textId="5A776EF4" w:rsidR="00D412F1" w:rsidRPr="00D412F1" w:rsidRDefault="00D412F1" w:rsidP="00D412F1">
      <w:pPr>
        <w:spacing w:line="259" w:lineRule="auto"/>
        <w:jc w:val="center"/>
        <w:rPr>
          <w:rFonts w:eastAsia="Calibri"/>
          <w:b/>
          <w:szCs w:val="24"/>
          <w:u w:val="none"/>
        </w:rPr>
      </w:pPr>
      <w:r w:rsidRPr="00D412F1">
        <w:rPr>
          <w:rFonts w:eastAsia="Calibri"/>
          <w:b/>
          <w:szCs w:val="24"/>
          <w:u w:val="none"/>
        </w:rPr>
        <w:t>PASKAIDROJUMA RAKSTS</w:t>
      </w:r>
    </w:p>
    <w:p w14:paraId="515FDB8C" w14:textId="77777777" w:rsidR="00D412F1" w:rsidRPr="00D412F1" w:rsidRDefault="00D412F1" w:rsidP="00D412F1">
      <w:pPr>
        <w:shd w:val="clear" w:color="auto" w:fill="FFFFFF"/>
        <w:jc w:val="center"/>
        <w:rPr>
          <w:b/>
          <w:bCs/>
          <w:szCs w:val="24"/>
          <w:u w:val="none"/>
          <w:lang w:eastAsia="lv-LV"/>
        </w:rPr>
      </w:pPr>
      <w:r w:rsidRPr="00D412F1">
        <w:rPr>
          <w:b/>
          <w:bCs/>
          <w:szCs w:val="24"/>
          <w:u w:val="none"/>
          <w:lang w:eastAsia="lv-LV"/>
        </w:rPr>
        <w:t xml:space="preserve">Gulbenes novada pašvaldības domes 2024.gada 28.novembra saistošajiem noteikumiem Nr. </w:t>
      </w:r>
      <w:r w:rsidRPr="00D412F1">
        <w:rPr>
          <w:b/>
          <w:bCs/>
          <w:szCs w:val="24"/>
          <w:highlight w:val="yellow"/>
          <w:u w:val="none"/>
          <w:lang w:eastAsia="lv-LV"/>
        </w:rPr>
        <w:t>__</w:t>
      </w:r>
      <w:r w:rsidRPr="00D412F1">
        <w:rPr>
          <w:b/>
          <w:bCs/>
          <w:szCs w:val="24"/>
          <w:u w:val="none"/>
          <w:lang w:eastAsia="lv-LV"/>
        </w:rPr>
        <w:t xml:space="preserve"> “Par Gulbenes novada pašvaldībai piederošas dzīvojamās telpas izīrēšanas kārtību”</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D412F1" w:rsidRPr="00D412F1" w14:paraId="09A6333D" w14:textId="77777777" w:rsidTr="00251613">
        <w:tc>
          <w:tcPr>
            <w:tcW w:w="1564" w:type="pct"/>
            <w:tcBorders>
              <w:top w:val="outset" w:sz="6" w:space="0" w:color="414142"/>
              <w:left w:val="outset" w:sz="6" w:space="0" w:color="414142"/>
              <w:bottom w:val="outset" w:sz="6" w:space="0" w:color="414142"/>
              <w:right w:val="outset" w:sz="6" w:space="0" w:color="414142"/>
            </w:tcBorders>
            <w:hideMark/>
          </w:tcPr>
          <w:p w14:paraId="65766EC9" w14:textId="77777777" w:rsidR="00D412F1" w:rsidRPr="00D412F1" w:rsidRDefault="00D412F1" w:rsidP="00D412F1">
            <w:pPr>
              <w:spacing w:before="195"/>
              <w:jc w:val="center"/>
              <w:rPr>
                <w:b/>
                <w:bCs/>
                <w:szCs w:val="24"/>
                <w:u w:val="none"/>
                <w:lang w:eastAsia="lv-LV"/>
              </w:rPr>
            </w:pPr>
            <w:r w:rsidRPr="00D412F1">
              <w:rPr>
                <w:b/>
                <w:bCs/>
                <w:szCs w:val="24"/>
                <w:u w:val="none"/>
                <w:lang w:eastAsia="lv-LV"/>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0B850890" w14:textId="77777777" w:rsidR="00D412F1" w:rsidRPr="00D412F1" w:rsidRDefault="00D412F1" w:rsidP="00D412F1">
            <w:pPr>
              <w:spacing w:before="195"/>
              <w:jc w:val="center"/>
              <w:rPr>
                <w:b/>
                <w:bCs/>
                <w:szCs w:val="24"/>
                <w:u w:val="none"/>
                <w:lang w:eastAsia="lv-LV"/>
              </w:rPr>
            </w:pPr>
            <w:r w:rsidRPr="00D412F1">
              <w:rPr>
                <w:b/>
                <w:bCs/>
                <w:szCs w:val="24"/>
                <w:u w:val="none"/>
                <w:lang w:eastAsia="lv-LV"/>
              </w:rPr>
              <w:t>Norādāmā informācija</w:t>
            </w:r>
          </w:p>
        </w:tc>
      </w:tr>
      <w:tr w:rsidR="00D412F1" w:rsidRPr="00D412F1" w14:paraId="063B3FAF" w14:textId="77777777" w:rsidTr="00251613">
        <w:tc>
          <w:tcPr>
            <w:tcW w:w="1564" w:type="pct"/>
            <w:tcBorders>
              <w:top w:val="outset" w:sz="6" w:space="0" w:color="414142"/>
              <w:left w:val="outset" w:sz="6" w:space="0" w:color="414142"/>
              <w:bottom w:val="outset" w:sz="6" w:space="0" w:color="414142"/>
              <w:right w:val="outset" w:sz="6" w:space="0" w:color="414142"/>
            </w:tcBorders>
            <w:hideMark/>
          </w:tcPr>
          <w:p w14:paraId="4808641B" w14:textId="77777777" w:rsidR="00D412F1" w:rsidRPr="00D412F1" w:rsidRDefault="00D412F1" w:rsidP="00D412F1">
            <w:pPr>
              <w:rPr>
                <w:kern w:val="2"/>
                <w:szCs w:val="24"/>
                <w:u w:val="none"/>
                <w:lang w:eastAsia="lv-LV"/>
                <w14:ligatures w14:val="standardContextual"/>
              </w:rPr>
            </w:pPr>
            <w:r w:rsidRPr="00D412F1">
              <w:rPr>
                <w:kern w:val="2"/>
                <w:szCs w:val="24"/>
                <w:u w:val="none"/>
                <w:lang w:eastAsia="lv-LV"/>
                <w14:ligatures w14:val="standardContextual"/>
              </w:rPr>
              <w:t>1.Mērķis un nepieciešamības pamatojums</w:t>
            </w:r>
          </w:p>
          <w:p w14:paraId="04F53B73" w14:textId="77777777" w:rsidR="00D412F1" w:rsidRPr="00D412F1" w:rsidRDefault="00D412F1" w:rsidP="00D412F1">
            <w:pPr>
              <w:rPr>
                <w:szCs w:val="24"/>
                <w:u w:val="none"/>
                <w:lang w:eastAsia="lv-LV"/>
              </w:rPr>
            </w:pPr>
          </w:p>
          <w:p w14:paraId="4EF663DF" w14:textId="77777777" w:rsidR="00D412F1" w:rsidRPr="00D412F1" w:rsidRDefault="00D412F1" w:rsidP="00D412F1">
            <w:pPr>
              <w:rPr>
                <w:szCs w:val="24"/>
                <w:u w:val="none"/>
                <w:lang w:eastAsia="lv-LV"/>
              </w:rPr>
            </w:pPr>
          </w:p>
          <w:p w14:paraId="5D624B96" w14:textId="77777777" w:rsidR="00D412F1" w:rsidRPr="00D412F1" w:rsidRDefault="00D412F1" w:rsidP="00D412F1">
            <w:pPr>
              <w:rPr>
                <w:szCs w:val="24"/>
                <w:u w:val="none"/>
                <w:lang w:eastAsia="lv-LV"/>
              </w:rPr>
            </w:pPr>
          </w:p>
          <w:p w14:paraId="1EFA90B6" w14:textId="77777777" w:rsidR="00D412F1" w:rsidRPr="00D412F1" w:rsidRDefault="00D412F1" w:rsidP="00D412F1">
            <w:pPr>
              <w:rPr>
                <w:szCs w:val="24"/>
                <w:u w:val="none"/>
                <w:lang w:eastAsia="lv-LV"/>
              </w:rPr>
            </w:pPr>
          </w:p>
          <w:p w14:paraId="0D8E5A15" w14:textId="77777777" w:rsidR="00D412F1" w:rsidRPr="00D412F1" w:rsidRDefault="00D412F1" w:rsidP="00D412F1">
            <w:pPr>
              <w:rPr>
                <w:szCs w:val="24"/>
                <w:u w:val="none"/>
                <w:lang w:eastAsia="lv-LV"/>
              </w:rPr>
            </w:pPr>
          </w:p>
          <w:p w14:paraId="29228171" w14:textId="77777777" w:rsidR="00D412F1" w:rsidRPr="00D412F1" w:rsidRDefault="00D412F1" w:rsidP="00D412F1">
            <w:pPr>
              <w:rPr>
                <w:szCs w:val="24"/>
                <w:u w:val="none"/>
                <w:lang w:eastAsia="lv-LV"/>
              </w:rPr>
            </w:pPr>
          </w:p>
          <w:p w14:paraId="2BCC8D2A" w14:textId="77777777" w:rsidR="00D412F1" w:rsidRPr="00D412F1" w:rsidRDefault="00D412F1" w:rsidP="00D412F1">
            <w:pPr>
              <w:rPr>
                <w:szCs w:val="24"/>
                <w:u w:val="none"/>
                <w:lang w:eastAsia="lv-LV"/>
              </w:rPr>
            </w:pPr>
          </w:p>
          <w:p w14:paraId="6150582D" w14:textId="77777777" w:rsidR="00D412F1" w:rsidRPr="00D412F1" w:rsidRDefault="00D412F1" w:rsidP="00D412F1">
            <w:pPr>
              <w:rPr>
                <w:szCs w:val="24"/>
                <w:u w:val="none"/>
                <w:lang w:eastAsia="lv-LV"/>
              </w:rPr>
            </w:pPr>
          </w:p>
          <w:p w14:paraId="6253A0F8" w14:textId="77777777" w:rsidR="00D412F1" w:rsidRPr="00D412F1" w:rsidRDefault="00D412F1" w:rsidP="00D412F1">
            <w:pPr>
              <w:rPr>
                <w:szCs w:val="24"/>
                <w:u w:val="none"/>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3D533624" w14:textId="77777777" w:rsidR="00D412F1" w:rsidRPr="00D412F1" w:rsidRDefault="00D412F1" w:rsidP="00D412F1">
            <w:pPr>
              <w:ind w:firstLine="620"/>
              <w:jc w:val="both"/>
              <w:rPr>
                <w:szCs w:val="24"/>
                <w:u w:val="none"/>
                <w:lang w:eastAsia="lv-LV"/>
              </w:rPr>
            </w:pPr>
            <w:r w:rsidRPr="00D412F1">
              <w:rPr>
                <w:szCs w:val="24"/>
                <w:u w:val="none"/>
                <w:lang w:eastAsia="lv-LV"/>
              </w:rPr>
              <w:t xml:space="preserve">   Gulbenes novada pašvaldības domes 2024.gada 28.novembra saistošo noteikumu Nr.</w:t>
            </w:r>
            <w:r w:rsidRPr="00D412F1">
              <w:rPr>
                <w:szCs w:val="24"/>
                <w:highlight w:val="yellow"/>
                <w:u w:val="none"/>
                <w:lang w:eastAsia="lv-LV"/>
              </w:rPr>
              <w:t>___</w:t>
            </w:r>
            <w:r w:rsidRPr="00D412F1">
              <w:rPr>
                <w:szCs w:val="24"/>
                <w:u w:val="none"/>
                <w:lang w:eastAsia="lv-LV"/>
              </w:rPr>
              <w:t xml:space="preserve"> “Par Gulbenes novada pašvaldībai piederošas dzīvojamās telpas izīrēšanas kārtību” (turpmāk – saistošie noteikumi) izdošanas mērķis ir noteikt Gulbenes novada pašvaldībai (turpmāk – pašvaldība) piederošas dzīvojamās telpas (turpmāk – dzīvojamā telpa) izīrēšanas un maiņas nosacījumus, kārtību un termiņu, uz kādu slēdzams dzīvojamās telpas īres līgums.</w:t>
            </w:r>
          </w:p>
          <w:p w14:paraId="3C50DA12" w14:textId="77777777" w:rsidR="00D412F1" w:rsidRPr="00D412F1" w:rsidRDefault="00D412F1" w:rsidP="00D412F1">
            <w:pPr>
              <w:ind w:firstLine="620"/>
              <w:jc w:val="both"/>
              <w:rPr>
                <w:szCs w:val="24"/>
                <w:u w:val="none"/>
                <w:lang w:eastAsia="lv-LV"/>
              </w:rPr>
            </w:pPr>
            <w:r w:rsidRPr="00D412F1">
              <w:rPr>
                <w:szCs w:val="24"/>
                <w:u w:val="none"/>
                <w:lang w:eastAsia="lv-LV"/>
              </w:rPr>
              <w:t xml:space="preserve">Ņemot vērā to, ka Dzīvojamo telpu īres likums, kas stājies spēkā 2021.gada 1.maijā, vairs nepieļauj beztermiņa dzīvojamo telpu īres līgumus, saistošie noteikumi nosaka kārtību, kādā beztermiņa dzīvojamo telpu īres līgumi noslēdzami no jauna, nosakot dzīvojamās telpas īres līguma termiņu.  </w:t>
            </w:r>
          </w:p>
          <w:p w14:paraId="04CAB9F6" w14:textId="77777777" w:rsidR="00D412F1" w:rsidRPr="00D412F1" w:rsidRDefault="00D412F1" w:rsidP="00D412F1">
            <w:pPr>
              <w:ind w:firstLine="620"/>
              <w:jc w:val="both"/>
              <w:rPr>
                <w:szCs w:val="24"/>
                <w:u w:val="none"/>
                <w:lang w:eastAsia="lv-LV"/>
              </w:rPr>
            </w:pPr>
            <w:r w:rsidRPr="00D412F1">
              <w:rPr>
                <w:szCs w:val="24"/>
                <w:u w:val="none"/>
                <w:lang w:eastAsia="lv-LV"/>
              </w:rPr>
              <w:t>Saistošo noteikumu izdošana pamatojama ar Dzīvojamo telpu īres likuma 32.panta pirmo daļu, kas nosaka, ka pašvaldības dome izdod saistošos noteikumus, kuros nosaka pašvaldībai piederošas dzīvojamās telpas izīrēšanas kārtību un nosacījumus, kā arī termiņu, uz kādu slēdzams dzīvojamās telpas īres līgums, bet ne ilgāku par 10 gadiem. Šis noteikums neattiecas uz pašvaldībai piederošu vai tās nomātu dzīvojamo telpu, kas tiek izīrēta atbilstoši normatīvajiem aktiem par palīdzības sniegšanu dzīvokļa jautājumu risināšanā.</w:t>
            </w:r>
          </w:p>
          <w:p w14:paraId="704CC88A" w14:textId="77777777" w:rsidR="00D412F1" w:rsidRPr="00D412F1" w:rsidRDefault="00D412F1" w:rsidP="00D412F1">
            <w:pPr>
              <w:ind w:firstLine="620"/>
              <w:jc w:val="both"/>
              <w:rPr>
                <w:kern w:val="2"/>
                <w:szCs w:val="24"/>
                <w:u w:val="none"/>
                <w:lang w:eastAsia="lv-LV"/>
                <w14:ligatures w14:val="standardContextual"/>
              </w:rPr>
            </w:pPr>
            <w:r w:rsidRPr="00D412F1">
              <w:rPr>
                <w:szCs w:val="24"/>
                <w:u w:val="none"/>
                <w:lang w:eastAsia="lv-LV"/>
              </w:rPr>
              <w:t xml:space="preserve">Iespējamā alternatīva, kas neparedz tiesiskā regulējuma izstrādi, – nav. </w:t>
            </w:r>
          </w:p>
          <w:p w14:paraId="4CB63C7C" w14:textId="77777777" w:rsidR="00D412F1" w:rsidRPr="00D412F1" w:rsidRDefault="00D412F1" w:rsidP="00D412F1">
            <w:pPr>
              <w:tabs>
                <w:tab w:val="left" w:pos="721"/>
              </w:tabs>
              <w:ind w:firstLine="545"/>
              <w:jc w:val="both"/>
              <w:rPr>
                <w:szCs w:val="24"/>
                <w:u w:val="none"/>
                <w:lang w:eastAsia="lv-LV"/>
              </w:rPr>
            </w:pPr>
          </w:p>
        </w:tc>
      </w:tr>
      <w:tr w:rsidR="00D412F1" w:rsidRPr="00D412F1" w14:paraId="49768EA3" w14:textId="77777777" w:rsidTr="00251613">
        <w:trPr>
          <w:trHeight w:val="539"/>
        </w:trPr>
        <w:tc>
          <w:tcPr>
            <w:tcW w:w="1564" w:type="pct"/>
            <w:tcBorders>
              <w:top w:val="outset" w:sz="6" w:space="0" w:color="414142"/>
              <w:left w:val="outset" w:sz="6" w:space="0" w:color="414142"/>
              <w:bottom w:val="outset" w:sz="6" w:space="0" w:color="414142"/>
              <w:right w:val="outset" w:sz="6" w:space="0" w:color="414142"/>
            </w:tcBorders>
            <w:hideMark/>
          </w:tcPr>
          <w:p w14:paraId="2A06DFDD" w14:textId="77777777" w:rsidR="00D412F1" w:rsidRPr="00D412F1" w:rsidRDefault="00D412F1" w:rsidP="00D412F1">
            <w:pPr>
              <w:rPr>
                <w:szCs w:val="24"/>
                <w:u w:val="none"/>
                <w:lang w:eastAsia="lv-LV"/>
              </w:rPr>
            </w:pPr>
            <w:r w:rsidRPr="00D412F1">
              <w:rPr>
                <w:szCs w:val="24"/>
                <w:u w:val="none"/>
                <w:lang w:eastAsia="lv-LV"/>
              </w:rPr>
              <w:t>2. Fiskālā ietekme uz pašvaldības budžetu</w:t>
            </w:r>
          </w:p>
          <w:p w14:paraId="64C6D91B" w14:textId="77777777" w:rsidR="00D412F1" w:rsidRPr="00D412F1" w:rsidRDefault="00D412F1" w:rsidP="00D412F1">
            <w:pPr>
              <w:rPr>
                <w:i/>
                <w:szCs w:val="24"/>
                <w:u w:val="none"/>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3B83C703" w14:textId="77777777" w:rsidR="00D412F1" w:rsidRPr="00D412F1" w:rsidRDefault="00D412F1" w:rsidP="00D412F1">
            <w:pPr>
              <w:ind w:firstLine="829"/>
              <w:jc w:val="both"/>
              <w:rPr>
                <w:rFonts w:eastAsia="Calibri"/>
                <w:iCs/>
                <w:szCs w:val="24"/>
                <w:u w:val="none"/>
              </w:rPr>
            </w:pPr>
            <w:r w:rsidRPr="00D412F1">
              <w:rPr>
                <w:rFonts w:eastAsia="Calibri"/>
                <w:iCs/>
                <w:szCs w:val="24"/>
                <w:u w:val="none"/>
              </w:rPr>
              <w:t>Saistošajiem noteikumiem nav fiskālās ietekmes uz pašvaldības budžetu.</w:t>
            </w:r>
          </w:p>
        </w:tc>
      </w:tr>
      <w:tr w:rsidR="00D412F1" w:rsidRPr="00D412F1" w14:paraId="107EC8F0" w14:textId="77777777" w:rsidTr="00251613">
        <w:tc>
          <w:tcPr>
            <w:tcW w:w="1564" w:type="pct"/>
            <w:tcBorders>
              <w:top w:val="outset" w:sz="6" w:space="0" w:color="414142"/>
              <w:left w:val="outset" w:sz="6" w:space="0" w:color="414142"/>
              <w:bottom w:val="outset" w:sz="6" w:space="0" w:color="414142"/>
              <w:right w:val="outset" w:sz="6" w:space="0" w:color="414142"/>
            </w:tcBorders>
            <w:hideMark/>
          </w:tcPr>
          <w:p w14:paraId="644AE72B" w14:textId="77777777" w:rsidR="00D412F1" w:rsidRPr="00D412F1" w:rsidRDefault="00D412F1" w:rsidP="00D412F1">
            <w:pPr>
              <w:rPr>
                <w:rFonts w:eastAsia="Calibri"/>
                <w:szCs w:val="24"/>
                <w:u w:val="none"/>
              </w:rPr>
            </w:pPr>
            <w:r w:rsidRPr="00D412F1">
              <w:rPr>
                <w:rFonts w:eastAsia="Calibri"/>
                <w:szCs w:val="24"/>
                <w:u w:val="none"/>
              </w:rPr>
              <w:t xml:space="preserve">3. Sociālā ietekme, ietekme uz vidi, iedzīvotāju veselību, uzņēmējdarbības vidi pašvaldības teritorijā, kā arī </w:t>
            </w:r>
            <w:r w:rsidRPr="00D412F1">
              <w:rPr>
                <w:rFonts w:eastAsia="Calibri"/>
                <w:szCs w:val="24"/>
                <w:u w:val="none"/>
              </w:rPr>
              <w:lastRenderedPageBreak/>
              <w:t>plānotā regulējuma ietekme uz konkurenci</w:t>
            </w:r>
          </w:p>
          <w:p w14:paraId="2893424D" w14:textId="77777777" w:rsidR="00D412F1" w:rsidRPr="00D412F1" w:rsidRDefault="00D412F1" w:rsidP="00D412F1">
            <w:pPr>
              <w:rPr>
                <w:rFonts w:eastAsia="Calibri"/>
                <w:szCs w:val="24"/>
                <w:u w: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34634A1B" w14:textId="77777777" w:rsidR="00D412F1" w:rsidRPr="00D412F1" w:rsidRDefault="00D412F1" w:rsidP="00D412F1">
            <w:pPr>
              <w:jc w:val="both"/>
              <w:rPr>
                <w:rFonts w:eastAsia="Calibri"/>
                <w:szCs w:val="24"/>
                <w:u w:val="none"/>
              </w:rPr>
            </w:pPr>
            <w:r w:rsidRPr="00D412F1">
              <w:rPr>
                <w:rFonts w:eastAsia="Calibri"/>
                <w:szCs w:val="24"/>
                <w:u w:val="none"/>
              </w:rPr>
              <w:lastRenderedPageBreak/>
              <w:t>3.1.</w:t>
            </w:r>
            <w:r w:rsidRPr="00D412F1">
              <w:rPr>
                <w:rFonts w:eastAsia="Calibri"/>
                <w:szCs w:val="24"/>
                <w:u w:val="none"/>
              </w:rPr>
              <w:tab/>
              <w:t xml:space="preserve">   sociālā ietekme – nav; </w:t>
            </w:r>
          </w:p>
          <w:p w14:paraId="601EC83F" w14:textId="77777777" w:rsidR="00D412F1" w:rsidRPr="00D412F1" w:rsidRDefault="00D412F1" w:rsidP="00D412F1">
            <w:pPr>
              <w:jc w:val="both"/>
              <w:rPr>
                <w:rFonts w:eastAsia="Calibri"/>
                <w:szCs w:val="24"/>
                <w:u w:val="none"/>
              </w:rPr>
            </w:pPr>
            <w:r w:rsidRPr="00D412F1">
              <w:rPr>
                <w:rFonts w:eastAsia="Calibri"/>
                <w:szCs w:val="24"/>
                <w:u w:val="none"/>
              </w:rPr>
              <w:t>3.2.</w:t>
            </w:r>
            <w:r w:rsidRPr="00D412F1">
              <w:rPr>
                <w:rFonts w:eastAsia="Calibri"/>
                <w:szCs w:val="24"/>
                <w:u w:val="none"/>
              </w:rPr>
              <w:tab/>
              <w:t xml:space="preserve">   ietekme uz vidi – nav; </w:t>
            </w:r>
          </w:p>
          <w:p w14:paraId="17F4FBF2" w14:textId="77777777" w:rsidR="00D412F1" w:rsidRPr="00D412F1" w:rsidRDefault="00D412F1" w:rsidP="00D412F1">
            <w:pPr>
              <w:jc w:val="both"/>
              <w:rPr>
                <w:rFonts w:eastAsia="Calibri"/>
                <w:szCs w:val="24"/>
                <w:u w:val="none"/>
              </w:rPr>
            </w:pPr>
            <w:r w:rsidRPr="00D412F1">
              <w:rPr>
                <w:rFonts w:eastAsia="Calibri"/>
                <w:szCs w:val="24"/>
                <w:u w:val="none"/>
              </w:rPr>
              <w:t>3.3.</w:t>
            </w:r>
            <w:r w:rsidRPr="00D412F1">
              <w:rPr>
                <w:rFonts w:eastAsia="Calibri"/>
                <w:szCs w:val="24"/>
                <w:u w:val="none"/>
              </w:rPr>
              <w:tab/>
              <w:t xml:space="preserve">   ietekme uz iedzīvotāju veselību – nav;</w:t>
            </w:r>
          </w:p>
          <w:p w14:paraId="2C722B56" w14:textId="77777777" w:rsidR="00D412F1" w:rsidRPr="00D412F1" w:rsidRDefault="00D412F1" w:rsidP="00D412F1">
            <w:pPr>
              <w:jc w:val="both"/>
              <w:rPr>
                <w:rFonts w:eastAsia="Calibri"/>
                <w:szCs w:val="24"/>
                <w:u w:val="none"/>
              </w:rPr>
            </w:pPr>
            <w:r w:rsidRPr="00D412F1">
              <w:rPr>
                <w:rFonts w:eastAsia="Calibri"/>
                <w:szCs w:val="24"/>
                <w:u w:val="none"/>
              </w:rPr>
              <w:lastRenderedPageBreak/>
              <w:t>3.4.</w:t>
            </w:r>
            <w:r w:rsidRPr="00D412F1">
              <w:rPr>
                <w:rFonts w:eastAsia="Calibri"/>
                <w:szCs w:val="24"/>
                <w:u w:val="none"/>
              </w:rPr>
              <w:tab/>
              <w:t xml:space="preserve">   ietekme uz uzņēmējdarbības vidi pašvaldības teritorijā – nav; </w:t>
            </w:r>
          </w:p>
          <w:p w14:paraId="32F55377" w14:textId="77777777" w:rsidR="00D412F1" w:rsidRPr="00D412F1" w:rsidRDefault="00D412F1" w:rsidP="00D412F1">
            <w:pPr>
              <w:jc w:val="both"/>
              <w:rPr>
                <w:rFonts w:eastAsia="Calibri"/>
                <w:szCs w:val="24"/>
                <w:u w:val="none"/>
              </w:rPr>
            </w:pPr>
            <w:r w:rsidRPr="00D412F1">
              <w:rPr>
                <w:rFonts w:eastAsia="Calibri"/>
                <w:szCs w:val="24"/>
                <w:u w:val="none"/>
              </w:rPr>
              <w:t>3.5.</w:t>
            </w:r>
            <w:r w:rsidRPr="00D412F1">
              <w:rPr>
                <w:rFonts w:eastAsia="Calibri"/>
                <w:szCs w:val="24"/>
                <w:u w:val="none"/>
              </w:rPr>
              <w:tab/>
              <w:t xml:space="preserve">   ietekme uz konkurenci – nav. </w:t>
            </w:r>
          </w:p>
          <w:p w14:paraId="088FD22D" w14:textId="77777777" w:rsidR="00D412F1" w:rsidRPr="00D412F1" w:rsidRDefault="00D412F1" w:rsidP="00D412F1">
            <w:pPr>
              <w:rPr>
                <w:rFonts w:eastAsia="Calibri"/>
                <w:szCs w:val="24"/>
                <w:u w:val="none"/>
              </w:rPr>
            </w:pPr>
          </w:p>
        </w:tc>
      </w:tr>
      <w:tr w:rsidR="00D412F1" w:rsidRPr="00D412F1" w14:paraId="6EF367D7" w14:textId="77777777" w:rsidTr="00251613">
        <w:tc>
          <w:tcPr>
            <w:tcW w:w="1564" w:type="pct"/>
            <w:tcBorders>
              <w:top w:val="outset" w:sz="6" w:space="0" w:color="414142"/>
              <w:left w:val="outset" w:sz="6" w:space="0" w:color="414142"/>
              <w:bottom w:val="outset" w:sz="6" w:space="0" w:color="414142"/>
              <w:right w:val="outset" w:sz="6" w:space="0" w:color="414142"/>
            </w:tcBorders>
            <w:hideMark/>
          </w:tcPr>
          <w:p w14:paraId="6AEF68B1" w14:textId="77777777" w:rsidR="00D412F1" w:rsidRPr="00D412F1" w:rsidRDefault="00D412F1" w:rsidP="00D412F1">
            <w:pPr>
              <w:rPr>
                <w:szCs w:val="24"/>
                <w:u w:val="none"/>
                <w:lang w:eastAsia="lv-LV"/>
              </w:rPr>
            </w:pPr>
            <w:r w:rsidRPr="00D412F1">
              <w:rPr>
                <w:rFonts w:eastAsia="Calibri"/>
                <w:szCs w:val="24"/>
                <w:u w:val="none"/>
              </w:rPr>
              <w:lastRenderedPageBreak/>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7D902F68" w14:textId="77777777" w:rsidR="00D412F1" w:rsidRPr="00D412F1" w:rsidRDefault="00D412F1" w:rsidP="00D412F1">
            <w:pPr>
              <w:jc w:val="both"/>
              <w:rPr>
                <w:szCs w:val="24"/>
                <w:u w:val="none"/>
                <w:lang w:eastAsia="lv-LV"/>
              </w:rPr>
            </w:pPr>
            <w:r w:rsidRPr="00D412F1">
              <w:rPr>
                <w:szCs w:val="24"/>
                <w:u w:val="none"/>
                <w:lang w:eastAsia="lv-LV"/>
              </w:rPr>
              <w:t>4.1.</w:t>
            </w:r>
            <w:r w:rsidRPr="00D412F1">
              <w:rPr>
                <w:szCs w:val="24"/>
                <w:u w:val="none"/>
                <w:lang w:eastAsia="lv-LV"/>
              </w:rPr>
              <w:tab/>
              <w:t xml:space="preserve"> saistošo noteikumu piemērošanā privātpersona var vērsties pašvaldībā; </w:t>
            </w:r>
          </w:p>
          <w:p w14:paraId="1F779235" w14:textId="77777777" w:rsidR="00D412F1" w:rsidRPr="00D412F1" w:rsidRDefault="00D412F1" w:rsidP="00D412F1">
            <w:pPr>
              <w:jc w:val="both"/>
              <w:rPr>
                <w:szCs w:val="24"/>
                <w:u w:val="none"/>
                <w:lang w:eastAsia="lv-LV"/>
              </w:rPr>
            </w:pPr>
            <w:r w:rsidRPr="00D412F1">
              <w:rPr>
                <w:szCs w:val="24"/>
                <w:u w:val="none"/>
                <w:lang w:eastAsia="lv-LV"/>
              </w:rPr>
              <w:t>4.2.</w:t>
            </w:r>
            <w:r w:rsidRPr="00D412F1">
              <w:rPr>
                <w:szCs w:val="24"/>
                <w:u w:val="none"/>
                <w:lang w:eastAsia="lv-LV"/>
              </w:rPr>
              <w:tab/>
              <w:t xml:space="preserve"> saistošie noteikumi neparedz papildu administratīvo procedūru izmaksas. </w:t>
            </w:r>
          </w:p>
          <w:p w14:paraId="4930C49C" w14:textId="77777777" w:rsidR="00D412F1" w:rsidRPr="00D412F1" w:rsidRDefault="00D412F1" w:rsidP="00D412F1">
            <w:pPr>
              <w:rPr>
                <w:szCs w:val="24"/>
                <w:u w:val="none"/>
                <w:lang w:eastAsia="lv-LV"/>
              </w:rPr>
            </w:pPr>
          </w:p>
        </w:tc>
      </w:tr>
      <w:tr w:rsidR="00D412F1" w:rsidRPr="00D412F1" w14:paraId="20C3C6B3" w14:textId="77777777" w:rsidTr="00251613">
        <w:tc>
          <w:tcPr>
            <w:tcW w:w="1564" w:type="pct"/>
            <w:tcBorders>
              <w:top w:val="outset" w:sz="6" w:space="0" w:color="414142"/>
              <w:left w:val="outset" w:sz="6" w:space="0" w:color="414142"/>
              <w:bottom w:val="outset" w:sz="6" w:space="0" w:color="414142"/>
              <w:right w:val="outset" w:sz="6" w:space="0" w:color="414142"/>
            </w:tcBorders>
            <w:hideMark/>
          </w:tcPr>
          <w:p w14:paraId="0AE394C6" w14:textId="77777777" w:rsidR="00D412F1" w:rsidRPr="00D412F1" w:rsidRDefault="00D412F1" w:rsidP="00D412F1">
            <w:pPr>
              <w:rPr>
                <w:szCs w:val="24"/>
                <w:u w:val="none"/>
                <w:lang w:eastAsia="lv-LV"/>
              </w:rPr>
            </w:pPr>
            <w:r w:rsidRPr="00D412F1">
              <w:rPr>
                <w:szCs w:val="24"/>
                <w:u w:val="none"/>
                <w:lang w:eastAsia="lv-LV"/>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57CF3889" w14:textId="77777777" w:rsidR="00D412F1" w:rsidRPr="00D412F1" w:rsidRDefault="00D412F1" w:rsidP="00D412F1">
            <w:pPr>
              <w:ind w:firstLine="679"/>
              <w:jc w:val="both"/>
              <w:rPr>
                <w:szCs w:val="24"/>
                <w:u w:val="none"/>
                <w:lang w:eastAsia="lv-LV"/>
              </w:rPr>
            </w:pPr>
            <w:r w:rsidRPr="00D412F1">
              <w:rPr>
                <w:szCs w:val="24"/>
                <w:u w:val="none"/>
                <w:lang w:eastAsia="lv-LV"/>
              </w:rPr>
              <w:t xml:space="preserve"> Saistošie noteikumi neparedz iesaistīt papildu cilvēkresursus un tiks īstenoti esošo cilvēkresursu ietvaros.</w:t>
            </w:r>
          </w:p>
          <w:p w14:paraId="43B8B9FC" w14:textId="77777777" w:rsidR="00D412F1" w:rsidRPr="00D412F1" w:rsidRDefault="00D412F1" w:rsidP="00D412F1">
            <w:pPr>
              <w:ind w:firstLine="679"/>
              <w:jc w:val="both"/>
              <w:rPr>
                <w:szCs w:val="24"/>
                <w:u w:val="none"/>
                <w:lang w:eastAsia="lv-LV"/>
              </w:rPr>
            </w:pPr>
          </w:p>
        </w:tc>
      </w:tr>
      <w:tr w:rsidR="00D412F1" w:rsidRPr="00D412F1" w14:paraId="65B5A8F5" w14:textId="77777777" w:rsidTr="00251613">
        <w:tc>
          <w:tcPr>
            <w:tcW w:w="1564" w:type="pct"/>
            <w:tcBorders>
              <w:top w:val="outset" w:sz="6" w:space="0" w:color="414142"/>
              <w:left w:val="outset" w:sz="6" w:space="0" w:color="414142"/>
              <w:bottom w:val="outset" w:sz="6" w:space="0" w:color="414142"/>
              <w:right w:val="outset" w:sz="6" w:space="0" w:color="414142"/>
            </w:tcBorders>
            <w:hideMark/>
          </w:tcPr>
          <w:p w14:paraId="11AA85D1" w14:textId="77777777" w:rsidR="00D412F1" w:rsidRPr="00D412F1" w:rsidRDefault="00D412F1" w:rsidP="00D412F1">
            <w:pPr>
              <w:rPr>
                <w:szCs w:val="24"/>
                <w:u w:val="none"/>
                <w:lang w:eastAsia="lv-LV"/>
              </w:rPr>
            </w:pPr>
            <w:r w:rsidRPr="00D412F1">
              <w:rPr>
                <w:szCs w:val="24"/>
                <w:u w:val="none"/>
                <w:lang w:eastAsia="lv-LV"/>
              </w:rPr>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55DC4CA9" w14:textId="77777777" w:rsidR="00D412F1" w:rsidRPr="00D412F1" w:rsidRDefault="00D412F1" w:rsidP="00D412F1">
            <w:pPr>
              <w:ind w:firstLine="679"/>
              <w:jc w:val="both"/>
              <w:rPr>
                <w:szCs w:val="24"/>
                <w:u w:val="none"/>
                <w:lang w:eastAsia="lv-LV"/>
              </w:rPr>
            </w:pPr>
            <w:r w:rsidRPr="00D412F1">
              <w:rPr>
                <w:szCs w:val="24"/>
                <w:u w:val="none"/>
                <w:lang w:eastAsia="lv-LV"/>
              </w:rPr>
              <w:t xml:space="preserve"> Saistošo noteikumu izpildi nodrošinās Gulbenes novada pašvaldības dzīvokļu jautājumu komisija.  </w:t>
            </w:r>
          </w:p>
          <w:p w14:paraId="7F75CFE6" w14:textId="77777777" w:rsidR="00D412F1" w:rsidRPr="00D412F1" w:rsidRDefault="00D412F1" w:rsidP="00D412F1">
            <w:pPr>
              <w:ind w:firstLine="679"/>
              <w:jc w:val="both"/>
              <w:rPr>
                <w:szCs w:val="24"/>
                <w:highlight w:val="yellow"/>
                <w:u w:val="none"/>
                <w:lang w:eastAsia="lv-LV"/>
              </w:rPr>
            </w:pPr>
          </w:p>
        </w:tc>
      </w:tr>
      <w:tr w:rsidR="00D412F1" w:rsidRPr="00D412F1" w14:paraId="3526066A" w14:textId="77777777" w:rsidTr="00251613">
        <w:tc>
          <w:tcPr>
            <w:tcW w:w="1564" w:type="pct"/>
            <w:tcBorders>
              <w:top w:val="outset" w:sz="6" w:space="0" w:color="414142"/>
              <w:left w:val="outset" w:sz="6" w:space="0" w:color="414142"/>
              <w:bottom w:val="outset" w:sz="6" w:space="0" w:color="414142"/>
              <w:right w:val="outset" w:sz="6" w:space="0" w:color="414142"/>
            </w:tcBorders>
          </w:tcPr>
          <w:p w14:paraId="051FA955" w14:textId="77777777" w:rsidR="00D412F1" w:rsidRPr="00D412F1" w:rsidRDefault="00D412F1" w:rsidP="00D412F1">
            <w:pPr>
              <w:rPr>
                <w:szCs w:val="24"/>
                <w:u w:val="none"/>
                <w:lang w:eastAsia="lv-LV"/>
              </w:rPr>
            </w:pPr>
            <w:r w:rsidRPr="00D412F1">
              <w:rPr>
                <w:szCs w:val="24"/>
                <w:u w:val="none"/>
                <w:lang w:eastAsia="lv-LV"/>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tcPr>
          <w:p w14:paraId="2AAFCBB1" w14:textId="77777777" w:rsidR="00D412F1" w:rsidRPr="00D412F1" w:rsidRDefault="00D412F1" w:rsidP="00D412F1">
            <w:pPr>
              <w:ind w:firstLine="679"/>
              <w:jc w:val="both"/>
              <w:rPr>
                <w:szCs w:val="24"/>
                <w:u w:val="none"/>
                <w:lang w:eastAsia="lv-LV"/>
              </w:rPr>
            </w:pPr>
            <w:r w:rsidRPr="00D412F1">
              <w:rPr>
                <w:szCs w:val="24"/>
                <w:u w:val="none"/>
                <w:lang w:eastAsia="lv-LV"/>
              </w:rPr>
              <w:t xml:space="preserve"> Saistošie noteikumi ir piemēroti iecerētā mērķa sasniegšanas nodrošināšanai – noteikt pašvaldības dzīvojamās telpas maiņas un izīrēšanas nosacījumus, kārtību un termiņu, uz kādu slēdzams dzīvojamās telpas īres līgums. Saistošie noteikumi paredz tikai to, kas ir nepieciešams minētā mērķa sasniegšanai, pašvaldības rīcība ir atbilstoša normatīvajiem aktiem.  </w:t>
            </w:r>
          </w:p>
        </w:tc>
      </w:tr>
      <w:tr w:rsidR="00D412F1" w:rsidRPr="00D412F1" w14:paraId="26259779" w14:textId="77777777" w:rsidTr="00251613">
        <w:tc>
          <w:tcPr>
            <w:tcW w:w="1564" w:type="pct"/>
            <w:tcBorders>
              <w:top w:val="outset" w:sz="6" w:space="0" w:color="414142"/>
              <w:left w:val="outset" w:sz="6" w:space="0" w:color="414142"/>
              <w:bottom w:val="outset" w:sz="6" w:space="0" w:color="414142"/>
              <w:right w:val="outset" w:sz="6" w:space="0" w:color="414142"/>
            </w:tcBorders>
          </w:tcPr>
          <w:p w14:paraId="0ED0E46E" w14:textId="77777777" w:rsidR="00D412F1" w:rsidRPr="00D412F1" w:rsidRDefault="00D412F1" w:rsidP="00D412F1">
            <w:pPr>
              <w:spacing w:after="160"/>
              <w:rPr>
                <w:szCs w:val="24"/>
                <w:u w:val="none"/>
                <w:lang w:eastAsia="lv-LV"/>
              </w:rPr>
            </w:pPr>
            <w:r w:rsidRPr="00D412F1">
              <w:rPr>
                <w:szCs w:val="24"/>
                <w:u w:val="none"/>
                <w:lang w:eastAsia="lv-LV"/>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tcPr>
          <w:p w14:paraId="7ED81438" w14:textId="77777777" w:rsidR="00D412F1" w:rsidRPr="00D412F1" w:rsidRDefault="00D412F1" w:rsidP="00D412F1">
            <w:pPr>
              <w:ind w:firstLine="687"/>
              <w:jc w:val="both"/>
              <w:rPr>
                <w:szCs w:val="24"/>
                <w:u w:val="none"/>
                <w:lang w:eastAsia="lv-LV"/>
              </w:rPr>
            </w:pPr>
            <w:r w:rsidRPr="00D412F1">
              <w:rPr>
                <w:szCs w:val="24"/>
                <w:u w:val="none"/>
                <w:lang w:eastAsia="lv-LV"/>
              </w:rPr>
              <w:t xml:space="preserve">Atbilstoši Pašvaldību likuma 46.panta trešajai daļai, lai informētu sabiedrību par saistošo noteikumu projektu un dotu iespēju izteikt viedokli, saistošo noteikumu projekts no 2024.gada 1.novembra līdz 2024.gada 14.novembrim tika publicēts pašvaldības tīmekļvietnē </w:t>
            </w:r>
            <w:hyperlink r:id="rId14" w:history="1">
              <w:r w:rsidRPr="00D412F1">
                <w:rPr>
                  <w:color w:val="0563C1"/>
                  <w:szCs w:val="24"/>
                  <w:lang w:eastAsia="lv-LV"/>
                </w:rPr>
                <w:t>https://www.gulbene.lv/lv</w:t>
              </w:r>
            </w:hyperlink>
            <w:r w:rsidRPr="00D412F1">
              <w:rPr>
                <w:szCs w:val="24"/>
                <w:u w:val="none"/>
                <w:lang w:eastAsia="lv-LV"/>
              </w:rPr>
              <w:t xml:space="preserve"> sadaļā “Saistošie noteikumi - projekti”. </w:t>
            </w:r>
          </w:p>
          <w:p w14:paraId="428C9464" w14:textId="77777777" w:rsidR="00D412F1" w:rsidRPr="00D412F1" w:rsidRDefault="00D412F1" w:rsidP="00D412F1">
            <w:pPr>
              <w:ind w:firstLine="687"/>
              <w:jc w:val="both"/>
              <w:rPr>
                <w:szCs w:val="24"/>
                <w:u w:val="none"/>
                <w:lang w:eastAsia="lv-LV"/>
              </w:rPr>
            </w:pPr>
            <w:r w:rsidRPr="00D412F1">
              <w:rPr>
                <w:szCs w:val="24"/>
                <w:u w:val="none"/>
                <w:lang w:eastAsia="lv-LV"/>
              </w:rPr>
              <w:t>Ierosinājumi, priekšlikumi no privātpersonām vai institūcijām nav saņemti.</w:t>
            </w:r>
          </w:p>
        </w:tc>
      </w:tr>
    </w:tbl>
    <w:p w14:paraId="0B30B9F4" w14:textId="77777777" w:rsidR="00D412F1" w:rsidRPr="00D412F1" w:rsidRDefault="00D412F1" w:rsidP="00D412F1">
      <w:pPr>
        <w:spacing w:after="160" w:line="256" w:lineRule="auto"/>
        <w:ind w:right="566"/>
        <w:rPr>
          <w:rFonts w:eastAsia="Calibri"/>
          <w:szCs w:val="24"/>
          <w:u w:val="none"/>
        </w:rPr>
      </w:pPr>
    </w:p>
    <w:p w14:paraId="24D4FE32" w14:textId="77777777" w:rsidR="00FE3D95" w:rsidRPr="007C75A1" w:rsidRDefault="00FE3D95" w:rsidP="000C7638">
      <w:pPr>
        <w:rPr>
          <w:szCs w:val="24"/>
          <w:u w:val="none"/>
        </w:rPr>
      </w:pPr>
    </w:p>
    <w:p w14:paraId="1A287F49" w14:textId="77777777" w:rsidR="00FE3D95" w:rsidRDefault="00FE3D95" w:rsidP="000C7638">
      <w:pPr>
        <w:rPr>
          <w:b/>
          <w:szCs w:val="24"/>
          <w:u w:val="none"/>
        </w:rPr>
      </w:pPr>
    </w:p>
    <w:p w14:paraId="1EA7D310"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09:17</w:t>
      </w:r>
    </w:p>
    <w:p w14:paraId="2758C17D" w14:textId="77777777" w:rsidR="00203C2F" w:rsidRPr="00440890" w:rsidRDefault="00203C2F" w:rsidP="00203C2F">
      <w:pPr>
        <w:rPr>
          <w:szCs w:val="24"/>
          <w:u w:val="none"/>
        </w:rPr>
      </w:pPr>
    </w:p>
    <w:p w14:paraId="1303A67D" w14:textId="6525B84D"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347CB8">
        <w:rPr>
          <w:szCs w:val="24"/>
          <w:u w:val="none"/>
        </w:rPr>
        <w:tab/>
      </w:r>
      <w:r w:rsidR="00347CB8">
        <w:rPr>
          <w:szCs w:val="24"/>
          <w:u w:val="none"/>
        </w:rPr>
        <w:tab/>
      </w:r>
      <w:r w:rsidR="00347CB8">
        <w:rPr>
          <w:szCs w:val="24"/>
          <w:u w:val="none"/>
        </w:rPr>
        <w:tab/>
      </w:r>
      <w:r w:rsidR="00DE2978">
        <w:rPr>
          <w:noProof/>
          <w:szCs w:val="24"/>
          <w:u w:val="none"/>
        </w:rPr>
        <w:t>Anatolijs Savickis</w:t>
      </w:r>
    </w:p>
    <w:p w14:paraId="0E16C73B" w14:textId="77777777" w:rsidR="002B673D" w:rsidRDefault="002B673D" w:rsidP="008778B8">
      <w:pPr>
        <w:rPr>
          <w:szCs w:val="24"/>
          <w:u w:val="none"/>
        </w:rPr>
      </w:pPr>
    </w:p>
    <w:p w14:paraId="1AE5D04B" w14:textId="77777777" w:rsidR="002B673D" w:rsidRPr="00440890" w:rsidRDefault="00000000" w:rsidP="00347CB8">
      <w:pPr>
        <w:ind w:left="3600" w:firstLine="720"/>
        <w:rPr>
          <w:szCs w:val="24"/>
          <w:u w:val="none"/>
        </w:rPr>
      </w:pPr>
      <w:r>
        <w:rPr>
          <w:szCs w:val="24"/>
          <w:u w:val="none"/>
        </w:rPr>
        <w:t xml:space="preserve">Protokols parakstīts </w:t>
      </w:r>
      <w:r w:rsidR="0005652D">
        <w:rPr>
          <w:rFonts w:eastAsia="Calibri"/>
          <w:szCs w:val="24"/>
          <w:u w:val="none"/>
        </w:rPr>
        <w:t>2024</w:t>
      </w:r>
      <w:r w:rsidRPr="002B673D">
        <w:rPr>
          <w:rFonts w:eastAsia="Calibri"/>
          <w:szCs w:val="24"/>
          <w:u w:val="none"/>
        </w:rPr>
        <w:t>.gada __.______________</w:t>
      </w:r>
    </w:p>
    <w:p w14:paraId="7D748703" w14:textId="77777777" w:rsidR="00203C2F" w:rsidRPr="00440890" w:rsidRDefault="00203C2F" w:rsidP="00203C2F">
      <w:pPr>
        <w:rPr>
          <w:szCs w:val="24"/>
          <w:u w:val="none"/>
        </w:rPr>
      </w:pPr>
    </w:p>
    <w:p w14:paraId="7A6C8003" w14:textId="4F8D0DC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347CB8">
        <w:rPr>
          <w:szCs w:val="24"/>
          <w:u w:val="none"/>
        </w:rPr>
        <w:tab/>
      </w:r>
      <w:r w:rsidR="00347CB8">
        <w:rPr>
          <w:szCs w:val="24"/>
          <w:u w:val="none"/>
        </w:rPr>
        <w:tab/>
      </w:r>
      <w:r w:rsidR="00347CB8">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347CB8">
      <w:footerReference w:type="default" r:id="rId15"/>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7E881" w14:textId="77777777" w:rsidR="00523623" w:rsidRDefault="00523623" w:rsidP="00347CB8">
      <w:r>
        <w:separator/>
      </w:r>
    </w:p>
  </w:endnote>
  <w:endnote w:type="continuationSeparator" w:id="0">
    <w:p w14:paraId="1BA33B5C" w14:textId="77777777" w:rsidR="00523623" w:rsidRDefault="00523623" w:rsidP="0034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596509"/>
      <w:docPartObj>
        <w:docPartGallery w:val="Page Numbers (Bottom of Page)"/>
        <w:docPartUnique/>
      </w:docPartObj>
    </w:sdtPr>
    <w:sdtEndPr>
      <w:rPr>
        <w:u w:val="none"/>
      </w:rPr>
    </w:sdtEndPr>
    <w:sdtContent>
      <w:p w14:paraId="08FFE283" w14:textId="6458FD8B" w:rsidR="00347CB8" w:rsidRPr="00347CB8" w:rsidRDefault="00347CB8">
        <w:pPr>
          <w:pStyle w:val="Kjene"/>
          <w:jc w:val="center"/>
          <w:rPr>
            <w:u w:val="none"/>
          </w:rPr>
        </w:pPr>
        <w:r w:rsidRPr="00347CB8">
          <w:rPr>
            <w:u w:val="none"/>
          </w:rPr>
          <w:fldChar w:fldCharType="begin"/>
        </w:r>
        <w:r w:rsidRPr="00347CB8">
          <w:rPr>
            <w:u w:val="none"/>
          </w:rPr>
          <w:instrText>PAGE   \* MERGEFORMAT</w:instrText>
        </w:r>
        <w:r w:rsidRPr="00347CB8">
          <w:rPr>
            <w:u w:val="none"/>
          </w:rPr>
          <w:fldChar w:fldCharType="separate"/>
        </w:r>
        <w:r w:rsidRPr="00347CB8">
          <w:rPr>
            <w:u w:val="none"/>
          </w:rPr>
          <w:t>2</w:t>
        </w:r>
        <w:r w:rsidRPr="00347CB8">
          <w:rPr>
            <w:u w:val="none"/>
          </w:rPr>
          <w:fldChar w:fldCharType="end"/>
        </w:r>
      </w:p>
    </w:sdtContent>
  </w:sdt>
  <w:p w14:paraId="6BF4A1A0" w14:textId="77777777" w:rsidR="00347CB8" w:rsidRDefault="00347CB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59C67" w14:textId="77777777" w:rsidR="00523623" w:rsidRDefault="00523623" w:rsidP="00347CB8">
      <w:r>
        <w:separator/>
      </w:r>
    </w:p>
  </w:footnote>
  <w:footnote w:type="continuationSeparator" w:id="0">
    <w:p w14:paraId="5C88FF2F" w14:textId="77777777" w:rsidR="00523623" w:rsidRDefault="00523623" w:rsidP="00347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color w:val="auto"/>
      </w:rPr>
    </w:lvl>
    <w:lvl w:ilvl="1">
      <w:start w:val="1"/>
      <w:numFmt w:val="decimal"/>
      <w:isLgl/>
      <w:lvlText w:val="%1.%2."/>
      <w:lvlJc w:val="left"/>
      <w:pPr>
        <w:ind w:left="1197" w:hanging="54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4267" w:hanging="720"/>
      </w:pPr>
      <w:rPr>
        <w:rFonts w:hint="default"/>
      </w:rPr>
    </w:lvl>
    <w:lvl w:ilvl="4">
      <w:start w:val="1"/>
      <w:numFmt w:val="decimal"/>
      <w:isLgl/>
      <w:lvlText w:val="%1.%2.%3.%4.%5."/>
      <w:lvlJc w:val="left"/>
      <w:pPr>
        <w:ind w:left="5707" w:hanging="1080"/>
      </w:pPr>
      <w:rPr>
        <w:rFonts w:hint="default"/>
      </w:rPr>
    </w:lvl>
    <w:lvl w:ilvl="5">
      <w:start w:val="1"/>
      <w:numFmt w:val="decimal"/>
      <w:isLgl/>
      <w:lvlText w:val="%1.%2.%3.%4.%5.%6."/>
      <w:lvlJc w:val="left"/>
      <w:pPr>
        <w:ind w:left="6787" w:hanging="1080"/>
      </w:pPr>
      <w:rPr>
        <w:rFonts w:hint="default"/>
      </w:rPr>
    </w:lvl>
    <w:lvl w:ilvl="6">
      <w:start w:val="1"/>
      <w:numFmt w:val="decimal"/>
      <w:isLgl/>
      <w:lvlText w:val="%1.%2.%3.%4.%5.%6.%7."/>
      <w:lvlJc w:val="left"/>
      <w:pPr>
        <w:ind w:left="8227" w:hanging="1440"/>
      </w:pPr>
      <w:rPr>
        <w:rFonts w:hint="default"/>
      </w:rPr>
    </w:lvl>
    <w:lvl w:ilvl="7">
      <w:start w:val="1"/>
      <w:numFmt w:val="decimal"/>
      <w:isLgl/>
      <w:lvlText w:val="%1.%2.%3.%4.%5.%6.%7.%8."/>
      <w:lvlJc w:val="left"/>
      <w:pPr>
        <w:ind w:left="9307" w:hanging="1440"/>
      </w:pPr>
      <w:rPr>
        <w:rFonts w:hint="default"/>
      </w:rPr>
    </w:lvl>
    <w:lvl w:ilvl="8">
      <w:start w:val="1"/>
      <w:numFmt w:val="decimal"/>
      <w:isLgl/>
      <w:lvlText w:val="%1.%2.%3.%4.%5.%6.%7.%8.%9."/>
      <w:lvlJc w:val="left"/>
      <w:pPr>
        <w:ind w:left="10747" w:hanging="1800"/>
      </w:pPr>
      <w:rPr>
        <w:rFonts w:hint="default"/>
      </w:r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7E3D3EA7"/>
    <w:multiLevelType w:val="hybridMultilevel"/>
    <w:tmpl w:val="886ADC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01466788">
    <w:abstractNumId w:val="3"/>
  </w:num>
  <w:num w:numId="2" w16cid:durableId="2067530847">
    <w:abstractNumId w:val="1"/>
  </w:num>
  <w:num w:numId="3" w16cid:durableId="725643794">
    <w:abstractNumId w:val="0"/>
  </w:num>
  <w:num w:numId="4" w16cid:durableId="275599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5652D"/>
    <w:rsid w:val="0006595B"/>
    <w:rsid w:val="000721E9"/>
    <w:rsid w:val="000A638D"/>
    <w:rsid w:val="000C7638"/>
    <w:rsid w:val="000F2525"/>
    <w:rsid w:val="00111E47"/>
    <w:rsid w:val="00112425"/>
    <w:rsid w:val="00114990"/>
    <w:rsid w:val="00115185"/>
    <w:rsid w:val="00115B47"/>
    <w:rsid w:val="00125868"/>
    <w:rsid w:val="00143454"/>
    <w:rsid w:val="00154B39"/>
    <w:rsid w:val="00156F62"/>
    <w:rsid w:val="0016506D"/>
    <w:rsid w:val="001849D2"/>
    <w:rsid w:val="00185107"/>
    <w:rsid w:val="00193DB9"/>
    <w:rsid w:val="00194F62"/>
    <w:rsid w:val="001A2337"/>
    <w:rsid w:val="001B0575"/>
    <w:rsid w:val="001C7258"/>
    <w:rsid w:val="001D3758"/>
    <w:rsid w:val="001D3C2D"/>
    <w:rsid w:val="001E2CE4"/>
    <w:rsid w:val="001F026B"/>
    <w:rsid w:val="001F5AD7"/>
    <w:rsid w:val="00203C2F"/>
    <w:rsid w:val="002552AB"/>
    <w:rsid w:val="002B36A5"/>
    <w:rsid w:val="002B673D"/>
    <w:rsid w:val="002C20D0"/>
    <w:rsid w:val="002F618A"/>
    <w:rsid w:val="00321B74"/>
    <w:rsid w:val="0032517B"/>
    <w:rsid w:val="00343293"/>
    <w:rsid w:val="00347CB8"/>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23623"/>
    <w:rsid w:val="00575A1B"/>
    <w:rsid w:val="005842C7"/>
    <w:rsid w:val="005A5229"/>
    <w:rsid w:val="005C2854"/>
    <w:rsid w:val="005E13BA"/>
    <w:rsid w:val="00631661"/>
    <w:rsid w:val="00644B0B"/>
    <w:rsid w:val="0064526C"/>
    <w:rsid w:val="00650AFF"/>
    <w:rsid w:val="00653AE0"/>
    <w:rsid w:val="0066479D"/>
    <w:rsid w:val="00684EB7"/>
    <w:rsid w:val="006A49D2"/>
    <w:rsid w:val="006F66E9"/>
    <w:rsid w:val="007366C7"/>
    <w:rsid w:val="00771355"/>
    <w:rsid w:val="00772103"/>
    <w:rsid w:val="00777F2C"/>
    <w:rsid w:val="00797198"/>
    <w:rsid w:val="007C75A1"/>
    <w:rsid w:val="0081079F"/>
    <w:rsid w:val="008225DD"/>
    <w:rsid w:val="008778B8"/>
    <w:rsid w:val="00881464"/>
    <w:rsid w:val="008936D0"/>
    <w:rsid w:val="008B0EE4"/>
    <w:rsid w:val="008C6323"/>
    <w:rsid w:val="009306EC"/>
    <w:rsid w:val="0093403E"/>
    <w:rsid w:val="00956EC8"/>
    <w:rsid w:val="0096468A"/>
    <w:rsid w:val="009818C4"/>
    <w:rsid w:val="00984D3F"/>
    <w:rsid w:val="009A36C5"/>
    <w:rsid w:val="009D2422"/>
    <w:rsid w:val="009F3D14"/>
    <w:rsid w:val="00A7555E"/>
    <w:rsid w:val="00AE5FCA"/>
    <w:rsid w:val="00AF498F"/>
    <w:rsid w:val="00B03844"/>
    <w:rsid w:val="00B05482"/>
    <w:rsid w:val="00B21256"/>
    <w:rsid w:val="00B24B3A"/>
    <w:rsid w:val="00B309A6"/>
    <w:rsid w:val="00B317FE"/>
    <w:rsid w:val="00B348E6"/>
    <w:rsid w:val="00B61419"/>
    <w:rsid w:val="00B64CA9"/>
    <w:rsid w:val="00B8478D"/>
    <w:rsid w:val="00BC2002"/>
    <w:rsid w:val="00C470DF"/>
    <w:rsid w:val="00C50FC7"/>
    <w:rsid w:val="00C72FCA"/>
    <w:rsid w:val="00C876CC"/>
    <w:rsid w:val="00C87C0A"/>
    <w:rsid w:val="00CA0507"/>
    <w:rsid w:val="00CA2A8B"/>
    <w:rsid w:val="00CC45B9"/>
    <w:rsid w:val="00CD368B"/>
    <w:rsid w:val="00D24F50"/>
    <w:rsid w:val="00D316F2"/>
    <w:rsid w:val="00D412F1"/>
    <w:rsid w:val="00D64CA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404AD"/>
    <w:rsid w:val="00F4114A"/>
    <w:rsid w:val="00F60075"/>
    <w:rsid w:val="00FA31E9"/>
    <w:rsid w:val="00FA4586"/>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43F63A"/>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table" w:customStyle="1" w:styleId="Reatabula29">
    <w:name w:val="Režģa tabula29"/>
    <w:basedOn w:val="Parastatabula"/>
    <w:next w:val="Reatabula"/>
    <w:uiPriority w:val="39"/>
    <w:rsid w:val="00D412F1"/>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D41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347CB8"/>
    <w:rPr>
      <w:color w:val="605E5C"/>
      <w:shd w:val="clear" w:color="auto" w:fill="E1DFDD"/>
    </w:rPr>
  </w:style>
  <w:style w:type="paragraph" w:styleId="Galvene">
    <w:name w:val="header"/>
    <w:basedOn w:val="Parasts"/>
    <w:link w:val="GalveneRakstz"/>
    <w:uiPriority w:val="99"/>
    <w:unhideWhenUsed/>
    <w:rsid w:val="00347CB8"/>
    <w:pPr>
      <w:tabs>
        <w:tab w:val="center" w:pos="4153"/>
        <w:tab w:val="right" w:pos="8306"/>
      </w:tabs>
    </w:pPr>
  </w:style>
  <w:style w:type="character" w:customStyle="1" w:styleId="GalveneRakstz">
    <w:name w:val="Galvene Rakstz."/>
    <w:basedOn w:val="Noklusjumarindkopasfonts"/>
    <w:link w:val="Galvene"/>
    <w:uiPriority w:val="99"/>
    <w:rsid w:val="00347CB8"/>
    <w:rPr>
      <w:szCs w:val="22"/>
    </w:rPr>
  </w:style>
  <w:style w:type="paragraph" w:styleId="Kjene">
    <w:name w:val="footer"/>
    <w:basedOn w:val="Parasts"/>
    <w:link w:val="KjeneRakstz"/>
    <w:uiPriority w:val="99"/>
    <w:unhideWhenUsed/>
    <w:rsid w:val="00347CB8"/>
    <w:pPr>
      <w:tabs>
        <w:tab w:val="center" w:pos="4153"/>
        <w:tab w:val="right" w:pos="8306"/>
      </w:tabs>
    </w:pPr>
  </w:style>
  <w:style w:type="character" w:customStyle="1" w:styleId="KjeneRakstz">
    <w:name w:val="Kājene Rakstz."/>
    <w:basedOn w:val="Noklusjumarindkopasfonts"/>
    <w:link w:val="Kjene"/>
    <w:uiPriority w:val="99"/>
    <w:rsid w:val="00347CB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RTppkpugh0K-z4Kc65iVqSAXmaV_rNL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www.gulbene.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EC44-6DFA-4A57-92A0-5A0D22CC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13756</Words>
  <Characters>7842</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4</cp:revision>
  <cp:lastPrinted>2024-11-20T13:22:00Z</cp:lastPrinted>
  <dcterms:created xsi:type="dcterms:W3CDTF">2024-11-20T13:05:00Z</dcterms:created>
  <dcterms:modified xsi:type="dcterms:W3CDTF">2024-11-20T13:41:00Z</dcterms:modified>
</cp:coreProperties>
</file>