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57495DDD"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104DA2">
              <w:rPr>
                <w:rFonts w:ascii="Times New Roman" w:hAnsi="Times New Roman" w:cs="Times New Roman"/>
                <w:b/>
                <w:sz w:val="24"/>
                <w:szCs w:val="24"/>
              </w:rPr>
              <w:t>28.novembrī</w:t>
            </w:r>
          </w:p>
        </w:tc>
        <w:tc>
          <w:tcPr>
            <w:tcW w:w="4678" w:type="dxa"/>
          </w:tcPr>
          <w:p w14:paraId="021E4515" w14:textId="33B2FF3C"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5BA75757"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C12587">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47C5CC66" w14:textId="77777777" w:rsidR="00704E82" w:rsidRDefault="00704E82" w:rsidP="00704E82">
      <w:pPr>
        <w:rPr>
          <w:rFonts w:ascii="Times New Roman" w:hAnsi="Times New Roman" w:cs="Times New Roman"/>
          <w:sz w:val="24"/>
          <w:szCs w:val="24"/>
        </w:rPr>
      </w:pPr>
    </w:p>
    <w:p w14:paraId="0A3F5347" w14:textId="358441C5"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w:t>
      </w:r>
      <w:r w:rsidR="002A299F" w:rsidRPr="004E1699">
        <w:rPr>
          <w:b/>
        </w:rPr>
        <w:t>automašīnas Honda CRV (valsts reģistrācijas numurs HF4573)</w:t>
      </w:r>
      <w:r w:rsidR="00246F33">
        <w:rPr>
          <w:b/>
          <w:szCs w:val="24"/>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412ADD38" w14:textId="77777777"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29.augustā pieņēma lēmumu Nr. GND/2024/500 “Par kustamās mantas – automašīnas Honda CRV (valsts reģistrācijas numurs HF4573), pirmā izsoles rīkošanu, noteikumu un sākumcenas apstiprināšanu” (protokols Nr. 16; 59.p.), ar kuru nolēma rīkot kustamās mantas – automašīnas Honda CRV (valsts reģistrācijas numurs HF4573) (transportlīdzekļa 1.reģistrācijas datums: 02.10.2008., VIN: SHSRE57308U019626) (turpmāk – Kustamā manta), pirmo izsoli, apstiprināt izsoles noteikumus un nosacīto cenu. Pirmās izsoles apstiprinātā nosacītā cena (izsoles sākumcena) 2300 EUR (divi tūkstoši trīs simti piecdesmit </w:t>
      </w:r>
      <w:proofErr w:type="spellStart"/>
      <w:r w:rsidRPr="002A299F">
        <w:rPr>
          <w:rFonts w:ascii="Times New Roman" w:hAnsi="Times New Roman" w:cs="Times New Roman"/>
          <w:i/>
          <w:iCs/>
          <w:sz w:val="24"/>
          <w:szCs w:val="24"/>
        </w:rPr>
        <w:t>euro</w:t>
      </w:r>
      <w:proofErr w:type="spellEnd"/>
      <w:r w:rsidRPr="002A299F">
        <w:rPr>
          <w:rFonts w:ascii="Times New Roman" w:hAnsi="Times New Roman" w:cs="Times New Roman"/>
          <w:sz w:val="24"/>
          <w:szCs w:val="24"/>
        </w:rPr>
        <w:t>). Uz 2024.gada 19.septembrī rīkoto izsoli (pirmā izsole) nepieteicās neviens pretendents.</w:t>
      </w:r>
    </w:p>
    <w:p w14:paraId="247587A2" w14:textId="77777777"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26.septembrī pieņēma lēmumu Nr. GND/2024/594 “Par kustamās mantas – automašīnas Honda CRV (valsts reģistrācijas numurs HF4573), otrās izsoles rīkošanu, noteikumu un sākumcenas apstiprināšanu” (protokols Nr. 17; 72.p.), ar kuru nolēma rīkot kustamās mantas otro izsoli, apstiprināt izsoles noteikumus un nosacīto cenu. Otrās izsoles apstiprinātā nosacītā cena (izsoles sākumcena) 1850 EUR (viens tūkstotis astoņi simti piecdesmit </w:t>
      </w:r>
      <w:proofErr w:type="spellStart"/>
      <w:r w:rsidRPr="002A299F">
        <w:rPr>
          <w:rFonts w:ascii="Times New Roman" w:hAnsi="Times New Roman" w:cs="Times New Roman"/>
          <w:i/>
          <w:iCs/>
          <w:sz w:val="24"/>
          <w:szCs w:val="24"/>
        </w:rPr>
        <w:t>euro</w:t>
      </w:r>
      <w:proofErr w:type="spellEnd"/>
      <w:r w:rsidRPr="002A299F">
        <w:rPr>
          <w:rFonts w:ascii="Times New Roman" w:hAnsi="Times New Roman" w:cs="Times New Roman"/>
          <w:sz w:val="24"/>
          <w:szCs w:val="24"/>
        </w:rPr>
        <w:t>). Uz 2024.gada 17.oktobrī rīkoto izsoli (otrā izsole) nepieteicās neviens pretendents.</w:t>
      </w:r>
    </w:p>
    <w:p w14:paraId="6AA07D66" w14:textId="4BE126F8" w:rsidR="00C12587"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2024.gada 31.oktobrī pieņēma lēmumu Nr. GND/2024/646 “Par kustamās mantas – automašīnas Honda CRV (valsts reģistrācijas numurs HF4573), trešās izsoles rīkošanu, noteikumu un sākumcenas apstiprināšanu” (protokols Nr. 19; 33.p.), ar kuru nolēma rīkot kustamās mantas trešo izsoli, apstiprināt izsoles noteikumus un nosacīto cenu. Trešās izsoles apstiprinātā nosacītā cena (izsoles sākumcena) 920 EUR (deviņi simti divdesmit </w:t>
      </w:r>
      <w:proofErr w:type="spellStart"/>
      <w:r w:rsidRPr="002A299F">
        <w:rPr>
          <w:rFonts w:ascii="Times New Roman" w:hAnsi="Times New Roman" w:cs="Times New Roman"/>
          <w:i/>
          <w:iCs/>
          <w:sz w:val="24"/>
          <w:szCs w:val="24"/>
        </w:rPr>
        <w:t>euro</w:t>
      </w:r>
      <w:proofErr w:type="spellEnd"/>
      <w:r w:rsidRPr="002A299F">
        <w:rPr>
          <w:rFonts w:ascii="Times New Roman" w:hAnsi="Times New Roman" w:cs="Times New Roman"/>
          <w:sz w:val="24"/>
          <w:szCs w:val="24"/>
        </w:rPr>
        <w:t>). Uz 2024.gada 19.novembrī rīkoto izsoli (trešā izsole) nepieteicās neviens pretendents.</w:t>
      </w:r>
      <w:r w:rsidR="00C12587" w:rsidRPr="00C12587">
        <w:rPr>
          <w:rFonts w:ascii="Times New Roman" w:hAnsi="Times New Roman" w:cs="Times New Roman"/>
          <w:sz w:val="24"/>
          <w:szCs w:val="24"/>
        </w:rPr>
        <w:t xml:space="preserve"> </w:t>
      </w:r>
    </w:p>
    <w:p w14:paraId="341AE990" w14:textId="2C1B60CC" w:rsidR="002A299F" w:rsidRPr="00C41F80" w:rsidRDefault="002A299F" w:rsidP="002A299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w:t>
      </w:r>
      <w:r w:rsidRPr="00C41F80">
        <w:rPr>
          <w:rFonts w:ascii="Times New Roman" w:hAnsi="Times New Roman" w:cs="Times New Roman"/>
          <w:sz w:val="24"/>
          <w:szCs w:val="24"/>
        </w:rPr>
        <w:t xml:space="preserve">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w:t>
      </w:r>
      <w:r>
        <w:rPr>
          <w:rFonts w:ascii="Times New Roman" w:hAnsi="Times New Roman" w:cs="Times New Roman"/>
          <w:sz w:val="24"/>
          <w:szCs w:val="24"/>
        </w:rPr>
        <w:t xml:space="preserve">veica kustamās mantas novērtēšanu un </w:t>
      </w: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1.augustā</w:t>
      </w:r>
      <w:r w:rsidRPr="00C41F80">
        <w:rPr>
          <w:rFonts w:ascii="Times New Roman" w:hAnsi="Times New Roman" w:cs="Times New Roman"/>
          <w:sz w:val="24"/>
          <w:szCs w:val="24"/>
        </w:rPr>
        <w:t xml:space="preserve"> </w:t>
      </w:r>
      <w:r>
        <w:rPr>
          <w:rFonts w:ascii="Times New Roman" w:hAnsi="Times New Roman" w:cs="Times New Roman"/>
          <w:sz w:val="24"/>
          <w:szCs w:val="24"/>
        </w:rPr>
        <w:lastRenderedPageBreak/>
        <w:t>sastādīja</w:t>
      </w:r>
      <w:r w:rsidRPr="00C41F80">
        <w:rPr>
          <w:rFonts w:ascii="Times New Roman" w:hAnsi="Times New Roman" w:cs="Times New Roman"/>
          <w:sz w:val="24"/>
          <w:szCs w:val="24"/>
        </w:rPr>
        <w:t xml:space="preserve"> </w:t>
      </w:r>
      <w:r w:rsidRPr="00EA30C6">
        <w:rPr>
          <w:rFonts w:ascii="Times New Roman" w:hAnsi="Times New Roman" w:cs="Times New Roman"/>
          <w:sz w:val="24"/>
          <w:szCs w:val="24"/>
        </w:rPr>
        <w:t>transportlīdzekļa</w:t>
      </w:r>
      <w:r>
        <w:rPr>
          <w:rFonts w:ascii="Times New Roman" w:hAnsi="Times New Roman" w:cs="Times New Roman"/>
          <w:sz w:val="24"/>
          <w:szCs w:val="24"/>
        </w:rPr>
        <w:t xml:space="preserve"> vērtības aktu</w:t>
      </w:r>
      <w:r w:rsidRPr="00C41F80">
        <w:rPr>
          <w:rFonts w:ascii="Times New Roman" w:hAnsi="Times New Roman" w:cs="Times New Roman"/>
          <w:sz w:val="24"/>
          <w:szCs w:val="24"/>
        </w:rPr>
        <w:t xml:space="preserve">. Transportlīdzekļa vērtība pēc LTAB vērtību kataloga un metodikas, ņemot vērā tehnisko stāvokli un ekspluatācijas nolietojumu, </w:t>
      </w:r>
      <w:r>
        <w:rPr>
          <w:rFonts w:ascii="Times New Roman" w:hAnsi="Times New Roman" w:cs="Times New Roman"/>
          <w:sz w:val="24"/>
          <w:szCs w:val="24"/>
        </w:rPr>
        <w:t>bija</w:t>
      </w:r>
      <w:r w:rsidRPr="00C41F80">
        <w:rPr>
          <w:rFonts w:ascii="Times New Roman" w:hAnsi="Times New Roman" w:cs="Times New Roman"/>
          <w:sz w:val="24"/>
          <w:szCs w:val="24"/>
        </w:rPr>
        <w:t xml:space="preserve"> </w:t>
      </w:r>
      <w:r>
        <w:rPr>
          <w:rFonts w:ascii="Times New Roman" w:hAnsi="Times New Roman" w:cs="Times New Roman"/>
          <w:sz w:val="24"/>
          <w:szCs w:val="24"/>
        </w:rPr>
        <w:t>2300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tūkstoši trīs simti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w:t>
      </w:r>
    </w:p>
    <w:p w14:paraId="077F019F" w14:textId="77777777" w:rsidR="002A299F" w:rsidRPr="00C41F80" w:rsidRDefault="002A299F" w:rsidP="002A299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korozijas novēršana, krāsojuma remonts, pakaļējā tilta remonts.</w:t>
      </w:r>
      <w:r w:rsidRPr="00C41F80">
        <w:rPr>
          <w:rFonts w:ascii="Times New Roman" w:hAnsi="Times New Roman" w:cs="Times New Roman"/>
          <w:sz w:val="24"/>
          <w:szCs w:val="24"/>
        </w:rPr>
        <w:t xml:space="preserve"> </w:t>
      </w:r>
    </w:p>
    <w:p w14:paraId="2E6DEF1A" w14:textId="46263942" w:rsidR="002A299F" w:rsidRDefault="002A299F" w:rsidP="002A299F">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001168</w:t>
      </w:r>
      <w:r w:rsidRPr="00C41F80">
        <w:rPr>
          <w:rFonts w:ascii="Times New Roman" w:hAnsi="Times New Roman" w:cs="Times New Roman"/>
          <w:sz w:val="24"/>
          <w:szCs w:val="24"/>
        </w:rPr>
        <w:t>,</w:t>
      </w:r>
      <w:r>
        <w:rPr>
          <w:rFonts w:ascii="Times New Roman" w:hAnsi="Times New Roman" w:cs="Times New Roman"/>
          <w:sz w:val="24"/>
          <w:szCs w:val="24"/>
        </w:rPr>
        <w:t xml:space="preserve"> norādītā</w:t>
      </w:r>
      <w:r w:rsidRPr="00C41F80">
        <w:rPr>
          <w:rFonts w:ascii="Times New Roman" w:hAnsi="Times New Roman" w:cs="Times New Roman"/>
          <w:sz w:val="24"/>
          <w:szCs w:val="24"/>
        </w:rPr>
        <w:t xml:space="preserve"> inventāra Nr.</w:t>
      </w:r>
      <w:r>
        <w:rPr>
          <w:rFonts w:ascii="Times New Roman" w:hAnsi="Times New Roman" w:cs="Times New Roman"/>
          <w:sz w:val="24"/>
          <w:szCs w:val="24"/>
        </w:rPr>
        <w:t xml:space="preserve"> PAA000289</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31.jūliju -</w:t>
      </w:r>
      <w:r w:rsidRPr="00073E28">
        <w:rPr>
          <w:rFonts w:ascii="Times New Roman" w:hAnsi="Times New Roman" w:cs="Times New Roman"/>
          <w:sz w:val="24"/>
          <w:szCs w:val="24"/>
        </w:rPr>
        <w:t xml:space="preserve"> </w:t>
      </w:r>
      <w:r w:rsidRPr="00A7420B">
        <w:rPr>
          <w:rFonts w:ascii="Times New Roman" w:hAnsi="Times New Roman" w:cs="Times New Roman"/>
          <w:sz w:val="24"/>
          <w:szCs w:val="24"/>
        </w:rPr>
        <w:t xml:space="preserve">0,00 EUR (nulle </w:t>
      </w:r>
      <w:proofErr w:type="spellStart"/>
      <w:r w:rsidRPr="00A7420B">
        <w:rPr>
          <w:rFonts w:ascii="Times New Roman" w:hAnsi="Times New Roman" w:cs="Times New Roman"/>
          <w:i/>
          <w:sz w:val="24"/>
          <w:szCs w:val="24"/>
        </w:rPr>
        <w:t>euro</w:t>
      </w:r>
      <w:proofErr w:type="spellEnd"/>
      <w:r w:rsidRPr="00A7420B">
        <w:rPr>
          <w:rFonts w:ascii="Times New Roman" w:hAnsi="Times New Roman" w:cs="Times New Roman"/>
          <w:i/>
          <w:sz w:val="24"/>
          <w:szCs w:val="24"/>
        </w:rPr>
        <w:t xml:space="preserve">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5DEB0CA6"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xml:space="preserve">, ka transportlīdzekļa īpašnieks nodrošina, lai jebkurš tā īpašumā esošs nolietots transportlīdzeklis tiktu nodots apstrādes uzņēmumam; transportlīdzekli apstrādes uzņēmumam nodod transportlīdzekļa īpašnieks vai viņa </w:t>
      </w:r>
      <w:proofErr w:type="spellStart"/>
      <w:r w:rsidRPr="003B3830">
        <w:rPr>
          <w:rFonts w:ascii="Times New Roman" w:hAnsi="Times New Roman" w:cs="Times New Roman"/>
          <w:sz w:val="24"/>
          <w:szCs w:val="24"/>
        </w:rPr>
        <w:t>rakstveidā</w:t>
      </w:r>
      <w:proofErr w:type="spellEnd"/>
      <w:r w:rsidRPr="003B3830">
        <w:rPr>
          <w:rFonts w:ascii="Times New Roman" w:hAnsi="Times New Roman" w:cs="Times New Roman"/>
          <w:sz w:val="24"/>
          <w:szCs w:val="24"/>
        </w:rPr>
        <w:t xml:space="preserve"> pilnvarota persona</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369395C5" w:rsidR="00C12587" w:rsidRPr="00C41F80"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w:t>
      </w:r>
      <w:r w:rsidR="002A299F" w:rsidRPr="002A299F">
        <w:rPr>
          <w:rFonts w:ascii="Times New Roman" w:hAnsi="Times New Roman" w:cs="Times New Roman"/>
          <w:sz w:val="24"/>
          <w:szCs w:val="24"/>
        </w:rPr>
        <w:t xml:space="preserve">Gulbenes novada pašvaldības īpašuma novērtēšanas un izsoļu komisija </w:t>
      </w:r>
      <w:r w:rsidRPr="00AB2347">
        <w:rPr>
          <w:rFonts w:ascii="Times New Roman" w:hAnsi="Times New Roman" w:cs="Times New Roman"/>
          <w:sz w:val="24"/>
          <w:szCs w:val="24"/>
        </w:rPr>
        <w:t>ierosina minēto automašīnu nodot utilizācijai nolietotu transportlīdzekļu apstrādes uzņēmumam.</w:t>
      </w:r>
    </w:p>
    <w:p w14:paraId="2C900D47" w14:textId="37C5BF48" w:rsidR="00C12587" w:rsidRPr="005F5157" w:rsidRDefault="00C12587" w:rsidP="00C1258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xml:space="preserve"> un </w:t>
      </w:r>
      <w:r w:rsidRPr="003F2AF8">
        <w:rPr>
          <w:rFonts w:ascii="Times New Roman" w:hAnsi="Times New Roman" w:cs="Times New Roman"/>
          <w:sz w:val="24"/>
          <w:szCs w:val="24"/>
        </w:rPr>
        <w:t>21.punkt</w:t>
      </w:r>
      <w:r>
        <w:rPr>
          <w:rFonts w:ascii="Times New Roman" w:hAnsi="Times New Roman" w:cs="Times New Roman"/>
          <w:sz w:val="24"/>
          <w:szCs w:val="24"/>
        </w:rPr>
        <w:t>u,</w:t>
      </w:r>
      <w:r w:rsidRPr="003F2AF8">
        <w:rPr>
          <w:rFonts w:ascii="Times New Roman" w:hAnsi="Times New Roman" w:cs="Times New Roman"/>
          <w:sz w:val="24"/>
          <w:szCs w:val="24"/>
        </w:rPr>
        <w:t xml:space="preserve"> </w:t>
      </w:r>
      <w:bookmarkStart w:id="1" w:name="_Hlk168867186"/>
      <w:r w:rsidRPr="00347CC9">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347CC9">
        <w:rPr>
          <w:rFonts w:ascii="Times New Roman" w:hAnsi="Times New Roman" w:cs="Times New Roman"/>
          <w:sz w:val="24"/>
          <w:szCs w:val="24"/>
        </w:rPr>
        <w:t>Nolietotu transportlīdzekļu apsaimniekošanas likuma 6.panta pirmo daļu</w:t>
      </w:r>
      <w:bookmarkEnd w:id="2"/>
      <w:r w:rsidRPr="00347CC9">
        <w:rPr>
          <w:rFonts w:ascii="Times New Roman" w:hAnsi="Times New Roman" w:cs="Times New Roman"/>
          <w:sz w:val="24"/>
          <w:szCs w:val="24"/>
        </w:rPr>
        <w:t>, Ministru kabineta 2018.gada 13.februāra noteikumu</w:t>
      </w:r>
      <w:r>
        <w:rPr>
          <w:rFonts w:ascii="Times New Roman" w:hAnsi="Times New Roman" w:cs="Times New Roman"/>
          <w:sz w:val="24"/>
          <w:szCs w:val="24"/>
        </w:rPr>
        <w:t xml:space="preserve"> </w:t>
      </w:r>
      <w:r w:rsidRPr="00347CC9">
        <w:rPr>
          <w:rFonts w:ascii="Times New Roman" w:hAnsi="Times New Roman" w:cs="Times New Roman"/>
          <w:sz w:val="24"/>
          <w:szCs w:val="24"/>
        </w:rPr>
        <w:t>Nr.87 “Grāmatvedības uzskaites kārtība budžeta iestādēs” 224.4.apakšpunktu, 226., 227. un 228.punktu,</w:t>
      </w:r>
      <w:r>
        <w:rPr>
          <w:rFonts w:ascii="Times New Roman" w:hAnsi="Times New Roman" w:cs="Times New Roman"/>
          <w:sz w:val="24"/>
          <w:szCs w:val="24"/>
        </w:rPr>
        <w:t xml:space="preserve"> un ņemot vērā Gulbenes novada </w:t>
      </w:r>
      <w:r w:rsidR="003B3830">
        <w:rPr>
          <w:rFonts w:ascii="Times New Roman" w:hAnsi="Times New Roman" w:cs="Times New Roman"/>
          <w:sz w:val="24"/>
          <w:szCs w:val="24"/>
        </w:rPr>
        <w:t>pašvaldības</w:t>
      </w:r>
      <w:r>
        <w:rPr>
          <w:rFonts w:ascii="Times New Roman" w:hAnsi="Times New Roman" w:cs="Times New Roman"/>
          <w:sz w:val="24"/>
          <w:szCs w:val="24"/>
        </w:rPr>
        <w:t xml:space="preserve"> </w:t>
      </w:r>
      <w:r w:rsidR="003B3830">
        <w:rPr>
          <w:rFonts w:ascii="Times New Roman" w:hAnsi="Times New Roman" w:cs="Times New Roman"/>
          <w:sz w:val="24"/>
          <w:szCs w:val="24"/>
        </w:rPr>
        <w:t>ī</w:t>
      </w:r>
      <w:r>
        <w:rPr>
          <w:rFonts w:ascii="Times New Roman" w:hAnsi="Times New Roman" w:cs="Times New Roman"/>
          <w:sz w:val="24"/>
          <w:szCs w:val="24"/>
        </w:rPr>
        <w:t>pašuma novērtēšanas un izsoļu komisijas 202</w:t>
      </w:r>
      <w:r w:rsidR="003B3830">
        <w:rPr>
          <w:rFonts w:ascii="Times New Roman" w:hAnsi="Times New Roman" w:cs="Times New Roman"/>
          <w:sz w:val="24"/>
          <w:szCs w:val="24"/>
        </w:rPr>
        <w:t>4</w:t>
      </w:r>
      <w:r>
        <w:rPr>
          <w:rFonts w:ascii="Times New Roman" w:hAnsi="Times New Roman" w:cs="Times New Roman"/>
          <w:sz w:val="24"/>
          <w:szCs w:val="24"/>
        </w:rPr>
        <w:t xml:space="preserve">.gada </w:t>
      </w:r>
      <w:r w:rsidR="002A299F">
        <w:rPr>
          <w:rFonts w:ascii="Times New Roman" w:hAnsi="Times New Roman" w:cs="Times New Roman"/>
          <w:sz w:val="24"/>
          <w:szCs w:val="24"/>
        </w:rPr>
        <w:t>19.novembra</w:t>
      </w:r>
      <w:r>
        <w:rPr>
          <w:rFonts w:ascii="Times New Roman" w:hAnsi="Times New Roman" w:cs="Times New Roman"/>
          <w:sz w:val="24"/>
          <w:szCs w:val="24"/>
        </w:rPr>
        <w:t xml:space="preserve"> </w:t>
      </w:r>
      <w:r w:rsidR="003B3830" w:rsidRPr="003B3830">
        <w:rPr>
          <w:rFonts w:ascii="Times New Roman" w:hAnsi="Times New Roman" w:cs="Times New Roman"/>
          <w:sz w:val="24"/>
          <w:szCs w:val="24"/>
        </w:rPr>
        <w:t xml:space="preserve">sēdes lēmumu, protokols Nr. </w:t>
      </w:r>
      <w:r w:rsidR="002A299F" w:rsidRPr="002A299F">
        <w:rPr>
          <w:rFonts w:ascii="Times New Roman" w:hAnsi="Times New Roman" w:cs="Times New Roman"/>
          <w:sz w:val="24"/>
          <w:szCs w:val="24"/>
        </w:rPr>
        <w:t>GND/2.7.2/24/30</w:t>
      </w:r>
      <w:r w:rsidR="003B3830" w:rsidRPr="00355EE6">
        <w:rPr>
          <w:rFonts w:ascii="Times New Roman" w:hAnsi="Times New Roman" w:cs="Times New Roman"/>
          <w:sz w:val="24"/>
          <w:szCs w:val="24"/>
        </w:rPr>
        <w:t xml:space="preserve"> (</w:t>
      </w:r>
      <w:r w:rsidR="002A299F">
        <w:rPr>
          <w:rFonts w:ascii="Times New Roman" w:hAnsi="Times New Roman" w:cs="Times New Roman"/>
          <w:sz w:val="24"/>
          <w:szCs w:val="24"/>
        </w:rPr>
        <w:t>3</w:t>
      </w:r>
      <w:r w:rsidR="003B3830" w:rsidRPr="00355EE6">
        <w:rPr>
          <w:rFonts w:ascii="Times New Roman" w:hAnsi="Times New Roman" w:cs="Times New Roman"/>
          <w:sz w:val="24"/>
          <w:szCs w:val="24"/>
        </w:rPr>
        <w:t>.§)</w:t>
      </w:r>
      <w:r w:rsidRPr="005F5157">
        <w:rPr>
          <w:rFonts w:ascii="Times New Roman" w:hAnsi="Times New Roman" w:cs="Times New Roman"/>
          <w:sz w:val="24"/>
          <w:szCs w:val="24"/>
        </w:rPr>
        <w:t>, un</w:t>
      </w:r>
      <w:r w:rsidR="003B3830">
        <w:rPr>
          <w:rFonts w:ascii="Times New Roman" w:hAnsi="Times New Roman" w:cs="Times New Roman"/>
          <w:sz w:val="24"/>
          <w:szCs w:val="24"/>
        </w:rPr>
        <w:t xml:space="preserve"> </w:t>
      </w:r>
      <w:r w:rsidR="002A299F">
        <w:rPr>
          <w:rFonts w:ascii="Times New Roman" w:hAnsi="Times New Roman" w:cs="Times New Roman"/>
          <w:sz w:val="24"/>
          <w:szCs w:val="24"/>
        </w:rPr>
        <w:t xml:space="preserve">ņemot vērā </w:t>
      </w:r>
      <w:r w:rsidR="002A299F" w:rsidRPr="00275C10">
        <w:rPr>
          <w:rFonts w:ascii="Times New Roman" w:hAnsi="Times New Roman" w:cs="Times New Roman"/>
          <w:sz w:val="24"/>
          <w:szCs w:val="24"/>
        </w:rPr>
        <w:t>Attīstības un tautsaimniecības komitejas ieteikumu</w:t>
      </w:r>
      <w:r w:rsidR="002A299F">
        <w:rPr>
          <w:rFonts w:ascii="Times New Roman" w:hAnsi="Times New Roman" w:cs="Times New Roman"/>
          <w:sz w:val="24"/>
          <w:szCs w:val="24"/>
        </w:rPr>
        <w:t xml:space="preserve"> un </w:t>
      </w:r>
      <w:r w:rsidR="002A299F">
        <w:rPr>
          <w:rFonts w:ascii="Times New Roman" w:hAnsi="Times New Roman" w:cs="Times New Roman"/>
          <w:sz w:val="24"/>
          <w:szCs w:val="24"/>
        </w:rPr>
        <w:lastRenderedPageBreak/>
        <w:t>Finanšu komitejas ieteikumu,</w:t>
      </w:r>
      <w:r w:rsidR="002A299F" w:rsidRPr="00275C10">
        <w:rPr>
          <w:rFonts w:ascii="Times New Roman" w:hAnsi="Times New Roman" w:cs="Times New Roman"/>
          <w:sz w:val="24"/>
          <w:szCs w:val="24"/>
        </w:rPr>
        <w:t xml:space="preserve"> </w:t>
      </w:r>
      <w:r w:rsidR="002A299F" w:rsidRPr="008A1327">
        <w:rPr>
          <w:rFonts w:ascii="Times New Roman" w:hAnsi="Times New Roman" w:cs="Times New Roman"/>
          <w:sz w:val="24"/>
          <w:szCs w:val="24"/>
        </w:rPr>
        <w:t xml:space="preserve">atklāti balsojot: </w:t>
      </w:r>
      <w:r w:rsidR="002A299F" w:rsidRPr="00747FA5">
        <w:rPr>
          <w:rFonts w:ascii="Times New Roman" w:hAnsi="Times New Roman" w:cs="Times New Roman"/>
          <w:noProof/>
          <w:sz w:val="24"/>
          <w:szCs w:val="24"/>
        </w:rPr>
        <w:t xml:space="preserve">ar </w:t>
      </w:r>
      <w:r w:rsidR="002A299F">
        <w:rPr>
          <w:rFonts w:ascii="Times New Roman" w:hAnsi="Times New Roman" w:cs="Times New Roman"/>
          <w:noProof/>
          <w:sz w:val="24"/>
          <w:szCs w:val="24"/>
        </w:rPr>
        <w:t xml:space="preserve"> balsīm “</w:t>
      </w:r>
      <w:r w:rsidR="002A299F" w:rsidRPr="00747FA5">
        <w:rPr>
          <w:rFonts w:ascii="Times New Roman" w:hAnsi="Times New Roman" w:cs="Times New Roman"/>
          <w:noProof/>
          <w:sz w:val="24"/>
          <w:szCs w:val="24"/>
        </w:rPr>
        <w:t>Par</w:t>
      </w:r>
      <w:r w:rsidR="002A299F">
        <w:rPr>
          <w:rFonts w:ascii="Times New Roman" w:hAnsi="Times New Roman" w:cs="Times New Roman"/>
          <w:noProof/>
          <w:sz w:val="24"/>
          <w:szCs w:val="24"/>
        </w:rPr>
        <w:t>”</w:t>
      </w:r>
      <w:r w:rsidR="002A299F" w:rsidRPr="00747FA5">
        <w:rPr>
          <w:rFonts w:ascii="Times New Roman" w:hAnsi="Times New Roman" w:cs="Times New Roman"/>
          <w:noProof/>
          <w:sz w:val="24"/>
          <w:szCs w:val="24"/>
        </w:rPr>
        <w:t xml:space="preserve"> </w:t>
      </w:r>
      <w:r w:rsidR="002A299F">
        <w:rPr>
          <w:rFonts w:ascii="Times New Roman" w:hAnsi="Times New Roman" w:cs="Times New Roman"/>
          <w:noProof/>
          <w:sz w:val="24"/>
          <w:szCs w:val="24"/>
        </w:rPr>
        <w:t>( ), “</w:t>
      </w:r>
      <w:r w:rsidR="002A299F" w:rsidRPr="00747FA5">
        <w:rPr>
          <w:rFonts w:ascii="Times New Roman" w:hAnsi="Times New Roman" w:cs="Times New Roman"/>
          <w:noProof/>
          <w:sz w:val="24"/>
          <w:szCs w:val="24"/>
        </w:rPr>
        <w:t>Pr</w:t>
      </w:r>
      <w:r w:rsidR="002A299F">
        <w:rPr>
          <w:rFonts w:ascii="Times New Roman" w:hAnsi="Times New Roman" w:cs="Times New Roman"/>
          <w:noProof/>
          <w:sz w:val="24"/>
          <w:szCs w:val="24"/>
        </w:rPr>
        <w:t>et”</w:t>
      </w:r>
      <w:r w:rsidR="002A299F" w:rsidRPr="00747FA5">
        <w:rPr>
          <w:rFonts w:ascii="Times New Roman" w:hAnsi="Times New Roman" w:cs="Times New Roman"/>
          <w:noProof/>
          <w:sz w:val="24"/>
          <w:szCs w:val="24"/>
        </w:rPr>
        <w:t xml:space="preserve"> –</w:t>
      </w:r>
      <w:r w:rsidR="002A299F">
        <w:rPr>
          <w:rFonts w:ascii="Times New Roman" w:hAnsi="Times New Roman" w:cs="Times New Roman"/>
          <w:noProof/>
          <w:sz w:val="24"/>
          <w:szCs w:val="24"/>
        </w:rPr>
        <w:t xml:space="preserve"> , “Atturas”</w:t>
      </w:r>
      <w:r w:rsidR="002A299F" w:rsidRPr="00747FA5">
        <w:rPr>
          <w:rFonts w:ascii="Times New Roman" w:hAnsi="Times New Roman" w:cs="Times New Roman"/>
          <w:noProof/>
          <w:sz w:val="24"/>
          <w:szCs w:val="24"/>
        </w:rPr>
        <w:t xml:space="preserve"> –</w:t>
      </w:r>
      <w:r w:rsidR="002A299F">
        <w:rPr>
          <w:rFonts w:ascii="Times New Roman" w:hAnsi="Times New Roman" w:cs="Times New Roman"/>
          <w:noProof/>
          <w:sz w:val="24"/>
          <w:szCs w:val="24"/>
        </w:rPr>
        <w:t xml:space="preserve"> , “Nepiedalās”</w:t>
      </w:r>
      <w:r w:rsidR="002A299F" w:rsidRPr="00747FA5">
        <w:rPr>
          <w:rFonts w:ascii="Times New Roman" w:hAnsi="Times New Roman" w:cs="Times New Roman"/>
          <w:noProof/>
          <w:sz w:val="24"/>
          <w:szCs w:val="24"/>
        </w:rPr>
        <w:t xml:space="preserve"> –</w:t>
      </w:r>
      <w:r w:rsidR="002A299F">
        <w:rPr>
          <w:rFonts w:ascii="Times New Roman" w:hAnsi="Times New Roman" w:cs="Times New Roman"/>
          <w:noProof/>
          <w:sz w:val="24"/>
          <w:szCs w:val="24"/>
        </w:rPr>
        <w:t xml:space="preserve"> </w:t>
      </w:r>
      <w:r w:rsidR="002A299F" w:rsidRPr="008A1327">
        <w:rPr>
          <w:rFonts w:ascii="Times New Roman" w:hAnsi="Times New Roman" w:cs="Times New Roman"/>
          <w:sz w:val="24"/>
          <w:szCs w:val="24"/>
        </w:rPr>
        <w:t xml:space="preserve">, Gulbenes novada </w:t>
      </w:r>
      <w:r w:rsidR="002A299F">
        <w:rPr>
          <w:rFonts w:ascii="Times New Roman" w:hAnsi="Times New Roman" w:cs="Times New Roman"/>
          <w:sz w:val="24"/>
          <w:szCs w:val="24"/>
        </w:rPr>
        <w:t xml:space="preserve">pašvaldības </w:t>
      </w:r>
      <w:r w:rsidR="002A299F" w:rsidRPr="008A1327">
        <w:rPr>
          <w:rFonts w:ascii="Times New Roman" w:hAnsi="Times New Roman" w:cs="Times New Roman"/>
          <w:sz w:val="24"/>
          <w:szCs w:val="24"/>
        </w:rPr>
        <w:t>dome NOLEMJ</w:t>
      </w:r>
      <w:r w:rsidRPr="005F5157">
        <w:rPr>
          <w:rFonts w:ascii="Times New Roman" w:hAnsi="Times New Roman" w:cs="Times New Roman"/>
          <w:sz w:val="24"/>
          <w:szCs w:val="24"/>
        </w:rPr>
        <w:t>:</w:t>
      </w:r>
    </w:p>
    <w:p w14:paraId="2D5A1CA2" w14:textId="00781F99" w:rsidR="00C12587" w:rsidRPr="00D4331F" w:rsidRDefault="00C12587" w:rsidP="00D4331F">
      <w:pPr>
        <w:pStyle w:val="Sarakstarindkopa"/>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ATZĪT rīkoto </w:t>
      </w:r>
      <w:r w:rsidR="00D4331F" w:rsidRPr="00D4331F">
        <w:rPr>
          <w:rFonts w:ascii="Times New Roman" w:eastAsia="SimSun" w:hAnsi="Times New Roman" w:cs="Times New Roman"/>
          <w:sz w:val="24"/>
          <w:szCs w:val="24"/>
          <w:lang w:eastAsia="zh-CN" w:bidi="hi-IN"/>
        </w:rPr>
        <w:t>Gulbenes novada pašvaldības īpašumā esošās kustamās mantas – automašīnas Honda CRV (valsts reģistrācijas numurs HF4573) (transportlīdzekļa 1.reģistrācijas datums: 02.10.2008., VIN: SHSRE57308U019626) trešo izsoli par nesekmīgu</w:t>
      </w:r>
      <w:r w:rsidRPr="00D4331F">
        <w:rPr>
          <w:rFonts w:ascii="Times New Roman" w:hAnsi="Times New Roman" w:cs="Times New Roman"/>
          <w:sz w:val="24"/>
          <w:szCs w:val="24"/>
        </w:rPr>
        <w:t>.</w:t>
      </w:r>
    </w:p>
    <w:p w14:paraId="75094366" w14:textId="1884C6D5" w:rsidR="00C12587" w:rsidRPr="00D4331F" w:rsidRDefault="00C12587" w:rsidP="00D4331F">
      <w:pPr>
        <w:pStyle w:val="Sarakstarindkopa"/>
        <w:numPr>
          <w:ilvl w:val="0"/>
          <w:numId w:val="4"/>
        </w:numPr>
        <w:tabs>
          <w:tab w:val="left" w:pos="851"/>
          <w:tab w:val="left" w:pos="1134"/>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NODOT </w:t>
      </w:r>
      <w:r w:rsidR="003B3830" w:rsidRPr="00D4331F">
        <w:rPr>
          <w:rFonts w:ascii="Times New Roman" w:eastAsia="SimSun" w:hAnsi="Times New Roman" w:cs="Times New Roman"/>
          <w:sz w:val="24"/>
          <w:szCs w:val="24"/>
          <w:lang w:eastAsia="zh-CN" w:bidi="hi-IN"/>
        </w:rPr>
        <w:t xml:space="preserve">šā lēmuma 1.punktā minēto transportlīdzekli </w:t>
      </w:r>
      <w:r w:rsidRPr="00D4331F">
        <w:rPr>
          <w:rFonts w:ascii="Times New Roman" w:hAnsi="Times New Roman" w:cs="Times New Roman"/>
          <w:sz w:val="24"/>
          <w:szCs w:val="24"/>
        </w:rPr>
        <w:t>utilizācijai nolietotu transportlīdzekļu apstrādes uzņēmumam.</w:t>
      </w:r>
    </w:p>
    <w:p w14:paraId="7F6B8401" w14:textId="6C1F6B5D" w:rsidR="00C12587"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NODROŠINĀT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Īpašumu pārraudzības nodaļai </w:t>
      </w:r>
      <w:r w:rsidR="003B3830" w:rsidRPr="00D4331F">
        <w:rPr>
          <w:rFonts w:ascii="Times New Roman" w:hAnsi="Times New Roman" w:cs="Times New Roman"/>
          <w:sz w:val="24"/>
          <w:szCs w:val="24"/>
        </w:rPr>
        <w:t>šā lēmuma 1.punktā minētā transportlīdzekļa</w:t>
      </w:r>
      <w:r w:rsidRPr="00D4331F">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6265040F" w:rsidR="003B3830"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UZDOT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Finanšu nodaļai </w:t>
      </w:r>
      <w:r w:rsidR="003B3830" w:rsidRPr="00D4331F">
        <w:rPr>
          <w:rFonts w:ascii="Times New Roman" w:eastAsia="SimSun" w:hAnsi="Times New Roman" w:cs="Times New Roman"/>
          <w:sz w:val="24"/>
          <w:szCs w:val="24"/>
          <w:lang w:eastAsia="zh-CN" w:bidi="hi-IN"/>
        </w:rPr>
        <w:t>šā lēmuma 1.punktā minēto transportlīdzekli</w:t>
      </w:r>
      <w:r w:rsidR="003B3830" w:rsidRPr="00D4331F">
        <w:rPr>
          <w:rFonts w:ascii="Times New Roman" w:hAnsi="Times New Roman" w:cs="Times New Roman"/>
          <w:sz w:val="24"/>
          <w:szCs w:val="24"/>
        </w:rPr>
        <w:t xml:space="preserve"> </w:t>
      </w:r>
      <w:r w:rsidRPr="00D4331F">
        <w:rPr>
          <w:rFonts w:ascii="Times New Roman" w:hAnsi="Times New Roman" w:cs="Times New Roman"/>
          <w:sz w:val="24"/>
          <w:szCs w:val="24"/>
        </w:rPr>
        <w:t>izslēgt no Gulbenes novada pašvaldības pamatlīdzekļu uzskaites pēc utilizācijas akta saņemšanas.</w:t>
      </w:r>
    </w:p>
    <w:p w14:paraId="7869B1A4" w14:textId="09577BFD" w:rsidR="002F42FC" w:rsidRPr="00D4331F" w:rsidRDefault="002F42FC"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E73AD">
        <w:rPr>
          <w:rFonts w:ascii="Times New Roman" w:hAnsi="Times New Roman" w:cs="Times New Roman"/>
          <w:sz w:val="24"/>
          <w:szCs w:val="24"/>
        </w:rPr>
        <w:t>A.Caunītis</w:t>
      </w:r>
      <w:proofErr w:type="spellEnd"/>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453714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265855">
    <w:abstractNumId w:val="3"/>
  </w:num>
  <w:num w:numId="3" w16cid:durableId="52777572">
    <w:abstractNumId w:val="0"/>
  </w:num>
  <w:num w:numId="4" w16cid:durableId="1515462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04DA2"/>
    <w:rsid w:val="00115F6C"/>
    <w:rsid w:val="0014238D"/>
    <w:rsid w:val="00161C6F"/>
    <w:rsid w:val="001A5CE0"/>
    <w:rsid w:val="001D2290"/>
    <w:rsid w:val="00205B23"/>
    <w:rsid w:val="00246F33"/>
    <w:rsid w:val="00251F93"/>
    <w:rsid w:val="002A0D3B"/>
    <w:rsid w:val="002A299F"/>
    <w:rsid w:val="002B0416"/>
    <w:rsid w:val="002F42FC"/>
    <w:rsid w:val="0030519C"/>
    <w:rsid w:val="003144F5"/>
    <w:rsid w:val="003501AA"/>
    <w:rsid w:val="00355EE6"/>
    <w:rsid w:val="003775F3"/>
    <w:rsid w:val="0038387C"/>
    <w:rsid w:val="003A67CD"/>
    <w:rsid w:val="003B3830"/>
    <w:rsid w:val="00410310"/>
    <w:rsid w:val="00416395"/>
    <w:rsid w:val="004225BA"/>
    <w:rsid w:val="0047656F"/>
    <w:rsid w:val="00495F84"/>
    <w:rsid w:val="00497B09"/>
    <w:rsid w:val="004A4424"/>
    <w:rsid w:val="004E6A7F"/>
    <w:rsid w:val="004F435E"/>
    <w:rsid w:val="004F6C07"/>
    <w:rsid w:val="005223C7"/>
    <w:rsid w:val="0052461D"/>
    <w:rsid w:val="00540D66"/>
    <w:rsid w:val="00593306"/>
    <w:rsid w:val="005B42D0"/>
    <w:rsid w:val="005B5420"/>
    <w:rsid w:val="005D08DA"/>
    <w:rsid w:val="005D241B"/>
    <w:rsid w:val="005E3A9F"/>
    <w:rsid w:val="00617E89"/>
    <w:rsid w:val="00650941"/>
    <w:rsid w:val="006552D4"/>
    <w:rsid w:val="006804CE"/>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22103"/>
    <w:rsid w:val="00941A57"/>
    <w:rsid w:val="00954540"/>
    <w:rsid w:val="00984FFB"/>
    <w:rsid w:val="009A2327"/>
    <w:rsid w:val="009A33CE"/>
    <w:rsid w:val="009C1047"/>
    <w:rsid w:val="009D6B30"/>
    <w:rsid w:val="009E433B"/>
    <w:rsid w:val="009F1D76"/>
    <w:rsid w:val="009F502E"/>
    <w:rsid w:val="00A00223"/>
    <w:rsid w:val="00A8203A"/>
    <w:rsid w:val="00AA3C45"/>
    <w:rsid w:val="00AA52B5"/>
    <w:rsid w:val="00AD2D7A"/>
    <w:rsid w:val="00B03AEA"/>
    <w:rsid w:val="00B14439"/>
    <w:rsid w:val="00B24F6B"/>
    <w:rsid w:val="00B37A00"/>
    <w:rsid w:val="00B73A3D"/>
    <w:rsid w:val="00B807DD"/>
    <w:rsid w:val="00BD7B99"/>
    <w:rsid w:val="00BE2829"/>
    <w:rsid w:val="00BF24FF"/>
    <w:rsid w:val="00C009E9"/>
    <w:rsid w:val="00C12587"/>
    <w:rsid w:val="00C4011A"/>
    <w:rsid w:val="00C41F80"/>
    <w:rsid w:val="00C51BA8"/>
    <w:rsid w:val="00C75451"/>
    <w:rsid w:val="00CA7EDC"/>
    <w:rsid w:val="00CC01E9"/>
    <w:rsid w:val="00CE416B"/>
    <w:rsid w:val="00D4331F"/>
    <w:rsid w:val="00D440B2"/>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74CC5"/>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4059</Words>
  <Characters>2314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2024-05-31T12:03:00Z</cp:lastPrinted>
  <dcterms:created xsi:type="dcterms:W3CDTF">2024-11-21T11:57:00Z</dcterms:created>
  <dcterms:modified xsi:type="dcterms:W3CDTF">2024-11-21T11:57:00Z</dcterms:modified>
</cp:coreProperties>
</file>