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11158" w:rsidRPr="00C2794B" w14:paraId="17F02591" w14:textId="77777777" w:rsidTr="00540AB3">
        <w:tc>
          <w:tcPr>
            <w:tcW w:w="9458" w:type="dxa"/>
          </w:tcPr>
          <w:p w14:paraId="66C468AA" w14:textId="77777777" w:rsidR="00B11158" w:rsidRPr="00C2794B" w:rsidRDefault="00B11158" w:rsidP="00540AB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noProof/>
              </w:rPr>
              <w:drawing>
                <wp:inline distT="0" distB="0" distL="0" distR="0" wp14:anchorId="19DD5AFD" wp14:editId="5BF8606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158" w:rsidRPr="00C2794B" w14:paraId="44763076" w14:textId="77777777" w:rsidTr="00540AB3">
        <w:tc>
          <w:tcPr>
            <w:tcW w:w="9458" w:type="dxa"/>
          </w:tcPr>
          <w:p w14:paraId="72DDDD0D" w14:textId="77777777" w:rsidR="00B11158" w:rsidRPr="00C2794B" w:rsidRDefault="00B11158" w:rsidP="00540AB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B11158" w:rsidRPr="00C2794B" w14:paraId="4FAB096D" w14:textId="77777777" w:rsidTr="00540AB3">
        <w:tc>
          <w:tcPr>
            <w:tcW w:w="9458" w:type="dxa"/>
          </w:tcPr>
          <w:p w14:paraId="052DF8B6" w14:textId="77777777" w:rsidR="00B11158" w:rsidRPr="00C2794B" w:rsidRDefault="00B11158" w:rsidP="00540AB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B11158" w:rsidRPr="00C2794B" w14:paraId="538F7F22" w14:textId="77777777" w:rsidTr="00540AB3">
        <w:tc>
          <w:tcPr>
            <w:tcW w:w="9458" w:type="dxa"/>
          </w:tcPr>
          <w:p w14:paraId="6F9573FC" w14:textId="77777777" w:rsidR="00B11158" w:rsidRPr="00C2794B" w:rsidRDefault="00B11158" w:rsidP="00540AB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B11158" w:rsidRPr="00C2794B" w14:paraId="6B962092" w14:textId="77777777" w:rsidTr="00540AB3">
        <w:tc>
          <w:tcPr>
            <w:tcW w:w="9458" w:type="dxa"/>
          </w:tcPr>
          <w:p w14:paraId="430D2D78" w14:textId="77777777" w:rsidR="00B11158" w:rsidRPr="00C2794B" w:rsidRDefault="00B11158" w:rsidP="00540AB3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796C61EB" w14:textId="47AA7BB5" w:rsidR="00B11158" w:rsidRPr="00C2794B" w:rsidRDefault="00B11158" w:rsidP="00B11158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C2794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4DF56F54" w14:textId="77777777" w:rsidR="00B11158" w:rsidRPr="00C2794B" w:rsidRDefault="00B11158" w:rsidP="00B1115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794B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5BBCC633" w14:textId="77777777" w:rsidR="00B11158" w:rsidRPr="00C2794B" w:rsidRDefault="00B11158" w:rsidP="00B1115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5267"/>
      </w:tblGrid>
      <w:tr w:rsidR="00B11158" w:rsidRPr="00C2794B" w14:paraId="5ED10C28" w14:textId="77777777" w:rsidTr="00540AB3">
        <w:tc>
          <w:tcPr>
            <w:tcW w:w="4089" w:type="dxa"/>
          </w:tcPr>
          <w:p w14:paraId="740C86D0" w14:textId="2314E108" w:rsidR="00B11158" w:rsidRPr="00C2794B" w:rsidRDefault="00B11158" w:rsidP="00540AB3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.gada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31.oktobrī</w:t>
            </w:r>
          </w:p>
        </w:tc>
        <w:tc>
          <w:tcPr>
            <w:tcW w:w="5267" w:type="dxa"/>
          </w:tcPr>
          <w:p w14:paraId="1F9CD62C" w14:textId="66DBC66F" w:rsidR="00B11158" w:rsidRPr="00C2794B" w:rsidRDefault="00B11158" w:rsidP="00540A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Nr.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GND/2024/___</w:t>
            </w:r>
          </w:p>
        </w:tc>
      </w:tr>
      <w:tr w:rsidR="00B11158" w:rsidRPr="00C2794B" w14:paraId="0725DA55" w14:textId="77777777" w:rsidTr="00540AB3">
        <w:tc>
          <w:tcPr>
            <w:tcW w:w="4089" w:type="dxa"/>
          </w:tcPr>
          <w:p w14:paraId="14CC40E3" w14:textId="77777777" w:rsidR="00B11158" w:rsidRPr="00C2794B" w:rsidRDefault="00B11158" w:rsidP="00540AB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67" w:type="dxa"/>
          </w:tcPr>
          <w:p w14:paraId="7AE1FC95" w14:textId="52C57572" w:rsidR="00B11158" w:rsidRDefault="00B11158" w:rsidP="00540A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</w:t>
            </w:r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(</w:t>
            </w:r>
            <w:bookmarkStart w:id="0" w:name="_Hlk50661741"/>
            <w:r w:rsidRPr="00C2794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protokols Nr.; .p)</w:t>
            </w:r>
            <w:bookmarkEnd w:id="0"/>
          </w:p>
          <w:p w14:paraId="4AA3E234" w14:textId="77777777" w:rsidR="00B11158" w:rsidRDefault="00B11158" w:rsidP="00540A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14:paraId="0C29CB52" w14:textId="77777777" w:rsidR="00B11158" w:rsidRPr="002D0686" w:rsidRDefault="00B11158" w:rsidP="00540A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  <w:p w14:paraId="3A69C7E1" w14:textId="77777777" w:rsidR="00B11158" w:rsidRPr="002D0686" w:rsidRDefault="00B11158" w:rsidP="00540AB3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4"/>
                <w:szCs w:val="4"/>
                <w:lang w:eastAsia="en-US"/>
              </w:rPr>
            </w:pPr>
          </w:p>
        </w:tc>
      </w:tr>
    </w:tbl>
    <w:p w14:paraId="5235AF51" w14:textId="77777777" w:rsidR="00B11158" w:rsidRPr="00EE1D4A" w:rsidRDefault="00B11158" w:rsidP="00B11158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Par Goda diplom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a</w:t>
      </w:r>
      <w:r w:rsidRPr="00EE1D4A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piešķiršanu</w:t>
      </w:r>
    </w:p>
    <w:p w14:paraId="7093985B" w14:textId="77777777" w:rsidR="00B11158" w:rsidRPr="00EE1D4A" w:rsidRDefault="00B11158" w:rsidP="00B11158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948C468" w14:textId="17F9EAC1" w:rsidR="00B11158" w:rsidRPr="00E97A3F" w:rsidRDefault="00B11158" w:rsidP="00B11158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E1D4A">
        <w:rPr>
          <w:rFonts w:ascii="Times New Roman" w:hAnsi="Times New Roman" w:cs="Times New Roman"/>
          <w:sz w:val="24"/>
          <w:szCs w:val="24"/>
          <w:lang w:eastAsia="en-US"/>
        </w:rPr>
        <w:t>Pamatojoties uz Nolikuma par Gulbenes novada pašvaldības apbalvojumiem, kas apstiprināts Gulbenes novada domes 2018.gada 25.janvāra sēdē (protokols Nr.1, 44.§)</w:t>
      </w:r>
      <w:r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EE1D4A">
        <w:rPr>
          <w:rFonts w:ascii="Times New Roman" w:hAnsi="Times New Roman" w:cs="Times New Roman"/>
          <w:sz w:val="24"/>
          <w:szCs w:val="24"/>
          <w:lang w:eastAsia="en-US"/>
        </w:rPr>
        <w:t xml:space="preserve"> 2.5.apakšpunktu, kas nosaka, ka novada pašvaldības Goda diplomu piešķir saskaņā ar novada </w:t>
      </w:r>
      <w:r w:rsidRPr="00E97A3F">
        <w:rPr>
          <w:rFonts w:ascii="Times New Roman" w:hAnsi="Times New Roman" w:cs="Times New Roman"/>
          <w:sz w:val="24"/>
          <w:szCs w:val="24"/>
          <w:lang w:eastAsia="en-US"/>
        </w:rPr>
        <w:t>domes lēmumu apbalvošanai izvirzītajām personām, un Apbalvošanas komisijas</w:t>
      </w:r>
      <w:r w:rsidR="000F674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F6745" w:rsidRPr="00E97A3F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0F6745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0F6745" w:rsidRPr="00E97A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F6745">
        <w:rPr>
          <w:rFonts w:ascii="Times New Roman" w:hAnsi="Times New Roman" w:cs="Times New Roman"/>
          <w:sz w:val="24"/>
          <w:szCs w:val="24"/>
          <w:lang w:eastAsia="en-US"/>
        </w:rPr>
        <w:t>gada 23.oktobra</w:t>
      </w:r>
      <w:r w:rsidR="000F6745" w:rsidRPr="00E97A3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E97A3F">
        <w:rPr>
          <w:rFonts w:ascii="Times New Roman" w:hAnsi="Times New Roman" w:cs="Times New Roman"/>
          <w:sz w:val="24"/>
          <w:szCs w:val="24"/>
          <w:lang w:eastAsia="en-US"/>
        </w:rPr>
        <w:t xml:space="preserve">ieteikumu, </w:t>
      </w:r>
      <w:r w:rsidRPr="00E97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atklāti balsojot: </w:t>
      </w:r>
      <w:r w:rsidRPr="00E97A3F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E97A3F">
        <w:rPr>
          <w:rFonts w:ascii="Times New Roman" w:hAnsi="Times New Roman" w:cs="Times New Roman"/>
          <w:noProof/>
          <w:sz w:val="24"/>
          <w:szCs w:val="24"/>
        </w:rPr>
        <w:t xml:space="preserve"> balsīm "Par", "Pret" – </w:t>
      </w:r>
      <w:r>
        <w:rPr>
          <w:rFonts w:ascii="Times New Roman" w:hAnsi="Times New Roman" w:cs="Times New Roman"/>
          <w:noProof/>
          <w:sz w:val="24"/>
          <w:szCs w:val="24"/>
        </w:rPr>
        <w:t>___</w:t>
      </w:r>
      <w:r w:rsidRPr="00E97A3F">
        <w:rPr>
          <w:rFonts w:ascii="Times New Roman" w:hAnsi="Times New Roman" w:cs="Times New Roman"/>
          <w:noProof/>
          <w:sz w:val="24"/>
          <w:szCs w:val="24"/>
        </w:rPr>
        <w:t xml:space="preserve">, "Atturas" – </w:t>
      </w:r>
      <w:r>
        <w:rPr>
          <w:rFonts w:ascii="Times New Roman" w:hAnsi="Times New Roman" w:cs="Times New Roman"/>
          <w:noProof/>
          <w:sz w:val="24"/>
          <w:szCs w:val="24"/>
        </w:rPr>
        <w:t>____</w:t>
      </w:r>
      <w:r w:rsidRPr="00E97A3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E97A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pašvaldības </w:t>
      </w:r>
      <w:r w:rsidRPr="00E97A3F">
        <w:rPr>
          <w:rFonts w:ascii="Times New Roman" w:eastAsia="Calibri" w:hAnsi="Times New Roman" w:cs="Times New Roman"/>
          <w:sz w:val="24"/>
          <w:szCs w:val="24"/>
          <w:lang w:eastAsia="en-US"/>
        </w:rPr>
        <w:t>dome NOLEMJ:</w:t>
      </w:r>
    </w:p>
    <w:p w14:paraId="27A3B29C" w14:textId="2644EB58" w:rsidR="00B11158" w:rsidRPr="00E97A3F" w:rsidRDefault="00B11158" w:rsidP="00B1115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E97A3F">
        <w:rPr>
          <w:rFonts w:ascii="Times New Roman" w:hAnsi="Times New Roman" w:cs="Times New Roman"/>
          <w:sz w:val="24"/>
          <w:szCs w:val="24"/>
          <w:lang w:eastAsia="en-US"/>
        </w:rPr>
        <w:t xml:space="preserve">PIEŠĶIRT </w:t>
      </w:r>
      <w:r w:rsidR="000F6745">
        <w:rPr>
          <w:rFonts w:ascii="Times New Roman" w:hAnsi="Times New Roman" w:cs="Times New Roman"/>
          <w:sz w:val="24"/>
          <w:szCs w:val="24"/>
          <w:lang w:eastAsia="en-US"/>
        </w:rPr>
        <w:t>Gulbenes n</w:t>
      </w:r>
      <w:r w:rsidRPr="00E97A3F">
        <w:rPr>
          <w:rFonts w:ascii="Times New Roman" w:hAnsi="Times New Roman" w:cs="Times New Roman"/>
          <w:sz w:val="24"/>
          <w:szCs w:val="24"/>
          <w:lang w:eastAsia="en-US"/>
        </w:rPr>
        <w:t>ovada pašvaldības Goda diplomu:</w:t>
      </w:r>
    </w:p>
    <w:p w14:paraId="6D4FB8FC" w14:textId="47A33FE8" w:rsidR="00B11158" w:rsidRPr="00B11158" w:rsidRDefault="00B11158" w:rsidP="00B11158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B11158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Uldim Kokaram</w:t>
      </w:r>
      <w:r w:rsidR="00D01874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B11158">
        <w:rPr>
          <w:rFonts w:ascii="Times New Roman" w:hAnsi="Times New Roman" w:cs="Times New Roman"/>
          <w:sz w:val="24"/>
          <w:szCs w:val="24"/>
          <w:lang w:eastAsia="en-US"/>
        </w:rPr>
        <w:t>– par  profesionāl</w:t>
      </w:r>
      <w:r>
        <w:rPr>
          <w:rFonts w:ascii="Times New Roman" w:hAnsi="Times New Roman" w:cs="Times New Roman"/>
          <w:sz w:val="24"/>
          <w:szCs w:val="24"/>
          <w:lang w:eastAsia="en-US"/>
        </w:rPr>
        <w:t>u,</w:t>
      </w:r>
      <w:r w:rsidRPr="00B11158">
        <w:rPr>
          <w:rFonts w:ascii="Times New Roman" w:hAnsi="Times New Roman" w:cs="Times New Roman"/>
          <w:sz w:val="24"/>
          <w:szCs w:val="24"/>
          <w:lang w:eastAsia="en-US"/>
        </w:rPr>
        <w:t xml:space="preserve"> talantīgu, ilggadēju ieguldījumu Gulbenes novada koru un kultūras attīstībā; </w:t>
      </w:r>
    </w:p>
    <w:p w14:paraId="26788918" w14:textId="70F37A2F" w:rsidR="00B11158" w:rsidRPr="00B11158" w:rsidRDefault="00B11158" w:rsidP="00B11158">
      <w:pPr>
        <w:numPr>
          <w:ilvl w:val="0"/>
          <w:numId w:val="1"/>
        </w:numPr>
        <w:spacing w:after="160" w:line="360" w:lineRule="auto"/>
        <w:ind w:left="0" w:firstLine="567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B11158">
        <w:rPr>
          <w:rFonts w:ascii="Times New Roman" w:hAnsi="Times New Roman" w:cs="Times New Roman"/>
          <w:b/>
          <w:kern w:val="2"/>
          <w:sz w:val="24"/>
          <w:szCs w:val="24"/>
          <w14:ligatures w14:val="standardContextual"/>
        </w:rPr>
        <w:t>Annai Vīgantei</w:t>
      </w:r>
      <w:r w:rsidR="00D01874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Pr="00B11158">
        <w:rPr>
          <w:rFonts w:ascii="Times New Roman" w:hAnsi="Times New Roman" w:cs="Times New Roman"/>
          <w:bCs/>
          <w:kern w:val="2"/>
          <w:sz w:val="24"/>
          <w:szCs w:val="24"/>
          <w14:ligatures w14:val="standardContextual"/>
        </w:rPr>
        <w:t>– par ilggadēju ieguldījumu Stradu pagasta attīstībā un darbu Gulbenes novada pensionāru biedrībā.</w:t>
      </w:r>
    </w:p>
    <w:p w14:paraId="2CCA1E4F" w14:textId="77777777" w:rsidR="00B11158" w:rsidRPr="00EE1D4A" w:rsidRDefault="00B11158" w:rsidP="00B11158">
      <w:pPr>
        <w:spacing w:line="360" w:lineRule="auto"/>
        <w:ind w:left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60F9787E" w14:textId="25BED1E6" w:rsidR="00B11158" w:rsidRPr="00145017" w:rsidRDefault="00B11158" w:rsidP="00B11158">
      <w:pPr>
        <w:rPr>
          <w:rFonts w:ascii="Times New Roman" w:hAnsi="Times New Roman" w:cs="Times New Roman"/>
          <w:sz w:val="24"/>
          <w:szCs w:val="24"/>
        </w:rPr>
      </w:pPr>
      <w:r w:rsidRPr="00145017">
        <w:rPr>
          <w:rFonts w:ascii="Times New Roman" w:hAnsi="Times New Roman" w:cs="Times New Roman"/>
          <w:sz w:val="24"/>
          <w:szCs w:val="24"/>
        </w:rPr>
        <w:t>Gulbenes novada</w:t>
      </w:r>
      <w:r w:rsidR="000F674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45017">
        <w:rPr>
          <w:rFonts w:ascii="Times New Roman" w:hAnsi="Times New Roman" w:cs="Times New Roman"/>
          <w:sz w:val="24"/>
          <w:szCs w:val="24"/>
        </w:rPr>
        <w:t xml:space="preserve"> domes priekšsēdētājs</w:t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r w:rsidRPr="0014501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45017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5D9051AA" w14:textId="77777777" w:rsidR="00B11158" w:rsidRDefault="00B11158" w:rsidP="00B11158"/>
    <w:p w14:paraId="0499C313" w14:textId="77777777" w:rsidR="00B11158" w:rsidRDefault="00B11158" w:rsidP="00B11158"/>
    <w:p w14:paraId="7491C0D5" w14:textId="77777777" w:rsidR="00677651" w:rsidRDefault="00677651"/>
    <w:sectPr w:rsidR="00677651" w:rsidSect="00B11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B6067"/>
    <w:multiLevelType w:val="hybridMultilevel"/>
    <w:tmpl w:val="E456741C"/>
    <w:lvl w:ilvl="0" w:tplc="CAE084E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6052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58"/>
    <w:rsid w:val="000F6745"/>
    <w:rsid w:val="00134ED3"/>
    <w:rsid w:val="001E2273"/>
    <w:rsid w:val="00677651"/>
    <w:rsid w:val="00A166CD"/>
    <w:rsid w:val="00A226B0"/>
    <w:rsid w:val="00A712CB"/>
    <w:rsid w:val="00B11158"/>
    <w:rsid w:val="00D01874"/>
    <w:rsid w:val="00F5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6401E"/>
  <w15:chartTrackingRefBased/>
  <w15:docId w15:val="{D6432900-8D1E-4C38-81DA-746846D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1158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111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4</cp:revision>
  <dcterms:created xsi:type="dcterms:W3CDTF">2024-10-25T12:26:00Z</dcterms:created>
  <dcterms:modified xsi:type="dcterms:W3CDTF">2024-10-25T12:28:00Z</dcterms:modified>
</cp:coreProperties>
</file>