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BA1B15A" w14:textId="77777777" w:rsidTr="00B83B33">
        <w:tc>
          <w:tcPr>
            <w:tcW w:w="9458" w:type="dxa"/>
          </w:tcPr>
          <w:p w14:paraId="61E4A52E" w14:textId="77777777" w:rsidR="00A67721" w:rsidRDefault="00A67721" w:rsidP="00A67721">
            <w:pPr>
              <w:jc w:val="center"/>
            </w:pPr>
            <w:r w:rsidRPr="000B1C5E">
              <w:rPr>
                <w:rFonts w:ascii="Times New Roman" w:hAnsi="Times New Roman" w:cs="Times New Roman"/>
                <w:noProof/>
              </w:rPr>
              <w:drawing>
                <wp:inline distT="0" distB="0" distL="0" distR="0" wp14:anchorId="5B0E54E8" wp14:editId="4FDC229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782F68F4" w14:textId="77777777" w:rsidTr="00B83B33">
        <w:tc>
          <w:tcPr>
            <w:tcW w:w="9458" w:type="dxa"/>
          </w:tcPr>
          <w:p w14:paraId="251D82CB"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4C2A8CAB" w14:textId="77777777" w:rsidTr="00B83B33">
        <w:tc>
          <w:tcPr>
            <w:tcW w:w="9458" w:type="dxa"/>
          </w:tcPr>
          <w:p w14:paraId="4DDA5638"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5772C0B9" w14:textId="77777777" w:rsidTr="00B83B33">
        <w:tc>
          <w:tcPr>
            <w:tcW w:w="9458" w:type="dxa"/>
          </w:tcPr>
          <w:p w14:paraId="17634C4C"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1E93AF40" w14:textId="77777777" w:rsidTr="00B83B33">
        <w:tc>
          <w:tcPr>
            <w:tcW w:w="9458" w:type="dxa"/>
          </w:tcPr>
          <w:p w14:paraId="68584D20" w14:textId="77777777" w:rsidR="00A67721" w:rsidRDefault="00A67721" w:rsidP="00A67721">
            <w:pPr>
              <w:jc w:val="center"/>
            </w:pPr>
            <w:r w:rsidRPr="000B1C5E">
              <w:rPr>
                <w:rFonts w:ascii="Times New Roman" w:hAnsi="Times New Roman" w:cs="Times New Roman"/>
                <w:sz w:val="24"/>
                <w:szCs w:val="24"/>
              </w:rPr>
              <w:t xml:space="preserve">Tālrunis </w:t>
            </w:r>
            <w:r w:rsidR="00046007">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2B6EFEF" w14:textId="595753C9" w:rsidR="00A67721" w:rsidRPr="00B97398" w:rsidRDefault="00A67721" w:rsidP="001574DE">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574D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1F7AD0"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59C19837" w14:textId="77777777" w:rsidTr="00C8735E">
        <w:tc>
          <w:tcPr>
            <w:tcW w:w="4676" w:type="dxa"/>
          </w:tcPr>
          <w:p w14:paraId="55B77958" w14:textId="3DA6628B" w:rsidR="0080311D" w:rsidRPr="00EA6BEB" w:rsidRDefault="00A35C30" w:rsidP="00A35C30">
            <w:pPr>
              <w:rPr>
                <w:rFonts w:ascii="Times New Roman" w:hAnsi="Times New Roman" w:cs="Times New Roman"/>
                <w:b/>
                <w:bCs/>
                <w:sz w:val="24"/>
                <w:szCs w:val="24"/>
              </w:rPr>
            </w:pPr>
            <w:r>
              <w:rPr>
                <w:rFonts w:ascii="Times New Roman" w:hAnsi="Times New Roman" w:cs="Times New Roman"/>
                <w:b/>
                <w:bCs/>
                <w:sz w:val="24"/>
                <w:szCs w:val="24"/>
              </w:rPr>
              <w:t>202</w:t>
            </w:r>
            <w:r w:rsidR="001574DE">
              <w:rPr>
                <w:rFonts w:ascii="Times New Roman" w:hAnsi="Times New Roman" w:cs="Times New Roman"/>
                <w:b/>
                <w:bCs/>
                <w:sz w:val="24"/>
                <w:szCs w:val="24"/>
              </w:rPr>
              <w:t>4</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02230D">
              <w:rPr>
                <w:rFonts w:ascii="Times New Roman" w:hAnsi="Times New Roman" w:cs="Times New Roman"/>
                <w:b/>
                <w:bCs/>
                <w:sz w:val="24"/>
                <w:szCs w:val="24"/>
              </w:rPr>
              <w:t>29.augustā</w:t>
            </w:r>
          </w:p>
        </w:tc>
        <w:tc>
          <w:tcPr>
            <w:tcW w:w="4678" w:type="dxa"/>
          </w:tcPr>
          <w:p w14:paraId="7AB70180" w14:textId="17C600B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A35C30">
              <w:rPr>
                <w:rFonts w:ascii="Times New Roman" w:hAnsi="Times New Roman" w:cs="Times New Roman"/>
                <w:b/>
                <w:bCs/>
                <w:sz w:val="24"/>
                <w:szCs w:val="24"/>
              </w:rPr>
              <w:t>GND/202</w:t>
            </w:r>
            <w:r w:rsidR="001574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4CABBE8" w14:textId="77777777" w:rsidTr="00C8735E">
        <w:tc>
          <w:tcPr>
            <w:tcW w:w="4676" w:type="dxa"/>
          </w:tcPr>
          <w:p w14:paraId="72F9549D" w14:textId="77777777" w:rsidR="0080311D" w:rsidRDefault="0080311D" w:rsidP="00C8735E">
            <w:pPr>
              <w:rPr>
                <w:rFonts w:ascii="Times New Roman" w:hAnsi="Times New Roman" w:cs="Times New Roman"/>
                <w:sz w:val="24"/>
                <w:szCs w:val="24"/>
              </w:rPr>
            </w:pPr>
          </w:p>
        </w:tc>
        <w:tc>
          <w:tcPr>
            <w:tcW w:w="4678" w:type="dxa"/>
          </w:tcPr>
          <w:p w14:paraId="622FF4AF"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097A76B" w14:textId="77777777" w:rsidR="0080311D" w:rsidRDefault="0080311D" w:rsidP="0080311D">
      <w:pPr>
        <w:rPr>
          <w:rFonts w:ascii="Times New Roman" w:hAnsi="Times New Roman" w:cs="Times New Roman"/>
          <w:sz w:val="24"/>
          <w:szCs w:val="24"/>
        </w:rPr>
      </w:pPr>
    </w:p>
    <w:p w14:paraId="64FEA28A" w14:textId="269E8013" w:rsidR="0080311D" w:rsidRPr="00704E82" w:rsidRDefault="0080311D" w:rsidP="0080311D">
      <w:pPr>
        <w:pStyle w:val="Default"/>
        <w:jc w:val="center"/>
        <w:rPr>
          <w:szCs w:val="24"/>
        </w:rPr>
      </w:pPr>
      <w:r w:rsidRPr="00134705">
        <w:rPr>
          <w:b/>
          <w:szCs w:val="24"/>
        </w:rPr>
        <w:t xml:space="preserve">Par </w:t>
      </w:r>
      <w:bookmarkStart w:id="0" w:name="_Hlk126938505"/>
      <w:r w:rsidR="0002230D" w:rsidRPr="0002230D">
        <w:rPr>
          <w:b/>
        </w:rPr>
        <w:t xml:space="preserve">kustamās mantas – autobusa </w:t>
      </w:r>
      <w:r w:rsidR="00682D9E" w:rsidRPr="00682D9E">
        <w:rPr>
          <w:b/>
        </w:rPr>
        <w:t>Mercedes Benz 0404 (valsts reģistrācijas numurs GS869</w:t>
      </w:r>
      <w:r w:rsidR="0002230D" w:rsidRPr="0002230D">
        <w:rPr>
          <w:b/>
        </w:rPr>
        <w:t>),</w:t>
      </w:r>
      <w:r w:rsidR="00BA7B99" w:rsidRPr="00BA7B99">
        <w:rPr>
          <w:b/>
        </w:rPr>
        <w:t xml:space="preserve"> </w:t>
      </w:r>
      <w:bookmarkEnd w:id="0"/>
      <w:r w:rsidR="00143864">
        <w:rPr>
          <w:b/>
        </w:rPr>
        <w:t>i</w:t>
      </w:r>
      <w:r w:rsidR="00B36B39">
        <w:rPr>
          <w:b/>
        </w:rPr>
        <w:t>zsoles rezultātu</w:t>
      </w:r>
      <w:r w:rsidRPr="00255026">
        <w:rPr>
          <w:b/>
        </w:rPr>
        <w:t xml:space="preserve"> apstiprināšanu</w:t>
      </w:r>
    </w:p>
    <w:p w14:paraId="17AE6CD7" w14:textId="77777777" w:rsidR="0080311D" w:rsidRPr="00F0532A" w:rsidRDefault="0080311D" w:rsidP="0080311D">
      <w:pPr>
        <w:rPr>
          <w:rFonts w:ascii="Times New Roman" w:hAnsi="Times New Roman" w:cs="Times New Roman"/>
          <w:sz w:val="24"/>
          <w:szCs w:val="24"/>
        </w:rPr>
      </w:pPr>
    </w:p>
    <w:p w14:paraId="19922C61" w14:textId="7FD40D5A" w:rsidR="00A35C30" w:rsidRPr="00255026" w:rsidRDefault="00682D9E" w:rsidP="00A35C30">
      <w:pPr>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Pr>
          <w:rFonts w:ascii="Times New Roman" w:hAnsi="Times New Roman" w:cs="Times New Roman"/>
          <w:sz w:val="24"/>
          <w:szCs w:val="24"/>
        </w:rPr>
        <w:t>30.maijā</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Pr>
          <w:rFonts w:ascii="Times New Roman" w:hAnsi="Times New Roman" w:cs="Times New Roman"/>
          <w:sz w:val="24"/>
          <w:szCs w:val="24"/>
        </w:rPr>
        <w:t>294</w:t>
      </w:r>
      <w:r w:rsidRPr="004706DD">
        <w:rPr>
          <w:rFonts w:ascii="Times New Roman" w:hAnsi="Times New Roman" w:cs="Times New Roman"/>
          <w:sz w:val="24"/>
          <w:szCs w:val="24"/>
        </w:rPr>
        <w:t xml:space="preserve"> “Par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11</w:t>
      </w:r>
      <w:r w:rsidRPr="004706DD">
        <w:rPr>
          <w:rFonts w:ascii="Times New Roman" w:hAnsi="Times New Roman" w:cs="Times New Roman"/>
          <w:sz w:val="24"/>
          <w:szCs w:val="24"/>
        </w:rPr>
        <w:t xml:space="preserve">; </w:t>
      </w:r>
      <w:r>
        <w:rPr>
          <w:rFonts w:ascii="Times New Roman" w:hAnsi="Times New Roman" w:cs="Times New Roman"/>
          <w:sz w:val="24"/>
          <w:szCs w:val="24"/>
        </w:rPr>
        <w:t>63</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Pr>
          <w:rFonts w:ascii="Times New Roman" w:hAnsi="Times New Roman" w:cs="Times New Roman"/>
          <w:sz w:val="24"/>
          <w:szCs w:val="24"/>
        </w:rPr>
        <w:t>14500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četrpadsmit tūkstoši pieci simti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Pr>
          <w:rFonts w:ascii="Times New Roman" w:hAnsi="Times New Roman" w:cs="Times New Roman"/>
          <w:sz w:val="24"/>
          <w:szCs w:val="24"/>
        </w:rPr>
        <w:t>18.jūnijā</w:t>
      </w:r>
      <w:r w:rsidRPr="002624C2">
        <w:rPr>
          <w:rFonts w:ascii="Times New Roman" w:hAnsi="Times New Roman" w:cs="Times New Roman"/>
          <w:sz w:val="24"/>
          <w:szCs w:val="24"/>
        </w:rPr>
        <w:t xml:space="preserve"> rīkoto izsoli (pirmā izsole) nepieteicās neviens pretendents</w:t>
      </w:r>
      <w:r w:rsidR="00E72C91" w:rsidRPr="00E72C91">
        <w:rPr>
          <w:rFonts w:ascii="Times New Roman" w:hAnsi="Times New Roman" w:cs="Times New Roman"/>
          <w:sz w:val="24"/>
          <w:szCs w:val="24"/>
        </w:rPr>
        <w:t>, līdz ar to izsole ir bijusi nesekmīga</w:t>
      </w:r>
      <w:r w:rsidR="00A35C30" w:rsidRPr="00255026">
        <w:rPr>
          <w:rFonts w:ascii="Times New Roman" w:hAnsi="Times New Roman" w:cs="Times New Roman"/>
          <w:sz w:val="24"/>
          <w:szCs w:val="24"/>
        </w:rPr>
        <w:t>.</w:t>
      </w:r>
    </w:p>
    <w:p w14:paraId="17BD4887" w14:textId="459D886D" w:rsidR="00A35C30" w:rsidRPr="00255026" w:rsidRDefault="0002230D" w:rsidP="00A35C30">
      <w:pPr>
        <w:spacing w:line="360" w:lineRule="auto"/>
        <w:ind w:firstLine="567"/>
        <w:jc w:val="both"/>
        <w:rPr>
          <w:rFonts w:ascii="Times New Roman" w:hAnsi="Times New Roman" w:cs="Times New Roman"/>
          <w:sz w:val="24"/>
          <w:szCs w:val="24"/>
        </w:rPr>
      </w:pPr>
      <w:r w:rsidRPr="0002230D">
        <w:rPr>
          <w:rFonts w:ascii="Times New Roman" w:hAnsi="Times New Roman" w:cs="Times New Roman"/>
          <w:sz w:val="24"/>
          <w:szCs w:val="24"/>
        </w:rPr>
        <w:t xml:space="preserve">Gulbenes novada pašvaldības dome </w:t>
      </w:r>
      <w:r w:rsidR="00682D9E" w:rsidRPr="004706DD">
        <w:rPr>
          <w:rFonts w:ascii="Times New Roman" w:hAnsi="Times New Roman" w:cs="Times New Roman"/>
          <w:sz w:val="24"/>
          <w:szCs w:val="24"/>
        </w:rPr>
        <w:t xml:space="preserve">2024.gada </w:t>
      </w:r>
      <w:r w:rsidR="00682D9E">
        <w:rPr>
          <w:rFonts w:ascii="Times New Roman" w:hAnsi="Times New Roman" w:cs="Times New Roman"/>
          <w:sz w:val="24"/>
          <w:szCs w:val="24"/>
        </w:rPr>
        <w:t>27.jūnijā</w:t>
      </w:r>
      <w:r w:rsidR="00682D9E" w:rsidRPr="004706DD">
        <w:rPr>
          <w:rFonts w:ascii="Times New Roman" w:hAnsi="Times New Roman" w:cs="Times New Roman"/>
          <w:sz w:val="24"/>
          <w:szCs w:val="24"/>
        </w:rPr>
        <w:t xml:space="preserve"> pieņēma lēmumu Nr.</w:t>
      </w:r>
      <w:r w:rsidR="00682D9E">
        <w:rPr>
          <w:rFonts w:ascii="Times New Roman" w:hAnsi="Times New Roman" w:cs="Times New Roman"/>
          <w:sz w:val="24"/>
          <w:szCs w:val="24"/>
        </w:rPr>
        <w:t> </w:t>
      </w:r>
      <w:r w:rsidR="00682D9E" w:rsidRPr="004706DD">
        <w:rPr>
          <w:rFonts w:ascii="Times New Roman" w:hAnsi="Times New Roman" w:cs="Times New Roman"/>
          <w:sz w:val="24"/>
          <w:szCs w:val="24"/>
        </w:rPr>
        <w:t>GND/2024/</w:t>
      </w:r>
      <w:r w:rsidR="00682D9E">
        <w:rPr>
          <w:rFonts w:ascii="Times New Roman" w:hAnsi="Times New Roman" w:cs="Times New Roman"/>
          <w:sz w:val="24"/>
          <w:szCs w:val="24"/>
        </w:rPr>
        <w:t>363</w:t>
      </w:r>
      <w:r w:rsidR="00682D9E" w:rsidRPr="004706DD">
        <w:rPr>
          <w:rFonts w:ascii="Times New Roman" w:hAnsi="Times New Roman" w:cs="Times New Roman"/>
          <w:sz w:val="24"/>
          <w:szCs w:val="24"/>
        </w:rPr>
        <w:t xml:space="preserve"> “Par </w:t>
      </w:r>
      <w:r w:rsidR="00682D9E" w:rsidRPr="00A90D1E">
        <w:rPr>
          <w:rFonts w:ascii="Times New Roman" w:hAnsi="Times New Roman" w:cs="Times New Roman"/>
          <w:sz w:val="24"/>
          <w:szCs w:val="24"/>
        </w:rPr>
        <w:t>kustamās mantas – autobusa Mercedes Benz 0404 (valsts reģistrācijas numurs GS869</w:t>
      </w:r>
      <w:r w:rsidR="00682D9E">
        <w:rPr>
          <w:rFonts w:ascii="Times New Roman" w:hAnsi="Times New Roman" w:cs="Times New Roman"/>
          <w:sz w:val="24"/>
          <w:szCs w:val="24"/>
        </w:rPr>
        <w:t>)</w:t>
      </w:r>
      <w:r w:rsidR="00682D9E" w:rsidRPr="004706DD">
        <w:rPr>
          <w:rFonts w:ascii="Times New Roman" w:hAnsi="Times New Roman" w:cs="Times New Roman"/>
          <w:sz w:val="24"/>
          <w:szCs w:val="24"/>
        </w:rPr>
        <w:t xml:space="preserve">, </w:t>
      </w:r>
      <w:r w:rsidR="00682D9E">
        <w:rPr>
          <w:rFonts w:ascii="Times New Roman" w:hAnsi="Times New Roman" w:cs="Times New Roman"/>
          <w:sz w:val="24"/>
          <w:szCs w:val="24"/>
        </w:rPr>
        <w:t>otrās</w:t>
      </w:r>
      <w:r w:rsidR="00682D9E" w:rsidRPr="004706DD">
        <w:rPr>
          <w:rFonts w:ascii="Times New Roman" w:hAnsi="Times New Roman" w:cs="Times New Roman"/>
          <w:sz w:val="24"/>
          <w:szCs w:val="24"/>
        </w:rPr>
        <w:t xml:space="preserve"> izsoles rīkošanu, noteikumu un sākumcenas apstiprināšanu” (protokols Nr. </w:t>
      </w:r>
      <w:r w:rsidR="00682D9E">
        <w:rPr>
          <w:rFonts w:ascii="Times New Roman" w:hAnsi="Times New Roman" w:cs="Times New Roman"/>
          <w:sz w:val="24"/>
          <w:szCs w:val="24"/>
        </w:rPr>
        <w:t>14</w:t>
      </w:r>
      <w:r w:rsidR="00682D9E" w:rsidRPr="004706DD">
        <w:rPr>
          <w:rFonts w:ascii="Times New Roman" w:hAnsi="Times New Roman" w:cs="Times New Roman"/>
          <w:sz w:val="24"/>
          <w:szCs w:val="24"/>
        </w:rPr>
        <w:t xml:space="preserve">; </w:t>
      </w:r>
      <w:r w:rsidR="00682D9E">
        <w:rPr>
          <w:rFonts w:ascii="Times New Roman" w:hAnsi="Times New Roman" w:cs="Times New Roman"/>
          <w:sz w:val="24"/>
          <w:szCs w:val="24"/>
        </w:rPr>
        <w:t>63</w:t>
      </w:r>
      <w:r w:rsidR="00682D9E" w:rsidRPr="002624C2">
        <w:rPr>
          <w:rFonts w:ascii="Times New Roman" w:hAnsi="Times New Roman" w:cs="Times New Roman"/>
          <w:sz w:val="24"/>
          <w:szCs w:val="24"/>
        </w:rPr>
        <w:t xml:space="preserve">.p.), ar kuru nolēma rīkot </w:t>
      </w:r>
      <w:r w:rsidR="00682D9E" w:rsidRPr="00A90D1E">
        <w:rPr>
          <w:rFonts w:ascii="Times New Roman" w:hAnsi="Times New Roman" w:cs="Times New Roman"/>
          <w:sz w:val="24"/>
          <w:szCs w:val="24"/>
        </w:rPr>
        <w:t>transportlīdzek</w:t>
      </w:r>
      <w:r w:rsidR="00682D9E">
        <w:rPr>
          <w:rFonts w:ascii="Times New Roman" w:hAnsi="Times New Roman" w:cs="Times New Roman"/>
          <w:sz w:val="24"/>
          <w:szCs w:val="24"/>
        </w:rPr>
        <w:t>ļa</w:t>
      </w:r>
      <w:r w:rsidR="00682D9E" w:rsidRPr="002624C2">
        <w:rPr>
          <w:rFonts w:ascii="Times New Roman" w:hAnsi="Times New Roman" w:cs="Times New Roman"/>
          <w:sz w:val="24"/>
          <w:szCs w:val="24"/>
        </w:rPr>
        <w:t xml:space="preserve"> </w:t>
      </w:r>
      <w:r w:rsidR="00682D9E">
        <w:rPr>
          <w:rFonts w:ascii="Times New Roman" w:hAnsi="Times New Roman" w:cs="Times New Roman"/>
          <w:sz w:val="24"/>
          <w:szCs w:val="24"/>
        </w:rPr>
        <w:t>otr</w:t>
      </w:r>
      <w:r w:rsidR="00682D9E" w:rsidRPr="002624C2">
        <w:rPr>
          <w:rFonts w:ascii="Times New Roman" w:hAnsi="Times New Roman" w:cs="Times New Roman"/>
          <w:sz w:val="24"/>
          <w:szCs w:val="24"/>
        </w:rPr>
        <w:t xml:space="preserve">o izsoli, apstiprināt izsoles noteikumus un nosacīto cenu. </w:t>
      </w:r>
      <w:r w:rsidR="00682D9E">
        <w:rPr>
          <w:rFonts w:ascii="Times New Roman" w:hAnsi="Times New Roman" w:cs="Times New Roman"/>
          <w:sz w:val="24"/>
          <w:szCs w:val="24"/>
        </w:rPr>
        <w:t>Otr</w:t>
      </w:r>
      <w:r w:rsidR="00682D9E" w:rsidRPr="002624C2">
        <w:rPr>
          <w:rFonts w:ascii="Times New Roman" w:hAnsi="Times New Roman" w:cs="Times New Roman"/>
          <w:sz w:val="24"/>
          <w:szCs w:val="24"/>
        </w:rPr>
        <w:t xml:space="preserve">ās izsoles apstiprinātā nosacītā cena (izsoles sākumcena) </w:t>
      </w:r>
      <w:r w:rsidR="00682D9E" w:rsidRPr="000862BE">
        <w:rPr>
          <w:rFonts w:ascii="Times New Roman" w:hAnsi="Times New Roman" w:cs="Times New Roman"/>
          <w:sz w:val="24"/>
          <w:szCs w:val="24"/>
        </w:rPr>
        <w:t xml:space="preserve">11600 EUR (vienpadsmit tūkstoši seši simti </w:t>
      </w:r>
      <w:r w:rsidR="00682D9E" w:rsidRPr="002624C2">
        <w:rPr>
          <w:rFonts w:ascii="Times New Roman" w:hAnsi="Times New Roman" w:cs="Times New Roman"/>
          <w:i/>
          <w:iCs/>
          <w:sz w:val="24"/>
          <w:szCs w:val="24"/>
        </w:rPr>
        <w:t>euro</w:t>
      </w:r>
      <w:r w:rsidR="00682D9E" w:rsidRPr="002624C2">
        <w:rPr>
          <w:rFonts w:ascii="Times New Roman" w:hAnsi="Times New Roman" w:cs="Times New Roman"/>
          <w:sz w:val="24"/>
          <w:szCs w:val="24"/>
        </w:rPr>
        <w:t xml:space="preserve">). Uz 2024.gada </w:t>
      </w:r>
      <w:r w:rsidR="00682D9E">
        <w:rPr>
          <w:rFonts w:ascii="Times New Roman" w:hAnsi="Times New Roman" w:cs="Times New Roman"/>
          <w:sz w:val="24"/>
          <w:szCs w:val="24"/>
        </w:rPr>
        <w:t>18.jūlijā</w:t>
      </w:r>
      <w:r w:rsidR="00682D9E" w:rsidRPr="002624C2">
        <w:rPr>
          <w:rFonts w:ascii="Times New Roman" w:hAnsi="Times New Roman" w:cs="Times New Roman"/>
          <w:sz w:val="24"/>
          <w:szCs w:val="24"/>
        </w:rPr>
        <w:t xml:space="preserve"> rīkoto izsoli (</w:t>
      </w:r>
      <w:r w:rsidR="00682D9E">
        <w:rPr>
          <w:rFonts w:ascii="Times New Roman" w:hAnsi="Times New Roman" w:cs="Times New Roman"/>
          <w:sz w:val="24"/>
          <w:szCs w:val="24"/>
        </w:rPr>
        <w:t>otr</w:t>
      </w:r>
      <w:r w:rsidR="00682D9E" w:rsidRPr="002624C2">
        <w:rPr>
          <w:rFonts w:ascii="Times New Roman" w:hAnsi="Times New Roman" w:cs="Times New Roman"/>
          <w:sz w:val="24"/>
          <w:szCs w:val="24"/>
        </w:rPr>
        <w:t>ā izsole) nepieteicās neviens pretendents</w:t>
      </w:r>
      <w:r w:rsidR="001574DE" w:rsidRPr="00E72C91">
        <w:rPr>
          <w:rFonts w:ascii="Times New Roman" w:hAnsi="Times New Roman" w:cs="Times New Roman"/>
          <w:sz w:val="24"/>
          <w:szCs w:val="24"/>
        </w:rPr>
        <w:t>, līdz ar to izsole ir bijusi nesekmīga</w:t>
      </w:r>
      <w:r w:rsidR="001574DE" w:rsidRPr="00255026">
        <w:rPr>
          <w:rFonts w:ascii="Times New Roman" w:hAnsi="Times New Roman" w:cs="Times New Roman"/>
          <w:sz w:val="24"/>
          <w:szCs w:val="24"/>
        </w:rPr>
        <w:t>.</w:t>
      </w:r>
    </w:p>
    <w:p w14:paraId="53941ADD" w14:textId="1497CFE1" w:rsidR="00B36B39" w:rsidRDefault="001574DE" w:rsidP="00B36B39">
      <w:pPr>
        <w:spacing w:line="360" w:lineRule="auto"/>
        <w:ind w:firstLine="567"/>
        <w:jc w:val="both"/>
        <w:rPr>
          <w:rFonts w:ascii="Times New Roman" w:hAnsi="Times New Roman" w:cs="Times New Roman"/>
          <w:sz w:val="24"/>
          <w:szCs w:val="24"/>
        </w:rPr>
      </w:pPr>
      <w:r w:rsidRPr="001574DE">
        <w:rPr>
          <w:rFonts w:ascii="Times New Roman" w:hAnsi="Times New Roman" w:cs="Times New Roman"/>
          <w:sz w:val="24"/>
          <w:szCs w:val="24"/>
        </w:rPr>
        <w:t xml:space="preserve">Gulbenes novada </w:t>
      </w:r>
      <w:r w:rsidR="0002230D">
        <w:rPr>
          <w:rFonts w:ascii="Times New Roman" w:hAnsi="Times New Roman" w:cs="Times New Roman"/>
          <w:sz w:val="24"/>
          <w:szCs w:val="24"/>
        </w:rPr>
        <w:t xml:space="preserve">pašvaldības </w:t>
      </w:r>
      <w:r w:rsidRPr="001574DE">
        <w:rPr>
          <w:rFonts w:ascii="Times New Roman" w:hAnsi="Times New Roman" w:cs="Times New Roman"/>
          <w:sz w:val="24"/>
          <w:szCs w:val="24"/>
        </w:rPr>
        <w:t>dome 202</w:t>
      </w:r>
      <w:r w:rsidR="0002230D">
        <w:rPr>
          <w:rFonts w:ascii="Times New Roman" w:hAnsi="Times New Roman" w:cs="Times New Roman"/>
          <w:sz w:val="24"/>
          <w:szCs w:val="24"/>
        </w:rPr>
        <w:t>4</w:t>
      </w:r>
      <w:r w:rsidRPr="001574DE">
        <w:rPr>
          <w:rFonts w:ascii="Times New Roman" w:hAnsi="Times New Roman" w:cs="Times New Roman"/>
          <w:sz w:val="24"/>
          <w:szCs w:val="24"/>
        </w:rPr>
        <w:t xml:space="preserve">.gada </w:t>
      </w:r>
      <w:r w:rsidR="0002230D">
        <w:rPr>
          <w:rFonts w:ascii="Times New Roman" w:hAnsi="Times New Roman" w:cs="Times New Roman"/>
          <w:sz w:val="24"/>
          <w:szCs w:val="24"/>
        </w:rPr>
        <w:t>25.jūlijā</w:t>
      </w:r>
      <w:r w:rsidRPr="001574DE">
        <w:rPr>
          <w:rFonts w:ascii="Times New Roman" w:hAnsi="Times New Roman" w:cs="Times New Roman"/>
          <w:sz w:val="24"/>
          <w:szCs w:val="24"/>
        </w:rPr>
        <w:t xml:space="preserve"> pieņēma lēmumu Nr. GND/202</w:t>
      </w:r>
      <w:r w:rsidR="0002230D">
        <w:rPr>
          <w:rFonts w:ascii="Times New Roman" w:hAnsi="Times New Roman" w:cs="Times New Roman"/>
          <w:sz w:val="24"/>
          <w:szCs w:val="24"/>
        </w:rPr>
        <w:t>4</w:t>
      </w:r>
      <w:r w:rsidRPr="001574DE">
        <w:rPr>
          <w:rFonts w:ascii="Times New Roman" w:hAnsi="Times New Roman" w:cs="Times New Roman"/>
          <w:sz w:val="24"/>
          <w:szCs w:val="24"/>
        </w:rPr>
        <w:t>/</w:t>
      </w:r>
      <w:r w:rsidR="0002230D">
        <w:rPr>
          <w:rFonts w:ascii="Times New Roman" w:hAnsi="Times New Roman" w:cs="Times New Roman"/>
          <w:sz w:val="24"/>
          <w:szCs w:val="24"/>
        </w:rPr>
        <w:t>42</w:t>
      </w:r>
      <w:r w:rsidR="00682D9E">
        <w:rPr>
          <w:rFonts w:ascii="Times New Roman" w:hAnsi="Times New Roman" w:cs="Times New Roman"/>
          <w:sz w:val="24"/>
          <w:szCs w:val="24"/>
        </w:rPr>
        <w:t>8</w:t>
      </w:r>
      <w:r w:rsidRPr="001574DE">
        <w:rPr>
          <w:rFonts w:ascii="Times New Roman" w:hAnsi="Times New Roman" w:cs="Times New Roman"/>
          <w:sz w:val="24"/>
          <w:szCs w:val="24"/>
        </w:rPr>
        <w:t xml:space="preserve"> “Par </w:t>
      </w:r>
      <w:r w:rsidR="0002230D" w:rsidRPr="0002230D">
        <w:rPr>
          <w:rFonts w:ascii="Times New Roman" w:hAnsi="Times New Roman" w:cs="Times New Roman"/>
          <w:sz w:val="24"/>
          <w:szCs w:val="24"/>
        </w:rPr>
        <w:t xml:space="preserve">kustamās mantas – autobusa Mercedes Benz </w:t>
      </w:r>
      <w:r w:rsidR="00682D9E" w:rsidRPr="00A90D1E">
        <w:rPr>
          <w:rFonts w:ascii="Times New Roman" w:hAnsi="Times New Roman" w:cs="Times New Roman"/>
          <w:sz w:val="24"/>
          <w:szCs w:val="24"/>
        </w:rPr>
        <w:t>0404 (valsts reģistrācijas numurs GS869</w:t>
      </w:r>
      <w:r w:rsidR="0002230D" w:rsidRPr="0002230D">
        <w:rPr>
          <w:rFonts w:ascii="Times New Roman" w:hAnsi="Times New Roman" w:cs="Times New Roman"/>
          <w:sz w:val="24"/>
          <w:szCs w:val="24"/>
        </w:rPr>
        <w:t xml:space="preserve">), </w:t>
      </w:r>
      <w:r w:rsidRPr="001574DE">
        <w:rPr>
          <w:rFonts w:ascii="Times New Roman" w:hAnsi="Times New Roman" w:cs="Times New Roman"/>
          <w:sz w:val="24"/>
          <w:szCs w:val="24"/>
        </w:rPr>
        <w:t>trešās izsoles rīkošanu, noteikumu un sākumcenas apstiprināšanu” (protokols Nr.</w:t>
      </w:r>
      <w:r w:rsidR="0002230D">
        <w:rPr>
          <w:rFonts w:ascii="Times New Roman" w:hAnsi="Times New Roman" w:cs="Times New Roman"/>
          <w:sz w:val="24"/>
          <w:szCs w:val="24"/>
        </w:rPr>
        <w:t xml:space="preserve"> 15;</w:t>
      </w:r>
      <w:r w:rsidRPr="001574DE">
        <w:rPr>
          <w:rFonts w:ascii="Times New Roman" w:hAnsi="Times New Roman" w:cs="Times New Roman"/>
          <w:sz w:val="24"/>
          <w:szCs w:val="24"/>
        </w:rPr>
        <w:t xml:space="preserve"> </w:t>
      </w:r>
      <w:r w:rsidR="0002230D">
        <w:rPr>
          <w:rFonts w:ascii="Times New Roman" w:hAnsi="Times New Roman" w:cs="Times New Roman"/>
          <w:sz w:val="24"/>
          <w:szCs w:val="24"/>
        </w:rPr>
        <w:t>5</w:t>
      </w:r>
      <w:r w:rsidR="00B90DE3">
        <w:rPr>
          <w:rFonts w:ascii="Times New Roman" w:hAnsi="Times New Roman" w:cs="Times New Roman"/>
          <w:sz w:val="24"/>
          <w:szCs w:val="24"/>
        </w:rPr>
        <w:t>5</w:t>
      </w:r>
      <w:r w:rsidRPr="001574DE">
        <w:rPr>
          <w:rFonts w:ascii="Times New Roman" w:hAnsi="Times New Roman" w:cs="Times New Roman"/>
          <w:sz w:val="24"/>
          <w:szCs w:val="24"/>
        </w:rPr>
        <w:t xml:space="preserve">.p.), ar kuru nolēma rīkot </w:t>
      </w:r>
      <w:r w:rsidR="0002230D" w:rsidRPr="0002230D">
        <w:rPr>
          <w:rFonts w:ascii="Times New Roman" w:hAnsi="Times New Roman" w:cs="Times New Roman"/>
          <w:sz w:val="24"/>
          <w:szCs w:val="24"/>
        </w:rPr>
        <w:t xml:space="preserve">transportlīdzekļa </w:t>
      </w:r>
      <w:r w:rsidRPr="001574DE">
        <w:rPr>
          <w:rFonts w:ascii="Times New Roman" w:hAnsi="Times New Roman" w:cs="Times New Roman"/>
          <w:sz w:val="24"/>
          <w:szCs w:val="24"/>
        </w:rPr>
        <w:t xml:space="preserve">trešo izsoli, apstiprināt izsoles noteikumus un nosacīto cenu. Trešās izsoles apstiprinātā nosacītā cena (izsoles sākumcena) </w:t>
      </w:r>
      <w:r w:rsidR="00682D9E" w:rsidRPr="007723BC">
        <w:rPr>
          <w:rFonts w:ascii="Times New Roman" w:hAnsi="Times New Roman" w:cs="Times New Roman"/>
          <w:sz w:val="24"/>
          <w:szCs w:val="24"/>
        </w:rPr>
        <w:t xml:space="preserve">7500 EUR (septiņi tūkstoši pieci simti </w:t>
      </w:r>
      <w:r w:rsidRPr="001574DE">
        <w:rPr>
          <w:rFonts w:ascii="Times New Roman" w:hAnsi="Times New Roman" w:cs="Times New Roman"/>
          <w:i/>
          <w:iCs/>
          <w:sz w:val="24"/>
          <w:szCs w:val="24"/>
        </w:rPr>
        <w:t>euro</w:t>
      </w:r>
      <w:r w:rsidRPr="001574DE">
        <w:rPr>
          <w:rFonts w:ascii="Times New Roman" w:hAnsi="Times New Roman" w:cs="Times New Roman"/>
          <w:sz w:val="24"/>
          <w:szCs w:val="24"/>
        </w:rPr>
        <w:t>).</w:t>
      </w:r>
      <w:r w:rsidR="0002230D">
        <w:rPr>
          <w:rFonts w:ascii="Times New Roman" w:hAnsi="Times New Roman" w:cs="Times New Roman"/>
          <w:sz w:val="24"/>
          <w:szCs w:val="24"/>
        </w:rPr>
        <w:t xml:space="preserve"> </w:t>
      </w:r>
      <w:r w:rsidRPr="001574DE">
        <w:rPr>
          <w:rFonts w:ascii="Times New Roman" w:hAnsi="Times New Roman" w:cs="Times New Roman"/>
          <w:sz w:val="24"/>
          <w:szCs w:val="24"/>
        </w:rPr>
        <w:t xml:space="preserve">Uz 2024.gada </w:t>
      </w:r>
      <w:r w:rsidR="0002230D">
        <w:rPr>
          <w:rFonts w:ascii="Times New Roman" w:hAnsi="Times New Roman" w:cs="Times New Roman"/>
          <w:sz w:val="24"/>
          <w:szCs w:val="24"/>
        </w:rPr>
        <w:t>13.augustā</w:t>
      </w:r>
      <w:r w:rsidRPr="001574DE">
        <w:rPr>
          <w:rFonts w:ascii="Times New Roman" w:hAnsi="Times New Roman" w:cs="Times New Roman"/>
          <w:sz w:val="24"/>
          <w:szCs w:val="24"/>
        </w:rPr>
        <w:t xml:space="preserve"> rīkoto izsoli (trešā izsole) nepieteicās neviens pretendents</w:t>
      </w:r>
      <w:r w:rsidR="00B36B39" w:rsidRPr="00255026">
        <w:rPr>
          <w:rFonts w:ascii="Times New Roman" w:hAnsi="Times New Roman" w:cs="Times New Roman"/>
          <w:sz w:val="24"/>
          <w:szCs w:val="24"/>
        </w:rPr>
        <w:t xml:space="preserve">, līdz ar to izsole ir bijusi nesekmīga.  </w:t>
      </w:r>
    </w:p>
    <w:p w14:paraId="0BE9E623" w14:textId="1D617BB2" w:rsidR="0002230D" w:rsidRPr="00255026" w:rsidRDefault="0002230D" w:rsidP="00B36B39">
      <w:pPr>
        <w:spacing w:line="360" w:lineRule="auto"/>
        <w:ind w:firstLine="567"/>
        <w:jc w:val="both"/>
        <w:rPr>
          <w:rFonts w:ascii="Times New Roman" w:hAnsi="Times New Roman" w:cs="Times New Roman"/>
          <w:sz w:val="24"/>
          <w:szCs w:val="24"/>
        </w:rPr>
      </w:pPr>
      <w:r w:rsidRPr="007862DF">
        <w:rPr>
          <w:rFonts w:ascii="Times New Roman" w:hAnsi="Times New Roman" w:cs="Times New Roman"/>
          <w:sz w:val="24"/>
          <w:szCs w:val="24"/>
        </w:rPr>
        <w:lastRenderedPageBreak/>
        <w:t xml:space="preserve">Pašvaldību likuma 10.panta pirmās daļas </w:t>
      </w:r>
      <w:r w:rsidRPr="003F2AF8">
        <w:rPr>
          <w:rFonts w:ascii="Times New Roman" w:hAnsi="Times New Roman" w:cs="Times New Roman"/>
          <w:sz w:val="24"/>
          <w:szCs w:val="24"/>
        </w:rPr>
        <w:t>17.punkt</w:t>
      </w:r>
      <w:r>
        <w:rPr>
          <w:rFonts w:ascii="Times New Roman" w:hAnsi="Times New Roman" w:cs="Times New Roman"/>
          <w:sz w:val="24"/>
          <w:szCs w:val="24"/>
        </w:rPr>
        <w:t>ā noteikts, ka</w:t>
      </w:r>
      <w:r w:rsidRPr="003F2AF8">
        <w:rPr>
          <w:rFonts w:ascii="Times New Roman" w:hAnsi="Times New Roman" w:cs="Times New Roman"/>
          <w:sz w:val="24"/>
          <w:szCs w:val="24"/>
        </w:rPr>
        <w:t xml:space="preserve">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Pr>
          <w:rFonts w:ascii="Times New Roman" w:hAnsi="Times New Roman" w:cs="Times New Roman"/>
          <w:sz w:val="24"/>
          <w:szCs w:val="24"/>
        </w:rPr>
        <w:t>.</w:t>
      </w:r>
    </w:p>
    <w:p w14:paraId="73D7767C" w14:textId="39B3F409"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r w:rsidR="00C73365" w:rsidRPr="00C73365">
        <w:rPr>
          <w:rFonts w:ascii="Times New Roman" w:hAnsi="Times New Roman" w:cs="Times New Roman"/>
          <w:sz w:val="24"/>
          <w:szCs w:val="24"/>
        </w:rPr>
        <w:t>.</w:t>
      </w:r>
    </w:p>
    <w:p w14:paraId="2BE969F6" w14:textId="5BC704C9"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 xml:space="preserve">Ņemot vērā </w:t>
      </w:r>
      <w:r w:rsidR="001574DE">
        <w:rPr>
          <w:rFonts w:ascii="Times New Roman" w:hAnsi="Times New Roman" w:cs="Times New Roman"/>
          <w:sz w:val="24"/>
          <w:szCs w:val="24"/>
        </w:rPr>
        <w:t>Gulbenes novada pašvaldības ī</w:t>
      </w:r>
      <w:r w:rsidRPr="00B36B39">
        <w:rPr>
          <w:rFonts w:ascii="Times New Roman" w:hAnsi="Times New Roman" w:cs="Times New Roman"/>
          <w:sz w:val="24"/>
          <w:szCs w:val="24"/>
        </w:rPr>
        <w:t>pašuma novērtēšanas un izsoļu komisijas 202</w:t>
      </w:r>
      <w:r w:rsidR="001574DE">
        <w:rPr>
          <w:rFonts w:ascii="Times New Roman" w:hAnsi="Times New Roman" w:cs="Times New Roman"/>
          <w:sz w:val="24"/>
          <w:szCs w:val="24"/>
        </w:rPr>
        <w:t>4</w:t>
      </w:r>
      <w:r w:rsidRPr="00B36B39">
        <w:rPr>
          <w:rFonts w:ascii="Times New Roman" w:hAnsi="Times New Roman" w:cs="Times New Roman"/>
          <w:sz w:val="24"/>
          <w:szCs w:val="24"/>
        </w:rPr>
        <w:t xml:space="preserve">.gada </w:t>
      </w:r>
      <w:r w:rsidR="0002230D">
        <w:rPr>
          <w:rFonts w:ascii="Times New Roman" w:hAnsi="Times New Roman" w:cs="Times New Roman"/>
          <w:sz w:val="24"/>
          <w:szCs w:val="24"/>
        </w:rPr>
        <w:t>13.augusta</w:t>
      </w:r>
      <w:r w:rsidR="001574DE">
        <w:rPr>
          <w:rFonts w:ascii="Times New Roman" w:hAnsi="Times New Roman" w:cs="Times New Roman"/>
          <w:sz w:val="24"/>
          <w:szCs w:val="24"/>
        </w:rPr>
        <w:t xml:space="preserve"> sēdes lēmu</w:t>
      </w:r>
      <w:r w:rsidR="0002230D">
        <w:rPr>
          <w:rFonts w:ascii="Times New Roman" w:hAnsi="Times New Roman" w:cs="Times New Roman"/>
          <w:sz w:val="24"/>
          <w:szCs w:val="24"/>
        </w:rPr>
        <w:t>mu “</w:t>
      </w:r>
      <w:r w:rsidR="0002230D" w:rsidRPr="0002230D">
        <w:rPr>
          <w:rFonts w:ascii="Times New Roman" w:hAnsi="Times New Roman" w:cs="Times New Roman"/>
          <w:sz w:val="24"/>
          <w:szCs w:val="24"/>
        </w:rPr>
        <w:t xml:space="preserve">Par kustamās mantas – autobusa </w:t>
      </w:r>
      <w:r w:rsidR="00682D9E" w:rsidRPr="00682D9E">
        <w:rPr>
          <w:rFonts w:ascii="Times New Roman" w:hAnsi="Times New Roman" w:cs="Times New Roman"/>
          <w:sz w:val="24"/>
          <w:szCs w:val="24"/>
        </w:rPr>
        <w:t>Mercedes Benz 0404 (valsts reģistrācijas numurs GS869</w:t>
      </w:r>
      <w:r w:rsidR="0002230D" w:rsidRPr="0002230D">
        <w:rPr>
          <w:rFonts w:ascii="Times New Roman" w:hAnsi="Times New Roman" w:cs="Times New Roman"/>
          <w:sz w:val="24"/>
          <w:szCs w:val="24"/>
        </w:rPr>
        <w:t>), izsoles rezultātu apstiprināšanu</w:t>
      </w:r>
      <w:r w:rsidR="0002230D">
        <w:rPr>
          <w:rFonts w:ascii="Times New Roman" w:hAnsi="Times New Roman" w:cs="Times New Roman"/>
          <w:sz w:val="24"/>
          <w:szCs w:val="24"/>
        </w:rPr>
        <w:t>”</w:t>
      </w:r>
      <w:r w:rsidR="001574DE">
        <w:rPr>
          <w:rFonts w:ascii="Times New Roman" w:hAnsi="Times New Roman" w:cs="Times New Roman"/>
          <w:sz w:val="24"/>
          <w:szCs w:val="24"/>
        </w:rPr>
        <w:t>,</w:t>
      </w:r>
      <w:r w:rsidR="0089457F">
        <w:rPr>
          <w:rFonts w:ascii="Times New Roman" w:hAnsi="Times New Roman" w:cs="Times New Roman"/>
          <w:sz w:val="24"/>
          <w:szCs w:val="24"/>
        </w:rPr>
        <w:t xml:space="preserve"> </w:t>
      </w:r>
      <w:r w:rsidR="00A35C30">
        <w:rPr>
          <w:rFonts w:ascii="Times New Roman" w:hAnsi="Times New Roman" w:cs="Times New Roman"/>
          <w:sz w:val="24"/>
          <w:szCs w:val="24"/>
        </w:rPr>
        <w:t>protokol</w:t>
      </w:r>
      <w:r w:rsidR="001574DE">
        <w:rPr>
          <w:rFonts w:ascii="Times New Roman" w:hAnsi="Times New Roman" w:cs="Times New Roman"/>
          <w:sz w:val="24"/>
          <w:szCs w:val="24"/>
        </w:rPr>
        <w:t>s</w:t>
      </w:r>
      <w:r w:rsidR="00A35C30">
        <w:rPr>
          <w:rFonts w:ascii="Times New Roman" w:hAnsi="Times New Roman" w:cs="Times New Roman"/>
          <w:sz w:val="24"/>
          <w:szCs w:val="24"/>
        </w:rPr>
        <w:t xml:space="preserve"> Nr.</w:t>
      </w:r>
      <w:r w:rsidR="00BA7B99">
        <w:rPr>
          <w:rFonts w:ascii="Times New Roman" w:hAnsi="Times New Roman" w:cs="Times New Roman"/>
          <w:sz w:val="24"/>
          <w:szCs w:val="24"/>
        </w:rPr>
        <w:t xml:space="preserve"> </w:t>
      </w:r>
      <w:r w:rsidR="001574DE" w:rsidRPr="001574DE">
        <w:rPr>
          <w:rFonts w:ascii="Times New Roman" w:hAnsi="Times New Roman" w:cs="Times New Roman"/>
          <w:sz w:val="24"/>
          <w:szCs w:val="24"/>
        </w:rPr>
        <w:t>GND/2.7.2/24/</w:t>
      </w:r>
      <w:r w:rsidR="0002230D">
        <w:rPr>
          <w:rFonts w:ascii="Times New Roman" w:hAnsi="Times New Roman" w:cs="Times New Roman"/>
          <w:sz w:val="24"/>
          <w:szCs w:val="24"/>
        </w:rPr>
        <w:t>20</w:t>
      </w:r>
      <w:r w:rsidR="001574DE">
        <w:rPr>
          <w:rFonts w:ascii="Times New Roman" w:hAnsi="Times New Roman" w:cs="Times New Roman"/>
          <w:sz w:val="24"/>
          <w:szCs w:val="24"/>
        </w:rPr>
        <w:t xml:space="preserve"> (</w:t>
      </w:r>
      <w:r w:rsidR="00682D9E">
        <w:rPr>
          <w:rFonts w:ascii="Times New Roman" w:hAnsi="Times New Roman" w:cs="Times New Roman"/>
          <w:sz w:val="24"/>
          <w:szCs w:val="24"/>
        </w:rPr>
        <w:t>2</w:t>
      </w:r>
      <w:r w:rsidR="001574DE" w:rsidRPr="000D617C">
        <w:rPr>
          <w:rFonts w:ascii="Times New Roman" w:hAnsi="Times New Roman" w:cs="Times New Roman"/>
          <w:sz w:val="24"/>
          <w:szCs w:val="24"/>
        </w:rPr>
        <w:t>.§</w:t>
      </w:r>
      <w:r w:rsidR="001574DE">
        <w:rPr>
          <w:rFonts w:ascii="Times New Roman" w:hAnsi="Times New Roman" w:cs="Times New Roman"/>
          <w:sz w:val="24"/>
          <w:szCs w:val="24"/>
        </w:rPr>
        <w:t>)</w:t>
      </w:r>
      <w:r w:rsidRPr="00B36B39">
        <w:rPr>
          <w:rFonts w:ascii="Times New Roman" w:hAnsi="Times New Roman" w:cs="Times New Roman"/>
          <w:sz w:val="24"/>
          <w:szCs w:val="24"/>
        </w:rPr>
        <w:t xml:space="preserve">, pamatojoties uz </w:t>
      </w:r>
      <w:r w:rsidR="007862DF" w:rsidRPr="007862DF">
        <w:rPr>
          <w:rFonts w:ascii="Times New Roman" w:hAnsi="Times New Roman" w:cs="Times New Roman"/>
          <w:sz w:val="24"/>
          <w:szCs w:val="24"/>
        </w:rPr>
        <w:t>Pašvaldību likuma 10.panta pirmās daļas 1</w:t>
      </w:r>
      <w:r w:rsidR="0002230D">
        <w:rPr>
          <w:rFonts w:ascii="Times New Roman" w:hAnsi="Times New Roman" w:cs="Times New Roman"/>
          <w:sz w:val="24"/>
          <w:szCs w:val="24"/>
        </w:rPr>
        <w:t>7</w:t>
      </w:r>
      <w:r w:rsidR="007862DF" w:rsidRPr="007862DF">
        <w:rPr>
          <w:rFonts w:ascii="Times New Roman" w:hAnsi="Times New Roman" w:cs="Times New Roman"/>
          <w:sz w:val="24"/>
          <w:szCs w:val="24"/>
        </w:rPr>
        <w:t>.</w:t>
      </w:r>
      <w:r w:rsidR="0002230D">
        <w:rPr>
          <w:rFonts w:ascii="Times New Roman" w:hAnsi="Times New Roman" w:cs="Times New Roman"/>
          <w:sz w:val="24"/>
          <w:szCs w:val="24"/>
        </w:rPr>
        <w:t xml:space="preserve"> un </w:t>
      </w:r>
      <w:r w:rsidR="007862DF" w:rsidRPr="007862DF">
        <w:rPr>
          <w:rFonts w:ascii="Times New Roman" w:hAnsi="Times New Roman" w:cs="Times New Roman"/>
          <w:sz w:val="24"/>
          <w:szCs w:val="24"/>
        </w:rPr>
        <w:t>21.punktu</w:t>
      </w:r>
      <w:r w:rsidRPr="00B36B39">
        <w:rPr>
          <w:rFonts w:ascii="Times New Roman" w:hAnsi="Times New Roman" w:cs="Times New Roman"/>
          <w:sz w:val="24"/>
          <w:szCs w:val="24"/>
        </w:rPr>
        <w:t xml:space="preserve">, </w:t>
      </w:r>
      <w:r w:rsidR="0002230D" w:rsidRPr="00BF2F15">
        <w:rPr>
          <w:rFonts w:ascii="Times New Roman" w:hAnsi="Times New Roman" w:cs="Times New Roman"/>
          <w:sz w:val="24"/>
          <w:szCs w:val="24"/>
        </w:rPr>
        <w:t xml:space="preserve">Publiskas personas mantas </w:t>
      </w:r>
      <w:r w:rsidR="0002230D" w:rsidRPr="00A832E9">
        <w:rPr>
          <w:rFonts w:ascii="Times New Roman" w:hAnsi="Times New Roman" w:cs="Times New Roman"/>
          <w:sz w:val="24"/>
          <w:szCs w:val="24"/>
        </w:rPr>
        <w:t>atsavināšanas likuma 3.panta pirmās daļas 1.punktu un otro daļu, 9.panta trešo daļu, 10.</w:t>
      </w:r>
      <w:r w:rsidR="0002230D">
        <w:rPr>
          <w:rFonts w:ascii="Times New Roman" w:hAnsi="Times New Roman" w:cs="Times New Roman"/>
          <w:sz w:val="24"/>
          <w:szCs w:val="24"/>
        </w:rPr>
        <w:t>pantu un</w:t>
      </w:r>
      <w:r w:rsidR="0002230D" w:rsidRPr="00A832E9">
        <w:rPr>
          <w:rFonts w:ascii="Times New Roman" w:hAnsi="Times New Roman" w:cs="Times New Roman"/>
          <w:sz w:val="24"/>
          <w:szCs w:val="24"/>
        </w:rPr>
        <w:t xml:space="preserve"> 15.pantu</w:t>
      </w:r>
      <w:r w:rsidR="009C1757" w:rsidRPr="00B36B39">
        <w:rPr>
          <w:rFonts w:ascii="Times New Roman" w:hAnsi="Times New Roman" w:cs="Times New Roman"/>
          <w:sz w:val="24"/>
          <w:szCs w:val="24"/>
        </w:rPr>
        <w:t xml:space="preserve">, un </w:t>
      </w:r>
      <w:r w:rsidR="007862DF">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w:t>
      </w:r>
      <w:r w:rsidR="001574DE">
        <w:rPr>
          <w:rFonts w:ascii="Times New Roman" w:hAnsi="Times New Roman" w:cs="Times New Roman"/>
          <w:sz w:val="24"/>
          <w:szCs w:val="24"/>
        </w:rPr>
        <w:t xml:space="preserve"> un Finanšu komitejas ieteikumu,</w:t>
      </w:r>
      <w:r w:rsidR="009C1757">
        <w:rPr>
          <w:rFonts w:ascii="Times New Roman" w:hAnsi="Times New Roman" w:cs="Times New Roman"/>
          <w:sz w:val="24"/>
          <w:szCs w:val="24"/>
        </w:rPr>
        <w:t xml:space="preserve">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w:t>
      </w:r>
      <w:r w:rsidR="001574DE">
        <w:rPr>
          <w:rFonts w:ascii="Times New Roman" w:hAnsi="Times New Roman" w:cs="Times New Roman"/>
          <w:color w:val="000000"/>
          <w:sz w:val="24"/>
          <w:szCs w:val="24"/>
        </w:rPr>
        <w:t xml:space="preserve"> pašvaldības</w:t>
      </w:r>
      <w:r w:rsidR="009C1757">
        <w:rPr>
          <w:rFonts w:ascii="Times New Roman" w:hAnsi="Times New Roman" w:cs="Times New Roman"/>
          <w:color w:val="000000"/>
          <w:sz w:val="24"/>
          <w:szCs w:val="24"/>
        </w:rPr>
        <w:t xml:space="preserve"> dome NOLEMJ</w:t>
      </w:r>
      <w:r w:rsidR="009C1757" w:rsidRPr="009C1757">
        <w:rPr>
          <w:rFonts w:ascii="Times New Roman" w:hAnsi="Times New Roman" w:cs="Times New Roman"/>
          <w:sz w:val="24"/>
          <w:szCs w:val="24"/>
        </w:rPr>
        <w:t>:</w:t>
      </w:r>
    </w:p>
    <w:p w14:paraId="3492C009" w14:textId="302EE15F"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1574DE">
        <w:rPr>
          <w:rFonts w:ascii="Times New Roman" w:hAnsi="Times New Roman" w:cs="Times New Roman"/>
          <w:sz w:val="24"/>
          <w:szCs w:val="24"/>
        </w:rPr>
        <w:t>4</w:t>
      </w:r>
      <w:r w:rsidR="00B36B39" w:rsidRPr="00B36B39">
        <w:rPr>
          <w:rFonts w:ascii="Times New Roman" w:hAnsi="Times New Roman" w:cs="Times New Roman"/>
          <w:sz w:val="24"/>
          <w:szCs w:val="24"/>
        </w:rPr>
        <w:t xml:space="preserve">.gada </w:t>
      </w:r>
      <w:r w:rsidR="0002230D">
        <w:rPr>
          <w:rFonts w:ascii="Times New Roman" w:hAnsi="Times New Roman" w:cs="Times New Roman"/>
          <w:sz w:val="24"/>
          <w:szCs w:val="24"/>
        </w:rPr>
        <w:t>13.augustā</w:t>
      </w:r>
      <w:r w:rsidR="007862DF" w:rsidRPr="007862DF">
        <w:rPr>
          <w:rFonts w:ascii="Times New Roman" w:hAnsi="Times New Roman" w:cs="Times New Roman"/>
          <w:sz w:val="24"/>
          <w:szCs w:val="24"/>
        </w:rPr>
        <w:t xml:space="preserve"> rīkoto Gulbenes novada pašvaldības </w:t>
      </w:r>
      <w:r w:rsidR="0002230D" w:rsidRPr="0002230D">
        <w:rPr>
          <w:rFonts w:ascii="Times New Roman" w:hAnsi="Times New Roman" w:cs="Times New Roman"/>
          <w:sz w:val="24"/>
          <w:szCs w:val="24"/>
        </w:rPr>
        <w:t xml:space="preserve">kustamās mantas – autobusa </w:t>
      </w:r>
      <w:r w:rsidR="00682D9E" w:rsidRPr="00682D9E">
        <w:rPr>
          <w:rFonts w:ascii="Times New Roman" w:hAnsi="Times New Roman" w:cs="Times New Roman"/>
          <w:sz w:val="24"/>
          <w:szCs w:val="24"/>
        </w:rPr>
        <w:t>Mercedes Benz 0404 (valsts reģistrācijas numurs GS869) (transportlīdzekļa 1.reģistrācijas datums: 09.05.1996., VIN: WDB61823513083479</w:t>
      </w:r>
      <w:r w:rsidR="0002230D" w:rsidRPr="0002230D">
        <w:rPr>
          <w:rFonts w:ascii="Times New Roman" w:hAnsi="Times New Roman" w:cs="Times New Roman"/>
          <w:sz w:val="24"/>
          <w:szCs w:val="24"/>
        </w:rPr>
        <w:t>)</w:t>
      </w:r>
      <w:r w:rsidR="001574DE" w:rsidRPr="001574DE">
        <w:rPr>
          <w:rFonts w:ascii="Times New Roman" w:hAnsi="Times New Roman" w:cs="Times New Roman"/>
          <w:sz w:val="24"/>
          <w:szCs w:val="24"/>
        </w:rPr>
        <w:t>, trešo izsoli par nesekmīgu</w:t>
      </w:r>
      <w:r w:rsidR="00B36B39" w:rsidRPr="00B36B39">
        <w:rPr>
          <w:rFonts w:ascii="Times New Roman" w:hAnsi="Times New Roman" w:cs="Times New Roman"/>
          <w:sz w:val="24"/>
          <w:szCs w:val="24"/>
        </w:rPr>
        <w:t>.</w:t>
      </w:r>
    </w:p>
    <w:p w14:paraId="7CDDDF8D" w14:textId="600F4AC7" w:rsidR="00B36B39" w:rsidRP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2. UZDOT Gulbenes novada </w:t>
      </w:r>
      <w:r w:rsidR="001574DE">
        <w:rPr>
          <w:rFonts w:ascii="Times New Roman" w:hAnsi="Times New Roman" w:cs="Times New Roman"/>
          <w:sz w:val="24"/>
          <w:szCs w:val="24"/>
        </w:rPr>
        <w:t>pašvaldības ī</w:t>
      </w:r>
      <w:r w:rsidRPr="00B36B39">
        <w:rPr>
          <w:rFonts w:ascii="Times New Roman" w:hAnsi="Times New Roman" w:cs="Times New Roman"/>
          <w:sz w:val="24"/>
          <w:szCs w:val="24"/>
        </w:rPr>
        <w:t>pašuma novērtēšanas un izsoļu komisijai organizēt lēmuma 1.punktā minētā</w:t>
      </w:r>
      <w:r w:rsidR="0002230D">
        <w:rPr>
          <w:rFonts w:ascii="Times New Roman" w:hAnsi="Times New Roman" w:cs="Times New Roman"/>
          <w:sz w:val="24"/>
          <w:szCs w:val="24"/>
        </w:rPr>
        <w:t xml:space="preserve">s kustamās mantas </w:t>
      </w:r>
      <w:r w:rsidRPr="00B36B39">
        <w:rPr>
          <w:rFonts w:ascii="Times New Roman" w:hAnsi="Times New Roman" w:cs="Times New Roman"/>
          <w:sz w:val="24"/>
          <w:szCs w:val="24"/>
        </w:rPr>
        <w:t xml:space="preserve">atkārtotu </w:t>
      </w:r>
      <w:r w:rsidR="00B95AED">
        <w:rPr>
          <w:rFonts w:ascii="Times New Roman" w:hAnsi="Times New Roman" w:cs="Times New Roman"/>
          <w:sz w:val="24"/>
          <w:szCs w:val="24"/>
        </w:rPr>
        <w:t xml:space="preserve">novērtēšanu, </w:t>
      </w:r>
      <w:r w:rsidRPr="00B36B39">
        <w:rPr>
          <w:rFonts w:ascii="Times New Roman" w:hAnsi="Times New Roman" w:cs="Times New Roman"/>
          <w:sz w:val="24"/>
          <w:szCs w:val="24"/>
        </w:rPr>
        <w:t xml:space="preserve">izsoles sākumcenas noteikšanu un iesniegt to apstiprināšanai Gulbenes novada </w:t>
      </w:r>
      <w:r w:rsidR="0002230D">
        <w:rPr>
          <w:rFonts w:ascii="Times New Roman" w:hAnsi="Times New Roman" w:cs="Times New Roman"/>
          <w:sz w:val="24"/>
          <w:szCs w:val="24"/>
        </w:rPr>
        <w:t xml:space="preserve">pašvaldības </w:t>
      </w:r>
      <w:r w:rsidRPr="00B36B39">
        <w:rPr>
          <w:rFonts w:ascii="Times New Roman" w:hAnsi="Times New Roman" w:cs="Times New Roman"/>
          <w:sz w:val="24"/>
          <w:szCs w:val="24"/>
        </w:rPr>
        <w:t xml:space="preserve">domes sēdē. </w:t>
      </w:r>
    </w:p>
    <w:p w14:paraId="66D60C99" w14:textId="77777777" w:rsidR="00BC5E6E" w:rsidRDefault="00BC5E6E" w:rsidP="003864F6">
      <w:pPr>
        <w:spacing w:line="360" w:lineRule="auto"/>
        <w:rPr>
          <w:rFonts w:ascii="Times New Roman" w:hAnsi="Times New Roman" w:cs="Times New Roman"/>
          <w:sz w:val="24"/>
          <w:szCs w:val="24"/>
        </w:rPr>
      </w:pPr>
    </w:p>
    <w:p w14:paraId="3CAE2478" w14:textId="6F5569A2"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1574DE">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89457F">
        <w:rPr>
          <w:rFonts w:ascii="Times New Roman" w:hAnsi="Times New Roman" w:cs="Times New Roman"/>
          <w:sz w:val="24"/>
          <w:szCs w:val="24"/>
        </w:rPr>
        <w:t>A.Caunītis</w:t>
      </w:r>
    </w:p>
    <w:p w14:paraId="7FB9F618" w14:textId="77777777" w:rsidR="003864F6" w:rsidRDefault="003864F6" w:rsidP="003864F6">
      <w:pPr>
        <w:spacing w:line="360" w:lineRule="auto"/>
        <w:rPr>
          <w:rFonts w:ascii="Times New Roman" w:hAnsi="Times New Roman" w:cs="Times New Roman"/>
          <w:sz w:val="24"/>
          <w:szCs w:val="24"/>
        </w:rPr>
      </w:pPr>
    </w:p>
    <w:p w14:paraId="0170AFA1" w14:textId="77777777" w:rsidR="00E408E5" w:rsidRDefault="00E408E5">
      <w:pPr>
        <w:spacing w:after="160" w:line="259" w:lineRule="auto"/>
        <w:rPr>
          <w:rFonts w:ascii="Times New Roman" w:hAnsi="Times New Roman" w:cs="Times New Roman"/>
          <w:sz w:val="24"/>
          <w:szCs w:val="24"/>
        </w:rPr>
      </w:pPr>
    </w:p>
    <w:sectPr w:rsidR="00E408E5" w:rsidSect="0002230D">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442312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2230D"/>
    <w:rsid w:val="0002281F"/>
    <w:rsid w:val="00046007"/>
    <w:rsid w:val="000623C7"/>
    <w:rsid w:val="00075953"/>
    <w:rsid w:val="000C1E41"/>
    <w:rsid w:val="000F7301"/>
    <w:rsid w:val="00143864"/>
    <w:rsid w:val="001558C2"/>
    <w:rsid w:val="001574DE"/>
    <w:rsid w:val="00210944"/>
    <w:rsid w:val="00214DB8"/>
    <w:rsid w:val="002762E4"/>
    <w:rsid w:val="00296616"/>
    <w:rsid w:val="002A499E"/>
    <w:rsid w:val="002D2CDE"/>
    <w:rsid w:val="002E311C"/>
    <w:rsid w:val="002F5498"/>
    <w:rsid w:val="003144F5"/>
    <w:rsid w:val="003627C3"/>
    <w:rsid w:val="003808BC"/>
    <w:rsid w:val="003864F6"/>
    <w:rsid w:val="003A67CD"/>
    <w:rsid w:val="003F530F"/>
    <w:rsid w:val="00484D27"/>
    <w:rsid w:val="004A14BA"/>
    <w:rsid w:val="0050485F"/>
    <w:rsid w:val="00523179"/>
    <w:rsid w:val="005A08A5"/>
    <w:rsid w:val="005C3E55"/>
    <w:rsid w:val="005F329C"/>
    <w:rsid w:val="006006C0"/>
    <w:rsid w:val="00601C9E"/>
    <w:rsid w:val="00682D9E"/>
    <w:rsid w:val="006B06A6"/>
    <w:rsid w:val="006B3220"/>
    <w:rsid w:val="006E6F2A"/>
    <w:rsid w:val="0070569D"/>
    <w:rsid w:val="00734E46"/>
    <w:rsid w:val="007519F0"/>
    <w:rsid w:val="00780E01"/>
    <w:rsid w:val="007849CE"/>
    <w:rsid w:val="007862DF"/>
    <w:rsid w:val="007C511B"/>
    <w:rsid w:val="007C6460"/>
    <w:rsid w:val="007F01D2"/>
    <w:rsid w:val="0080311D"/>
    <w:rsid w:val="00820E66"/>
    <w:rsid w:val="0089457F"/>
    <w:rsid w:val="008F08C5"/>
    <w:rsid w:val="00900522"/>
    <w:rsid w:val="00947B62"/>
    <w:rsid w:val="0095540F"/>
    <w:rsid w:val="009C1757"/>
    <w:rsid w:val="009D2743"/>
    <w:rsid w:val="009D6FE2"/>
    <w:rsid w:val="00A27CB7"/>
    <w:rsid w:val="00A35C30"/>
    <w:rsid w:val="00A67721"/>
    <w:rsid w:val="00A82CC4"/>
    <w:rsid w:val="00AA3C45"/>
    <w:rsid w:val="00AF6C2A"/>
    <w:rsid w:val="00B14439"/>
    <w:rsid w:val="00B363D7"/>
    <w:rsid w:val="00B36B39"/>
    <w:rsid w:val="00B4577D"/>
    <w:rsid w:val="00B521CE"/>
    <w:rsid w:val="00B74EF8"/>
    <w:rsid w:val="00B90DE3"/>
    <w:rsid w:val="00B948B7"/>
    <w:rsid w:val="00B95AED"/>
    <w:rsid w:val="00BA7B99"/>
    <w:rsid w:val="00BB1CA5"/>
    <w:rsid w:val="00BB3856"/>
    <w:rsid w:val="00BC5E6E"/>
    <w:rsid w:val="00BE2829"/>
    <w:rsid w:val="00C07439"/>
    <w:rsid w:val="00C10838"/>
    <w:rsid w:val="00C1164C"/>
    <w:rsid w:val="00C21A5F"/>
    <w:rsid w:val="00C319EB"/>
    <w:rsid w:val="00C57E28"/>
    <w:rsid w:val="00C602FD"/>
    <w:rsid w:val="00C73365"/>
    <w:rsid w:val="00D434D2"/>
    <w:rsid w:val="00D8634D"/>
    <w:rsid w:val="00DA59A8"/>
    <w:rsid w:val="00E03E8C"/>
    <w:rsid w:val="00E22946"/>
    <w:rsid w:val="00E408E5"/>
    <w:rsid w:val="00E50FA7"/>
    <w:rsid w:val="00E72C91"/>
    <w:rsid w:val="00EA7900"/>
    <w:rsid w:val="00EB1EF2"/>
    <w:rsid w:val="00ED0FE1"/>
    <w:rsid w:val="00ED3F66"/>
    <w:rsid w:val="00EE2279"/>
    <w:rsid w:val="00F26301"/>
    <w:rsid w:val="00F90755"/>
    <w:rsid w:val="00FC5827"/>
    <w:rsid w:val="00FC7F25"/>
    <w:rsid w:val="00FD4C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B81C6"/>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2845</Words>
  <Characters>1623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dcterms:created xsi:type="dcterms:W3CDTF">2024-08-22T12:19:00Z</dcterms:created>
  <dcterms:modified xsi:type="dcterms:W3CDTF">2024-08-22T12:19:00Z</dcterms:modified>
</cp:coreProperties>
</file>