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07"/>
        <w:gridCol w:w="3061"/>
      </w:tblGrid>
      <w:tr w:rsidR="001E777E" w:rsidRPr="00DB23F2" w:rsidTr="00B42B85">
        <w:tc>
          <w:tcPr>
            <w:tcW w:w="3190" w:type="dxa"/>
          </w:tcPr>
          <w:p w:rsidR="001E777E" w:rsidRPr="00D52A6E" w:rsidRDefault="001E777E" w:rsidP="00B42B85">
            <w:pPr>
              <w:rPr>
                <w:rFonts w:ascii="Swiss TL" w:hAnsi="Swiss TL"/>
                <w:lang w:val="lv-LV"/>
              </w:rPr>
            </w:pPr>
          </w:p>
          <w:p w:rsidR="001E777E" w:rsidRPr="00D52A6E" w:rsidRDefault="001E777E" w:rsidP="00B42B85">
            <w:pPr>
              <w:rPr>
                <w:rFonts w:ascii="Swiss TL" w:hAnsi="Swiss TL"/>
                <w:lang w:val="lv-LV"/>
              </w:rPr>
            </w:pPr>
          </w:p>
        </w:tc>
        <w:tc>
          <w:tcPr>
            <w:tcW w:w="3190" w:type="dxa"/>
          </w:tcPr>
          <w:p w:rsidR="001E777E" w:rsidRPr="00DB23F2" w:rsidRDefault="001E777E" w:rsidP="00B42B85">
            <w:pPr>
              <w:jc w:val="center"/>
              <w:rPr>
                <w:rFonts w:ascii="Swiss TL" w:hAnsi="Swiss TL"/>
              </w:rPr>
            </w:pPr>
            <w:r>
              <w:rPr>
                <w:noProof/>
                <w:lang w:val="lv-LV"/>
              </w:rPr>
              <w:drawing>
                <wp:inline distT="0" distB="0" distL="0" distR="0" wp14:anchorId="2E2F2A45" wp14:editId="6275753A">
                  <wp:extent cx="482600" cy="570865"/>
                  <wp:effectExtent l="0" t="0" r="0" b="635"/>
                  <wp:docPr id="29" name="Attēls 29" descr="Gulbenes_nov_buvval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_buvvalde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0865"/>
                          </a:xfrm>
                          <a:prstGeom prst="rect">
                            <a:avLst/>
                          </a:prstGeom>
                          <a:noFill/>
                          <a:ln>
                            <a:noFill/>
                          </a:ln>
                        </pic:spPr>
                      </pic:pic>
                    </a:graphicData>
                  </a:graphic>
                </wp:inline>
              </w:drawing>
            </w:r>
          </w:p>
        </w:tc>
        <w:tc>
          <w:tcPr>
            <w:tcW w:w="3190" w:type="dxa"/>
          </w:tcPr>
          <w:p w:rsidR="001E777E" w:rsidRPr="00DB23F2" w:rsidRDefault="001E777E" w:rsidP="00B42B85">
            <w:pPr>
              <w:ind w:right="-186"/>
              <w:rPr>
                <w:rFonts w:ascii="Swiss TL" w:hAnsi="Swiss TL"/>
                <w:sz w:val="32"/>
                <w:szCs w:val="32"/>
              </w:rPr>
            </w:pPr>
          </w:p>
        </w:tc>
      </w:tr>
      <w:tr w:rsidR="001E777E" w:rsidRPr="00DB23F2" w:rsidTr="00B42B85">
        <w:trPr>
          <w:trHeight w:val="80"/>
        </w:trPr>
        <w:tc>
          <w:tcPr>
            <w:tcW w:w="9570" w:type="dxa"/>
            <w:gridSpan w:val="3"/>
          </w:tcPr>
          <w:p w:rsidR="001E777E" w:rsidRPr="00DB23F2" w:rsidRDefault="001E777E" w:rsidP="00B42B85">
            <w:pPr>
              <w:jc w:val="center"/>
              <w:rPr>
                <w:rFonts w:ascii="Swiss TL" w:hAnsi="Swiss TL"/>
                <w:sz w:val="6"/>
                <w:szCs w:val="6"/>
              </w:rPr>
            </w:pPr>
          </w:p>
        </w:tc>
      </w:tr>
      <w:tr w:rsidR="001E777E" w:rsidRPr="00DB23F2" w:rsidTr="00B42B85">
        <w:trPr>
          <w:trHeight w:val="309"/>
        </w:trPr>
        <w:tc>
          <w:tcPr>
            <w:tcW w:w="9570" w:type="dxa"/>
            <w:gridSpan w:val="3"/>
          </w:tcPr>
          <w:p w:rsidR="001E777E" w:rsidRPr="00891B0D" w:rsidRDefault="001E777E" w:rsidP="00B42B85">
            <w:pPr>
              <w:spacing w:line="360" w:lineRule="auto"/>
              <w:jc w:val="center"/>
              <w:rPr>
                <w:rFonts w:ascii="Swiss TL" w:hAnsi="Swiss TL"/>
                <w:b/>
                <w:sz w:val="24"/>
                <w:szCs w:val="24"/>
              </w:rPr>
            </w:pPr>
            <w:r w:rsidRPr="00891B0D">
              <w:rPr>
                <w:rFonts w:ascii="Swiss TL" w:hAnsi="Swiss TL"/>
                <w:b/>
                <w:sz w:val="24"/>
                <w:szCs w:val="24"/>
              </w:rPr>
              <w:t>GULBENES NOVADA BŪVVALDE</w:t>
            </w:r>
          </w:p>
        </w:tc>
      </w:tr>
      <w:tr w:rsidR="001E777E" w:rsidRPr="006B2E45" w:rsidTr="00B42B85">
        <w:trPr>
          <w:trHeight w:val="210"/>
        </w:trPr>
        <w:tc>
          <w:tcPr>
            <w:tcW w:w="9570" w:type="dxa"/>
            <w:gridSpan w:val="3"/>
            <w:vAlign w:val="bottom"/>
          </w:tcPr>
          <w:p w:rsidR="001E777E" w:rsidRDefault="001E777E" w:rsidP="00B42B85">
            <w:pPr>
              <w:jc w:val="center"/>
              <w:rPr>
                <w:rFonts w:ascii="Swiss TL" w:hAnsi="Swiss TL"/>
              </w:rPr>
            </w:pPr>
            <w:proofErr w:type="spellStart"/>
            <w:r w:rsidRPr="009C36D7">
              <w:rPr>
                <w:rFonts w:ascii="Swiss TL" w:hAnsi="Swiss TL"/>
              </w:rPr>
              <w:t>Reģ</w:t>
            </w:r>
            <w:proofErr w:type="spellEnd"/>
            <w:r w:rsidRPr="009C36D7">
              <w:rPr>
                <w:rFonts w:ascii="Swiss TL" w:hAnsi="Swiss TL"/>
              </w:rPr>
              <w:t xml:space="preserve">. </w:t>
            </w:r>
            <w:proofErr w:type="spellStart"/>
            <w:r w:rsidRPr="009C36D7">
              <w:rPr>
                <w:rFonts w:ascii="Swiss TL" w:hAnsi="Swiss TL"/>
              </w:rPr>
              <w:t>Nr</w:t>
            </w:r>
            <w:proofErr w:type="spellEnd"/>
            <w:r w:rsidRPr="009C36D7">
              <w:rPr>
                <w:rFonts w:ascii="Swiss TL" w:hAnsi="Swiss TL"/>
              </w:rPr>
              <w:t>. 90009151360</w:t>
            </w:r>
          </w:p>
          <w:p w:rsidR="001E777E" w:rsidRPr="00665149" w:rsidRDefault="001E777E" w:rsidP="00B42B85">
            <w:pPr>
              <w:jc w:val="center"/>
              <w:rPr>
                <w:rFonts w:ascii="Swiss TL" w:hAnsi="Swiss TL"/>
                <w:sz w:val="6"/>
                <w:szCs w:val="6"/>
              </w:rPr>
            </w:pPr>
          </w:p>
        </w:tc>
      </w:tr>
      <w:tr w:rsidR="001E777E" w:rsidRPr="00DB23F2" w:rsidTr="00B42B85">
        <w:trPr>
          <w:trHeight w:val="218"/>
        </w:trPr>
        <w:tc>
          <w:tcPr>
            <w:tcW w:w="9570" w:type="dxa"/>
            <w:gridSpan w:val="3"/>
          </w:tcPr>
          <w:p w:rsidR="001E777E" w:rsidRPr="009C36D7" w:rsidRDefault="001E777E" w:rsidP="00B42B85">
            <w:pPr>
              <w:jc w:val="center"/>
              <w:rPr>
                <w:rFonts w:ascii="Swiss TL" w:hAnsi="Swiss TL"/>
              </w:rPr>
            </w:pPr>
            <w:proofErr w:type="spellStart"/>
            <w:r w:rsidRPr="009C36D7">
              <w:rPr>
                <w:rFonts w:ascii="Swiss TL" w:hAnsi="Swiss TL"/>
              </w:rPr>
              <w:t>Ābeļu</w:t>
            </w:r>
            <w:proofErr w:type="spellEnd"/>
            <w:r w:rsidRPr="009C36D7">
              <w:rPr>
                <w:rFonts w:ascii="Swiss TL" w:hAnsi="Swiss TL"/>
              </w:rPr>
              <w:t xml:space="preserve"> </w:t>
            </w:r>
            <w:proofErr w:type="spellStart"/>
            <w:r w:rsidRPr="009C36D7">
              <w:rPr>
                <w:rFonts w:ascii="Swiss TL" w:hAnsi="Swiss TL"/>
              </w:rPr>
              <w:t>iela</w:t>
            </w:r>
            <w:proofErr w:type="spellEnd"/>
            <w:r w:rsidRPr="009C36D7">
              <w:rPr>
                <w:rFonts w:ascii="Swiss TL" w:hAnsi="Swiss TL"/>
              </w:rPr>
              <w:t xml:space="preserve"> 2, </w:t>
            </w:r>
            <w:proofErr w:type="spellStart"/>
            <w:r w:rsidRPr="009C36D7">
              <w:rPr>
                <w:rFonts w:ascii="Swiss TL" w:hAnsi="Swiss TL"/>
              </w:rPr>
              <w:t>Gulbene</w:t>
            </w:r>
            <w:proofErr w:type="spellEnd"/>
            <w:r w:rsidRPr="009C36D7">
              <w:rPr>
                <w:rFonts w:ascii="Swiss TL" w:hAnsi="Swiss TL"/>
              </w:rPr>
              <w:t xml:space="preserve">, </w:t>
            </w:r>
            <w:proofErr w:type="spellStart"/>
            <w:r w:rsidRPr="009C36D7">
              <w:rPr>
                <w:rFonts w:ascii="Swiss TL" w:hAnsi="Swiss TL"/>
              </w:rPr>
              <w:t>Gulbenes</w:t>
            </w:r>
            <w:proofErr w:type="spellEnd"/>
            <w:r w:rsidRPr="009C36D7">
              <w:rPr>
                <w:rFonts w:ascii="Swiss TL" w:hAnsi="Swiss TL"/>
              </w:rPr>
              <w:t xml:space="preserve"> </w:t>
            </w:r>
            <w:proofErr w:type="spellStart"/>
            <w:r w:rsidRPr="009C36D7">
              <w:rPr>
                <w:rFonts w:ascii="Swiss TL" w:hAnsi="Swiss TL"/>
              </w:rPr>
              <w:t>nov.</w:t>
            </w:r>
            <w:proofErr w:type="spellEnd"/>
            <w:r w:rsidRPr="009C36D7">
              <w:rPr>
                <w:rFonts w:ascii="Swiss TL" w:hAnsi="Swiss TL"/>
              </w:rPr>
              <w:t>, LV-4401</w:t>
            </w:r>
          </w:p>
        </w:tc>
      </w:tr>
      <w:tr w:rsidR="001E777E" w:rsidRPr="00DB23F2" w:rsidTr="00B42B85">
        <w:trPr>
          <w:trHeight w:val="421"/>
        </w:trPr>
        <w:tc>
          <w:tcPr>
            <w:tcW w:w="9570" w:type="dxa"/>
            <w:gridSpan w:val="3"/>
          </w:tcPr>
          <w:p w:rsidR="001E777E" w:rsidRPr="009C36D7" w:rsidRDefault="001E777E" w:rsidP="00B42B85">
            <w:pPr>
              <w:pBdr>
                <w:bottom w:val="single" w:sz="12" w:space="1" w:color="auto"/>
              </w:pBdr>
              <w:jc w:val="center"/>
              <w:rPr>
                <w:rFonts w:ascii="Swiss TL" w:hAnsi="Swiss TL"/>
              </w:rPr>
            </w:pPr>
            <w:proofErr w:type="spellStart"/>
            <w:r w:rsidRPr="009C36D7">
              <w:rPr>
                <w:rFonts w:ascii="Swiss TL" w:hAnsi="Swiss TL"/>
              </w:rPr>
              <w:t>Tālrunis</w:t>
            </w:r>
            <w:proofErr w:type="spellEnd"/>
            <w:r w:rsidRPr="009C36D7">
              <w:rPr>
                <w:rFonts w:ascii="Swiss TL" w:hAnsi="Swiss TL"/>
              </w:rPr>
              <w:t xml:space="preserve"> 64474912, </w:t>
            </w:r>
            <w:proofErr w:type="spellStart"/>
            <w:smartTag w:uri="schemas-tilde-lv/tildestengine" w:element="veidnes">
              <w:smartTagPr>
                <w:attr w:name="id" w:val="-1"/>
                <w:attr w:name="baseform" w:val="fakss"/>
                <w:attr w:name="text" w:val="fakss"/>
              </w:smartTagPr>
              <w:r w:rsidRPr="009C36D7">
                <w:rPr>
                  <w:rFonts w:ascii="Swiss TL" w:hAnsi="Swiss TL"/>
                </w:rPr>
                <w:t>fakss</w:t>
              </w:r>
            </w:smartTag>
            <w:proofErr w:type="spellEnd"/>
            <w:r w:rsidRPr="009C36D7">
              <w:rPr>
                <w:rFonts w:ascii="Swiss TL" w:hAnsi="Swiss TL"/>
              </w:rPr>
              <w:t xml:space="preserve"> 64471311, e-pasts: </w:t>
            </w:r>
            <w:hyperlink r:id="rId7" w:history="1">
              <w:r w:rsidRPr="009C36D7">
                <w:rPr>
                  <w:rStyle w:val="Hipersaite"/>
                  <w:rFonts w:ascii="Swiss TL" w:hAnsi="Swiss TL"/>
                </w:rPr>
                <w:t>buvvalde@gulbenesdome.lv</w:t>
              </w:r>
            </w:hyperlink>
            <w:r w:rsidRPr="009C36D7">
              <w:rPr>
                <w:rFonts w:ascii="Swiss TL" w:hAnsi="Swiss TL"/>
              </w:rPr>
              <w:t xml:space="preserve">, www.gulbene.lv </w:t>
            </w:r>
          </w:p>
        </w:tc>
      </w:tr>
    </w:tbl>
    <w:p w:rsidR="001E777E" w:rsidRDefault="001E777E" w:rsidP="001E777E">
      <w:pPr>
        <w:ind w:right="-766"/>
        <w:rPr>
          <w:lang w:val="lv-LV"/>
        </w:rPr>
      </w:pPr>
    </w:p>
    <w:p w:rsidR="001E777E" w:rsidRDefault="001E777E" w:rsidP="001E777E">
      <w:pPr>
        <w:ind w:right="-766"/>
        <w:rPr>
          <w:lang w:val="lv-LV"/>
        </w:rPr>
      </w:pPr>
    </w:p>
    <w:p w:rsidR="001E777E" w:rsidRPr="00FD0281" w:rsidRDefault="001E777E" w:rsidP="00FF4576">
      <w:pPr>
        <w:tabs>
          <w:tab w:val="left" w:pos="1260"/>
        </w:tabs>
        <w:ind w:right="-69"/>
        <w:jc w:val="both"/>
        <w:rPr>
          <w:rFonts w:ascii="Swiss TL" w:hAnsi="Swiss TL"/>
          <w:lang w:val="lv-LV"/>
        </w:rPr>
      </w:pPr>
      <w:r w:rsidRPr="00FD0281">
        <w:rPr>
          <w:rFonts w:ascii="Swiss TL" w:hAnsi="Swiss TL"/>
          <w:lang w:val="lv-LV"/>
        </w:rPr>
        <w:t xml:space="preserve">  Gulbenē</w:t>
      </w:r>
      <w:r w:rsidR="005D66E2">
        <w:rPr>
          <w:rFonts w:ascii="Swiss TL" w:hAnsi="Swiss TL"/>
          <w:lang w:val="lv-LV"/>
        </w:rPr>
        <w:t xml:space="preserve">, </w:t>
      </w:r>
      <w:r w:rsidR="001B224B">
        <w:rPr>
          <w:rFonts w:ascii="Swiss TL" w:hAnsi="Swiss TL"/>
          <w:lang w:val="lv-LV"/>
        </w:rPr>
        <w:t>22</w:t>
      </w:r>
      <w:r w:rsidR="005D66E2">
        <w:rPr>
          <w:rFonts w:ascii="Swiss TL" w:hAnsi="Swiss TL"/>
          <w:lang w:val="lv-LV"/>
        </w:rPr>
        <w:t>.07.2016.</w:t>
      </w:r>
    </w:p>
    <w:p w:rsidR="001E777E" w:rsidRPr="00FD0281" w:rsidRDefault="001E777E" w:rsidP="001E777E">
      <w:pPr>
        <w:tabs>
          <w:tab w:val="left" w:pos="1260"/>
        </w:tabs>
        <w:ind w:right="-69"/>
        <w:jc w:val="both"/>
        <w:rPr>
          <w:rFonts w:ascii="Swiss TL" w:hAnsi="Swiss TL"/>
          <w:lang w:val="lv-LV"/>
        </w:rPr>
      </w:pPr>
    </w:p>
    <w:p w:rsidR="001E777E" w:rsidRPr="003B6AC5" w:rsidRDefault="001E777E" w:rsidP="001E777E">
      <w:pPr>
        <w:overflowPunct w:val="0"/>
        <w:autoSpaceDE w:val="0"/>
        <w:ind w:right="-43"/>
        <w:textAlignment w:val="baseline"/>
        <w:rPr>
          <w:rFonts w:ascii="Swiss TL" w:hAnsi="Swiss TL"/>
          <w:color w:val="000000"/>
          <w:lang w:val="lv-LV"/>
        </w:rPr>
      </w:pPr>
    </w:p>
    <w:p w:rsidR="001E777E" w:rsidRPr="003B6AC5" w:rsidRDefault="001E777E" w:rsidP="001E777E">
      <w:pPr>
        <w:overflowPunct w:val="0"/>
        <w:autoSpaceDE w:val="0"/>
        <w:jc w:val="right"/>
        <w:textAlignment w:val="baseline"/>
        <w:rPr>
          <w:b/>
          <w:szCs w:val="24"/>
          <w:lang w:val="lv-LV"/>
        </w:rPr>
      </w:pPr>
    </w:p>
    <w:p w:rsidR="00FF4576" w:rsidRDefault="00FF4576" w:rsidP="00FF4576">
      <w:pPr>
        <w:overflowPunct w:val="0"/>
        <w:autoSpaceDE w:val="0"/>
        <w:ind w:right="29" w:firstLine="284"/>
        <w:jc w:val="center"/>
        <w:textAlignment w:val="baseline"/>
        <w:rPr>
          <w:rFonts w:ascii="Swiss TL" w:hAnsi="Swiss TL"/>
          <w:b/>
          <w:lang w:val="lv-LV"/>
        </w:rPr>
      </w:pPr>
      <w:r>
        <w:rPr>
          <w:rFonts w:ascii="Swiss TL" w:hAnsi="Swiss TL"/>
          <w:b/>
          <w:lang w:val="lv-LV"/>
        </w:rPr>
        <w:t xml:space="preserve">Pārskats par koka granulu ražotnes būvniecības “Avotos”, Lizumā, Lizuma pagastā, </w:t>
      </w:r>
    </w:p>
    <w:p w:rsidR="001E777E" w:rsidRPr="0037616B" w:rsidRDefault="00FF4576" w:rsidP="00FF4576">
      <w:pPr>
        <w:overflowPunct w:val="0"/>
        <w:autoSpaceDE w:val="0"/>
        <w:ind w:right="29" w:firstLine="284"/>
        <w:jc w:val="center"/>
        <w:textAlignment w:val="baseline"/>
        <w:rPr>
          <w:rFonts w:ascii="Swiss TL" w:hAnsi="Swiss TL"/>
          <w:lang w:val="lv-LV"/>
        </w:rPr>
      </w:pPr>
      <w:r>
        <w:rPr>
          <w:rFonts w:ascii="Swiss TL" w:hAnsi="Swiss TL"/>
          <w:b/>
          <w:lang w:val="lv-LV"/>
        </w:rPr>
        <w:t>Gulbenes novadā būvniecības ieceres publiskās apspriešanas rezultātiem</w:t>
      </w:r>
    </w:p>
    <w:p w:rsidR="001E777E" w:rsidRPr="0037616B" w:rsidRDefault="001E777E" w:rsidP="001E777E">
      <w:pPr>
        <w:ind w:right="-69"/>
        <w:jc w:val="both"/>
        <w:rPr>
          <w:rFonts w:ascii="Swiss TL" w:hAnsi="Swiss TL"/>
          <w:lang w:val="lv-LV"/>
        </w:rPr>
      </w:pPr>
    </w:p>
    <w:p w:rsidR="001E777E" w:rsidRPr="00FD0281" w:rsidRDefault="001E777E" w:rsidP="001E777E">
      <w:pPr>
        <w:ind w:right="-69"/>
        <w:jc w:val="both"/>
        <w:rPr>
          <w:rFonts w:ascii="Swiss TL" w:hAnsi="Swiss TL"/>
          <w:lang w:val="lv-LV"/>
        </w:rPr>
      </w:pPr>
    </w:p>
    <w:p w:rsidR="001E777E" w:rsidRPr="00FD0281" w:rsidRDefault="001E777E" w:rsidP="001E777E">
      <w:pPr>
        <w:ind w:right="-69"/>
        <w:jc w:val="both"/>
        <w:outlineLvl w:val="0"/>
        <w:rPr>
          <w:rFonts w:ascii="Swiss TL" w:hAnsi="Swiss TL"/>
          <w:lang w:val="lv-LV"/>
        </w:rPr>
      </w:pPr>
      <w:r w:rsidRPr="00FD0281">
        <w:rPr>
          <w:rFonts w:ascii="Swiss TL" w:hAnsi="Swiss TL"/>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r w:rsidRPr="00FD0281">
        <w:rPr>
          <w:rFonts w:ascii="Swiss TL" w:hAnsi="Swiss TL"/>
          <w:b/>
          <w:lang w:val="lv-LV"/>
        </w:rPr>
        <w:tab/>
      </w:r>
    </w:p>
    <w:p w:rsidR="00C35417" w:rsidRDefault="00FF4576"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SIA “Avoti SWF”, reģistrācijas Nr.43201013784 (turpmāk – Ierosinātājs) ierosinātā būvniecības iecere paredz koka granulu ražotnes būvniecību “Avotos”, Lizumā, Lizuma pagastā, Gulbenes novadā (</w:t>
      </w:r>
      <w:r w:rsidR="00C35417">
        <w:rPr>
          <w:rFonts w:ascii="Swiss TL" w:hAnsi="Swiss TL"/>
          <w:szCs w:val="24"/>
          <w:lang w:val="lv-LV"/>
        </w:rPr>
        <w:t>turpmāk – Būvniecības iecere).</w:t>
      </w:r>
    </w:p>
    <w:p w:rsidR="00D93256" w:rsidRDefault="00C35417"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Saskaņā ar Lizuma pagasta zemesgrāmatas nodalījumu Nr.139 nekustāma</w:t>
      </w:r>
      <w:r w:rsidR="004F1761">
        <w:rPr>
          <w:rFonts w:ascii="Swiss TL" w:hAnsi="Swiss TL"/>
          <w:szCs w:val="24"/>
          <w:lang w:val="lv-LV"/>
        </w:rPr>
        <w:t>jā</w:t>
      </w:r>
      <w:r>
        <w:rPr>
          <w:rFonts w:ascii="Swiss TL" w:hAnsi="Swiss TL"/>
          <w:szCs w:val="24"/>
          <w:lang w:val="lv-LV"/>
        </w:rPr>
        <w:t xml:space="preserve"> īpašum</w:t>
      </w:r>
      <w:r w:rsidR="004F1761">
        <w:rPr>
          <w:rFonts w:ascii="Swiss TL" w:hAnsi="Swiss TL"/>
          <w:szCs w:val="24"/>
          <w:lang w:val="lv-LV"/>
        </w:rPr>
        <w:t>ā</w:t>
      </w:r>
      <w:r w:rsidR="00366EBF">
        <w:rPr>
          <w:rFonts w:ascii="Swiss TL" w:hAnsi="Swiss TL"/>
          <w:szCs w:val="24"/>
          <w:lang w:val="lv-LV"/>
        </w:rPr>
        <w:t>, ar kadastra numuru 5072 006 0226,</w:t>
      </w:r>
      <w:bookmarkStart w:id="0" w:name="_GoBack"/>
      <w:bookmarkEnd w:id="0"/>
      <w:r>
        <w:rPr>
          <w:rFonts w:ascii="Swiss TL" w:hAnsi="Swiss TL"/>
          <w:szCs w:val="24"/>
          <w:lang w:val="lv-LV"/>
        </w:rPr>
        <w:t xml:space="preserve"> “Avotos”, Lizumā, Lizuma pagastā, Gulbenes novadā</w:t>
      </w:r>
      <w:r w:rsidR="001A3102">
        <w:rPr>
          <w:rFonts w:ascii="Swiss TL" w:hAnsi="Swiss TL"/>
          <w:szCs w:val="24"/>
          <w:lang w:val="lv-LV"/>
        </w:rPr>
        <w:t xml:space="preserve"> </w:t>
      </w:r>
      <w:r w:rsidR="004F1761">
        <w:rPr>
          <w:rFonts w:ascii="Swiss TL" w:hAnsi="Swiss TL"/>
          <w:szCs w:val="24"/>
          <w:lang w:val="lv-LV"/>
        </w:rPr>
        <w:t xml:space="preserve">Būvniecības ieceres realizācija paredzēta </w:t>
      </w:r>
      <w:r>
        <w:rPr>
          <w:rFonts w:ascii="Swiss TL" w:hAnsi="Swiss TL"/>
          <w:szCs w:val="24"/>
          <w:lang w:val="lv-LV"/>
        </w:rPr>
        <w:t>div</w:t>
      </w:r>
      <w:r w:rsidR="004F1761">
        <w:rPr>
          <w:rFonts w:ascii="Swiss TL" w:hAnsi="Swiss TL"/>
          <w:szCs w:val="24"/>
          <w:lang w:val="lv-LV"/>
        </w:rPr>
        <w:t>ās</w:t>
      </w:r>
      <w:r>
        <w:rPr>
          <w:rFonts w:ascii="Swiss TL" w:hAnsi="Swiss TL"/>
          <w:szCs w:val="24"/>
          <w:lang w:val="lv-LV"/>
        </w:rPr>
        <w:t xml:space="preserve"> </w:t>
      </w:r>
      <w:r w:rsidR="00FF4576">
        <w:rPr>
          <w:rFonts w:ascii="Swiss TL" w:hAnsi="Swiss TL"/>
          <w:szCs w:val="24"/>
          <w:lang w:val="lv-LV"/>
        </w:rPr>
        <w:t>zemes</w:t>
      </w:r>
      <w:r w:rsidR="001A3102">
        <w:rPr>
          <w:rFonts w:ascii="Swiss TL" w:hAnsi="Swiss TL"/>
          <w:szCs w:val="24"/>
          <w:lang w:val="lv-LV"/>
        </w:rPr>
        <w:t xml:space="preserve"> vienīb</w:t>
      </w:r>
      <w:r w:rsidR="00D93256">
        <w:rPr>
          <w:rFonts w:ascii="Swiss TL" w:hAnsi="Swiss TL"/>
          <w:szCs w:val="24"/>
          <w:lang w:val="lv-LV"/>
        </w:rPr>
        <w:t>ā</w:t>
      </w:r>
      <w:r w:rsidR="004F1761">
        <w:rPr>
          <w:rFonts w:ascii="Swiss TL" w:hAnsi="Swiss TL"/>
          <w:szCs w:val="24"/>
          <w:lang w:val="lv-LV"/>
        </w:rPr>
        <w:t>s</w:t>
      </w:r>
      <w:r w:rsidR="00D93256">
        <w:rPr>
          <w:rFonts w:ascii="Swiss TL" w:hAnsi="Swiss TL"/>
          <w:szCs w:val="24"/>
          <w:lang w:val="lv-LV"/>
        </w:rPr>
        <w:t xml:space="preserve"> </w:t>
      </w:r>
      <w:r>
        <w:rPr>
          <w:rFonts w:ascii="Swiss TL" w:hAnsi="Swiss TL"/>
          <w:szCs w:val="24"/>
          <w:lang w:val="lv-LV"/>
        </w:rPr>
        <w:t>ar</w:t>
      </w:r>
      <w:r w:rsidR="00FF4576">
        <w:rPr>
          <w:rFonts w:ascii="Swiss TL" w:hAnsi="Swiss TL"/>
          <w:szCs w:val="24"/>
          <w:lang w:val="lv-LV"/>
        </w:rPr>
        <w:t xml:space="preserve"> kadastra apzīmējum</w:t>
      </w:r>
      <w:r w:rsidR="00D93256">
        <w:rPr>
          <w:rFonts w:ascii="Swiss TL" w:hAnsi="Swiss TL"/>
          <w:szCs w:val="24"/>
          <w:lang w:val="lv-LV"/>
        </w:rPr>
        <w:t>iem</w:t>
      </w:r>
      <w:r w:rsidR="00FF4576">
        <w:rPr>
          <w:rFonts w:ascii="Swiss TL" w:hAnsi="Swiss TL"/>
          <w:szCs w:val="24"/>
          <w:lang w:val="lv-LV"/>
        </w:rPr>
        <w:t xml:space="preserve"> 5072 006 0</w:t>
      </w:r>
      <w:r w:rsidR="001A3102">
        <w:rPr>
          <w:rFonts w:ascii="Swiss TL" w:hAnsi="Swiss TL"/>
          <w:szCs w:val="24"/>
          <w:lang w:val="lv-LV"/>
        </w:rPr>
        <w:t xml:space="preserve">174 </w:t>
      </w:r>
      <w:r w:rsidR="00D93256">
        <w:rPr>
          <w:rFonts w:ascii="Swiss TL" w:hAnsi="Swiss TL"/>
          <w:szCs w:val="24"/>
          <w:lang w:val="lv-LV"/>
        </w:rPr>
        <w:t>1</w:t>
      </w:r>
      <w:r w:rsidR="001A3102">
        <w:rPr>
          <w:rFonts w:ascii="Swiss TL" w:hAnsi="Swiss TL"/>
          <w:szCs w:val="24"/>
          <w:lang w:val="lv-LV"/>
        </w:rPr>
        <w:t>,</w:t>
      </w:r>
      <w:r w:rsidR="00D93256">
        <w:rPr>
          <w:rFonts w:ascii="Swiss TL" w:hAnsi="Swiss TL"/>
          <w:szCs w:val="24"/>
          <w:lang w:val="lv-LV"/>
        </w:rPr>
        <w:t>1</w:t>
      </w:r>
      <w:r w:rsidR="001A3102">
        <w:rPr>
          <w:rFonts w:ascii="Swiss TL" w:hAnsi="Swiss TL"/>
          <w:szCs w:val="24"/>
          <w:lang w:val="lv-LV"/>
        </w:rPr>
        <w:t xml:space="preserve"> ha platībā </w:t>
      </w:r>
      <w:r w:rsidR="00FF4576">
        <w:rPr>
          <w:rFonts w:ascii="Swiss TL" w:hAnsi="Swiss TL"/>
          <w:szCs w:val="24"/>
          <w:lang w:val="lv-LV"/>
        </w:rPr>
        <w:t>un 5072 006 0</w:t>
      </w:r>
      <w:r w:rsidR="00D93256">
        <w:rPr>
          <w:rFonts w:ascii="Swiss TL" w:hAnsi="Swiss TL"/>
          <w:szCs w:val="24"/>
          <w:lang w:val="lv-LV"/>
        </w:rPr>
        <w:t>5</w:t>
      </w:r>
      <w:r w:rsidR="00751AFB">
        <w:rPr>
          <w:rFonts w:ascii="Swiss TL" w:hAnsi="Swiss TL"/>
          <w:szCs w:val="24"/>
          <w:lang w:val="lv-LV"/>
        </w:rPr>
        <w:t>67</w:t>
      </w:r>
      <w:r w:rsidR="00D93256">
        <w:rPr>
          <w:rFonts w:ascii="Swiss TL" w:hAnsi="Swiss TL"/>
          <w:szCs w:val="24"/>
          <w:lang w:val="lv-LV"/>
        </w:rPr>
        <w:t xml:space="preserve"> 2,</w:t>
      </w:r>
      <w:r w:rsidR="00751AFB">
        <w:rPr>
          <w:rFonts w:ascii="Swiss TL" w:hAnsi="Swiss TL"/>
          <w:szCs w:val="24"/>
          <w:lang w:val="lv-LV"/>
        </w:rPr>
        <w:t>0634</w:t>
      </w:r>
      <w:r w:rsidR="00D93256">
        <w:rPr>
          <w:rFonts w:ascii="Swiss TL" w:hAnsi="Swiss TL"/>
          <w:szCs w:val="24"/>
          <w:lang w:val="lv-LV"/>
        </w:rPr>
        <w:t xml:space="preserve"> ha platībā</w:t>
      </w:r>
      <w:r w:rsidR="004F1761">
        <w:rPr>
          <w:rFonts w:ascii="Swiss TL" w:hAnsi="Swiss TL"/>
          <w:szCs w:val="24"/>
          <w:lang w:val="lv-LV"/>
        </w:rPr>
        <w:t xml:space="preserve">. Zemes vienības </w:t>
      </w:r>
      <w:r w:rsidR="00D93256">
        <w:rPr>
          <w:rFonts w:ascii="Swiss TL" w:hAnsi="Swiss TL"/>
          <w:szCs w:val="24"/>
          <w:lang w:val="lv-LV"/>
        </w:rPr>
        <w:t>atrodas Ierosinātāja īpašumā.</w:t>
      </w:r>
      <w:r w:rsidR="00751AFB">
        <w:rPr>
          <w:rFonts w:ascii="Swiss TL" w:hAnsi="Swiss TL"/>
          <w:szCs w:val="24"/>
          <w:lang w:val="lv-LV"/>
        </w:rPr>
        <w:t xml:space="preserve"> Zemes vienība </w:t>
      </w:r>
      <w:proofErr w:type="gramStart"/>
      <w:r w:rsidR="00751AFB">
        <w:rPr>
          <w:rFonts w:ascii="Swiss TL" w:hAnsi="Swiss TL"/>
          <w:szCs w:val="24"/>
          <w:lang w:val="lv-LV"/>
        </w:rPr>
        <w:t>ar kadastra apzīmējumu 5072 006 0567 izveidota</w:t>
      </w:r>
      <w:proofErr w:type="gramEnd"/>
      <w:r w:rsidR="00751AFB">
        <w:rPr>
          <w:rFonts w:ascii="Swiss TL" w:hAnsi="Swiss TL"/>
          <w:szCs w:val="24"/>
          <w:lang w:val="lv-LV"/>
        </w:rPr>
        <w:t xml:space="preserve"> sadalot zemes vienību 5072 006 0528 divos zemes gabalos</w:t>
      </w:r>
      <w:r w:rsidR="003105A9">
        <w:rPr>
          <w:rFonts w:ascii="Swiss TL" w:hAnsi="Swiss TL"/>
          <w:szCs w:val="24"/>
          <w:lang w:val="lv-LV"/>
        </w:rPr>
        <w:t>, ko Ierosinātājs veicis</w:t>
      </w:r>
      <w:r w:rsidR="004A2C6D" w:rsidRPr="004E1E78">
        <w:rPr>
          <w:rFonts w:ascii="Swiss TL" w:hAnsi="Swiss TL"/>
          <w:szCs w:val="24"/>
          <w:lang w:val="lv-LV"/>
        </w:rPr>
        <w:t xml:space="preserve"> Būvniecības ieceres izskatīšanas laikā</w:t>
      </w:r>
      <w:r w:rsidR="003105A9" w:rsidRPr="004E1E78">
        <w:rPr>
          <w:rFonts w:ascii="Swiss TL" w:hAnsi="Swiss TL"/>
          <w:szCs w:val="24"/>
          <w:lang w:val="lv-LV"/>
        </w:rPr>
        <w:t xml:space="preserve"> </w:t>
      </w:r>
      <w:r w:rsidR="003105A9">
        <w:rPr>
          <w:rFonts w:ascii="Swiss TL" w:hAnsi="Swiss TL"/>
          <w:szCs w:val="24"/>
          <w:lang w:val="lv-LV"/>
        </w:rPr>
        <w:t xml:space="preserve">pēc </w:t>
      </w:r>
      <w:r w:rsidR="00751AFB">
        <w:rPr>
          <w:rFonts w:ascii="Swiss TL" w:hAnsi="Swiss TL"/>
          <w:szCs w:val="24"/>
          <w:lang w:val="lv-LV"/>
        </w:rPr>
        <w:t>būvniecības iesnieguma un būvprojekta minimālā sastāva iesniegšanas Gulbenes novada būvvaldē.</w:t>
      </w:r>
      <w:r w:rsidR="00D93256">
        <w:rPr>
          <w:rFonts w:ascii="Swiss TL" w:hAnsi="Swiss TL"/>
          <w:szCs w:val="24"/>
          <w:lang w:val="lv-LV"/>
        </w:rPr>
        <w:t xml:space="preserve"> Būvniecības ieceres tehniski ekonomiskos radītājus skatīt tabulā:</w:t>
      </w:r>
    </w:p>
    <w:p w:rsidR="00ED7FAA" w:rsidRDefault="00ED7FAA" w:rsidP="001E777E">
      <w:pPr>
        <w:overflowPunct w:val="0"/>
        <w:autoSpaceDE w:val="0"/>
        <w:ind w:firstLine="720"/>
        <w:jc w:val="both"/>
        <w:textAlignment w:val="baseline"/>
        <w:rPr>
          <w:rFonts w:ascii="Swiss TL" w:hAnsi="Swiss TL"/>
          <w:szCs w:val="24"/>
          <w:lang w:val="lv-LV"/>
        </w:rPr>
      </w:pPr>
    </w:p>
    <w:tbl>
      <w:tblPr>
        <w:tblStyle w:val="Reatabula"/>
        <w:tblW w:w="0" w:type="auto"/>
        <w:tblLook w:val="04A0" w:firstRow="1" w:lastRow="0" w:firstColumn="1" w:lastColumn="0" w:noHBand="0" w:noVBand="1"/>
      </w:tblPr>
      <w:tblGrid>
        <w:gridCol w:w="4615"/>
        <w:gridCol w:w="4616"/>
      </w:tblGrid>
      <w:tr w:rsidR="00D93256" w:rsidTr="00D93256">
        <w:tc>
          <w:tcPr>
            <w:tcW w:w="4615" w:type="dxa"/>
          </w:tcPr>
          <w:p w:rsidR="00D93256" w:rsidRDefault="00D93256" w:rsidP="001E777E">
            <w:pPr>
              <w:overflowPunct w:val="0"/>
              <w:autoSpaceDE w:val="0"/>
              <w:jc w:val="both"/>
              <w:textAlignment w:val="baseline"/>
              <w:rPr>
                <w:rFonts w:ascii="Swiss TL" w:hAnsi="Swiss TL"/>
                <w:szCs w:val="24"/>
                <w:lang w:val="lv-LV"/>
              </w:rPr>
            </w:pPr>
            <w:r>
              <w:rPr>
                <w:rFonts w:ascii="Swiss TL" w:hAnsi="Swiss TL"/>
                <w:szCs w:val="24"/>
                <w:lang w:val="lv-LV"/>
              </w:rPr>
              <w:t>Zemesgabalu platība</w:t>
            </w:r>
          </w:p>
        </w:tc>
        <w:tc>
          <w:tcPr>
            <w:tcW w:w="4616" w:type="dxa"/>
          </w:tcPr>
          <w:p w:rsidR="00D93256" w:rsidRDefault="00D93256" w:rsidP="000F51E1">
            <w:pPr>
              <w:overflowPunct w:val="0"/>
              <w:autoSpaceDE w:val="0"/>
              <w:jc w:val="both"/>
              <w:textAlignment w:val="baseline"/>
              <w:rPr>
                <w:rFonts w:ascii="Swiss TL" w:hAnsi="Swiss TL"/>
                <w:szCs w:val="24"/>
                <w:lang w:val="lv-LV"/>
              </w:rPr>
            </w:pPr>
            <w:r>
              <w:rPr>
                <w:rFonts w:ascii="Swiss TL" w:hAnsi="Swiss TL"/>
                <w:szCs w:val="24"/>
                <w:lang w:val="lv-LV"/>
              </w:rPr>
              <w:t>3</w:t>
            </w:r>
            <w:r w:rsidR="000F51E1">
              <w:rPr>
                <w:rFonts w:ascii="Swiss TL" w:hAnsi="Swiss TL"/>
                <w:szCs w:val="24"/>
                <w:lang w:val="lv-LV"/>
              </w:rPr>
              <w:t>1</w:t>
            </w:r>
            <w:r>
              <w:rPr>
                <w:rFonts w:ascii="Swiss TL" w:hAnsi="Swiss TL"/>
                <w:szCs w:val="24"/>
                <w:lang w:val="lv-LV"/>
              </w:rPr>
              <w:t>6</w:t>
            </w:r>
            <w:r w:rsidR="000F51E1">
              <w:rPr>
                <w:rFonts w:ascii="Swiss TL" w:hAnsi="Swiss TL"/>
                <w:szCs w:val="24"/>
                <w:lang w:val="lv-LV"/>
              </w:rPr>
              <w:t>34</w:t>
            </w:r>
            <w:r>
              <w:rPr>
                <w:rFonts w:ascii="Swiss TL" w:hAnsi="Swiss TL"/>
                <w:szCs w:val="24"/>
                <w:lang w:val="lv-LV"/>
              </w:rPr>
              <w:t xml:space="preserve"> </w:t>
            </w:r>
            <w:proofErr w:type="spellStart"/>
            <w:r>
              <w:rPr>
                <w:rFonts w:ascii="Swiss TL" w:hAnsi="Swiss TL"/>
                <w:szCs w:val="24"/>
                <w:lang w:val="lv-LV"/>
              </w:rPr>
              <w:t>kv.m</w:t>
            </w:r>
            <w:proofErr w:type="spellEnd"/>
            <w:r>
              <w:rPr>
                <w:rFonts w:ascii="Swiss TL" w:hAnsi="Swiss TL"/>
                <w:szCs w:val="24"/>
                <w:lang w:val="lv-LV"/>
              </w:rPr>
              <w:t>.</w:t>
            </w:r>
          </w:p>
        </w:tc>
      </w:tr>
      <w:tr w:rsidR="00D93256" w:rsidTr="00D93256">
        <w:tc>
          <w:tcPr>
            <w:tcW w:w="4615" w:type="dxa"/>
          </w:tcPr>
          <w:p w:rsidR="00D93256" w:rsidRDefault="00ED7FAA" w:rsidP="001E777E">
            <w:pPr>
              <w:overflowPunct w:val="0"/>
              <w:autoSpaceDE w:val="0"/>
              <w:jc w:val="both"/>
              <w:textAlignment w:val="baseline"/>
              <w:rPr>
                <w:rFonts w:ascii="Swiss TL" w:hAnsi="Swiss TL"/>
                <w:szCs w:val="24"/>
                <w:lang w:val="lv-LV"/>
              </w:rPr>
            </w:pPr>
            <w:r>
              <w:rPr>
                <w:rFonts w:ascii="Swiss TL" w:hAnsi="Swiss TL"/>
                <w:szCs w:val="24"/>
                <w:lang w:val="lv-LV"/>
              </w:rPr>
              <w:t>Apbūves laukums</w:t>
            </w:r>
          </w:p>
        </w:tc>
        <w:tc>
          <w:tcPr>
            <w:tcW w:w="4616" w:type="dxa"/>
          </w:tcPr>
          <w:p w:rsidR="00D93256" w:rsidRDefault="00ED7FAA" w:rsidP="001E777E">
            <w:pPr>
              <w:overflowPunct w:val="0"/>
              <w:autoSpaceDE w:val="0"/>
              <w:jc w:val="both"/>
              <w:textAlignment w:val="baseline"/>
              <w:rPr>
                <w:rFonts w:ascii="Swiss TL" w:hAnsi="Swiss TL"/>
                <w:szCs w:val="24"/>
                <w:lang w:val="lv-LV"/>
              </w:rPr>
            </w:pPr>
            <w:r>
              <w:rPr>
                <w:rFonts w:ascii="Swiss TL" w:hAnsi="Swiss TL"/>
                <w:szCs w:val="24"/>
                <w:lang w:val="lv-LV"/>
              </w:rPr>
              <w:t xml:space="preserve">3677 </w:t>
            </w:r>
            <w:proofErr w:type="spellStart"/>
            <w:r>
              <w:rPr>
                <w:rFonts w:ascii="Swiss TL" w:hAnsi="Swiss TL"/>
                <w:szCs w:val="24"/>
                <w:lang w:val="lv-LV"/>
              </w:rPr>
              <w:t>kv.m</w:t>
            </w:r>
            <w:proofErr w:type="spellEnd"/>
            <w:r>
              <w:rPr>
                <w:rFonts w:ascii="Swiss TL" w:hAnsi="Swiss TL"/>
                <w:szCs w:val="24"/>
                <w:lang w:val="lv-LV"/>
              </w:rPr>
              <w:t>.</w:t>
            </w:r>
          </w:p>
        </w:tc>
      </w:tr>
      <w:tr w:rsidR="00ED7FAA" w:rsidTr="00D93256">
        <w:tc>
          <w:tcPr>
            <w:tcW w:w="4615" w:type="dxa"/>
          </w:tcPr>
          <w:p w:rsidR="00ED7FAA" w:rsidRDefault="00ED7FAA" w:rsidP="001E777E">
            <w:pPr>
              <w:overflowPunct w:val="0"/>
              <w:autoSpaceDE w:val="0"/>
              <w:jc w:val="both"/>
              <w:textAlignment w:val="baseline"/>
              <w:rPr>
                <w:rFonts w:ascii="Swiss TL" w:hAnsi="Swiss TL"/>
                <w:szCs w:val="24"/>
                <w:lang w:val="lv-LV"/>
              </w:rPr>
            </w:pPr>
            <w:r>
              <w:rPr>
                <w:rFonts w:ascii="Swiss TL" w:hAnsi="Swiss TL"/>
                <w:szCs w:val="24"/>
                <w:lang w:val="lv-LV"/>
              </w:rPr>
              <w:t>Kopējā platība</w:t>
            </w:r>
          </w:p>
        </w:tc>
        <w:tc>
          <w:tcPr>
            <w:tcW w:w="4616" w:type="dxa"/>
          </w:tcPr>
          <w:p w:rsidR="00ED7FAA" w:rsidRDefault="00ED7FAA" w:rsidP="001E777E">
            <w:pPr>
              <w:overflowPunct w:val="0"/>
              <w:autoSpaceDE w:val="0"/>
              <w:jc w:val="both"/>
              <w:textAlignment w:val="baseline"/>
              <w:rPr>
                <w:rFonts w:ascii="Swiss TL" w:hAnsi="Swiss TL"/>
                <w:szCs w:val="24"/>
                <w:lang w:val="lv-LV"/>
              </w:rPr>
            </w:pPr>
            <w:r>
              <w:rPr>
                <w:rFonts w:ascii="Swiss TL" w:hAnsi="Swiss TL"/>
                <w:szCs w:val="24"/>
                <w:lang w:val="lv-LV"/>
              </w:rPr>
              <w:t xml:space="preserve">1599 </w:t>
            </w:r>
            <w:proofErr w:type="spellStart"/>
            <w:r>
              <w:rPr>
                <w:rFonts w:ascii="Swiss TL" w:hAnsi="Swiss TL"/>
                <w:szCs w:val="24"/>
                <w:lang w:val="lv-LV"/>
              </w:rPr>
              <w:t>kv.m</w:t>
            </w:r>
            <w:proofErr w:type="spellEnd"/>
            <w:r>
              <w:rPr>
                <w:rFonts w:ascii="Swiss TL" w:hAnsi="Swiss TL"/>
                <w:szCs w:val="24"/>
                <w:lang w:val="lv-LV"/>
              </w:rPr>
              <w:t>.</w:t>
            </w:r>
          </w:p>
        </w:tc>
      </w:tr>
      <w:tr w:rsidR="00ED7FAA" w:rsidTr="00D93256">
        <w:tc>
          <w:tcPr>
            <w:tcW w:w="4615" w:type="dxa"/>
          </w:tcPr>
          <w:p w:rsidR="00ED7FAA" w:rsidRDefault="00ED7FAA" w:rsidP="001E777E">
            <w:pPr>
              <w:overflowPunct w:val="0"/>
              <w:autoSpaceDE w:val="0"/>
              <w:jc w:val="both"/>
              <w:textAlignment w:val="baseline"/>
              <w:rPr>
                <w:rFonts w:ascii="Swiss TL" w:hAnsi="Swiss TL"/>
                <w:szCs w:val="24"/>
                <w:lang w:val="lv-LV"/>
              </w:rPr>
            </w:pPr>
            <w:proofErr w:type="spellStart"/>
            <w:r>
              <w:rPr>
                <w:rFonts w:ascii="Swiss TL" w:hAnsi="Swiss TL"/>
                <w:szCs w:val="24"/>
                <w:lang w:val="lv-LV"/>
              </w:rPr>
              <w:t>Būvtilpums</w:t>
            </w:r>
            <w:proofErr w:type="spellEnd"/>
          </w:p>
        </w:tc>
        <w:tc>
          <w:tcPr>
            <w:tcW w:w="4616" w:type="dxa"/>
          </w:tcPr>
          <w:p w:rsidR="00ED7FAA" w:rsidRDefault="00ED7FAA" w:rsidP="001E777E">
            <w:pPr>
              <w:overflowPunct w:val="0"/>
              <w:autoSpaceDE w:val="0"/>
              <w:jc w:val="both"/>
              <w:textAlignment w:val="baseline"/>
              <w:rPr>
                <w:rFonts w:ascii="Swiss TL" w:hAnsi="Swiss TL"/>
                <w:szCs w:val="24"/>
                <w:lang w:val="lv-LV"/>
              </w:rPr>
            </w:pPr>
            <w:r>
              <w:rPr>
                <w:rFonts w:ascii="Swiss TL" w:hAnsi="Swiss TL"/>
                <w:szCs w:val="24"/>
                <w:lang w:val="lv-LV"/>
              </w:rPr>
              <w:t xml:space="preserve">27969 </w:t>
            </w:r>
            <w:proofErr w:type="spellStart"/>
            <w:r>
              <w:rPr>
                <w:rFonts w:ascii="Swiss TL" w:hAnsi="Swiss TL"/>
                <w:szCs w:val="24"/>
                <w:lang w:val="lv-LV"/>
              </w:rPr>
              <w:t>kub.m</w:t>
            </w:r>
            <w:proofErr w:type="spellEnd"/>
            <w:r>
              <w:rPr>
                <w:rFonts w:ascii="Swiss TL" w:hAnsi="Swiss TL"/>
                <w:szCs w:val="24"/>
                <w:lang w:val="lv-LV"/>
              </w:rPr>
              <w:t>.</w:t>
            </w:r>
          </w:p>
        </w:tc>
      </w:tr>
    </w:tbl>
    <w:p w:rsidR="00ED7FAA" w:rsidRDefault="00ED7FAA" w:rsidP="001E777E">
      <w:pPr>
        <w:overflowPunct w:val="0"/>
        <w:autoSpaceDE w:val="0"/>
        <w:ind w:firstLine="720"/>
        <w:jc w:val="both"/>
        <w:textAlignment w:val="baseline"/>
        <w:rPr>
          <w:rFonts w:ascii="Swiss TL" w:hAnsi="Swiss TL"/>
          <w:szCs w:val="24"/>
          <w:lang w:val="lv-LV"/>
        </w:rPr>
      </w:pPr>
    </w:p>
    <w:p w:rsidR="00F603AE" w:rsidRDefault="000E61C3" w:rsidP="001E777E">
      <w:pPr>
        <w:overflowPunct w:val="0"/>
        <w:autoSpaceDE w:val="0"/>
        <w:ind w:firstLine="720"/>
        <w:jc w:val="both"/>
        <w:textAlignment w:val="baseline"/>
        <w:rPr>
          <w:rFonts w:ascii="Swiss TL" w:hAnsi="Swiss TL"/>
          <w:szCs w:val="24"/>
          <w:lang w:val="lv-LV"/>
        </w:rPr>
      </w:pPr>
      <w:r w:rsidRPr="00033638">
        <w:rPr>
          <w:rFonts w:ascii="Swiss TL" w:hAnsi="Swiss TL"/>
          <w:lang w:val="lv-LV"/>
        </w:rPr>
        <w:t xml:space="preserve">Atbilstoši </w:t>
      </w:r>
      <w:r w:rsidR="001E777E" w:rsidRPr="00033638">
        <w:rPr>
          <w:rFonts w:ascii="Swiss TL" w:hAnsi="Swiss TL"/>
          <w:lang w:val="lv-LV"/>
        </w:rPr>
        <w:t>Gulbenes novada</w:t>
      </w:r>
      <w:r w:rsidR="00033638" w:rsidRPr="00033638">
        <w:rPr>
          <w:rFonts w:ascii="Swiss TL" w:hAnsi="Swiss TL"/>
          <w:lang w:val="lv-LV"/>
        </w:rPr>
        <w:t xml:space="preserve"> domes sēdes lēmum</w:t>
      </w:r>
      <w:r w:rsidR="00033638">
        <w:rPr>
          <w:rFonts w:ascii="Swiss TL" w:hAnsi="Swiss TL"/>
          <w:lang w:val="lv-LV"/>
        </w:rPr>
        <w:t>am</w:t>
      </w:r>
      <w:r w:rsidR="00033638" w:rsidRPr="00033638">
        <w:rPr>
          <w:rFonts w:ascii="Swiss TL" w:hAnsi="Swiss TL"/>
          <w:lang w:val="lv-LV"/>
        </w:rPr>
        <w:t>, protokols Nr.8, punkts 17.&amp;</w:t>
      </w:r>
      <w:r w:rsidR="00033638">
        <w:rPr>
          <w:rFonts w:ascii="Swiss TL" w:hAnsi="Swiss TL"/>
          <w:lang w:val="lv-LV"/>
        </w:rPr>
        <w:t xml:space="preserve"> un</w:t>
      </w:r>
      <w:r w:rsidR="001E777E" w:rsidRPr="00033638">
        <w:rPr>
          <w:rFonts w:ascii="Swiss TL" w:hAnsi="Swiss TL"/>
          <w:lang w:val="lv-LV"/>
        </w:rPr>
        <w:t xml:space="preserve"> </w:t>
      </w:r>
      <w:r w:rsidR="00F603AE" w:rsidRPr="00033638">
        <w:rPr>
          <w:rFonts w:ascii="Swiss TL" w:hAnsi="Swiss TL"/>
          <w:lang w:val="lv-LV"/>
        </w:rPr>
        <w:t xml:space="preserve">Lizuma pagasta </w:t>
      </w:r>
      <w:r w:rsidRPr="00033638">
        <w:rPr>
          <w:rFonts w:ascii="Swiss TL" w:hAnsi="Swiss TL"/>
          <w:lang w:val="lv-LV"/>
        </w:rPr>
        <w:t xml:space="preserve">teritorijas plānojumam </w:t>
      </w:r>
      <w:proofErr w:type="gramStart"/>
      <w:r w:rsidR="00F603AE" w:rsidRPr="00033638">
        <w:rPr>
          <w:rFonts w:ascii="Swiss TL" w:hAnsi="Swiss TL"/>
          <w:lang w:val="lv-LV"/>
        </w:rPr>
        <w:t>2008. – 2020.</w:t>
      </w:r>
      <w:proofErr w:type="gramEnd"/>
      <w:r w:rsidR="00F603AE" w:rsidRPr="00033638">
        <w:rPr>
          <w:rFonts w:ascii="Swiss TL" w:hAnsi="Swiss TL"/>
          <w:lang w:val="lv-LV"/>
        </w:rPr>
        <w:t>gadam paredzētā būvniecība</w:t>
      </w:r>
      <w:r w:rsidR="00F603AE">
        <w:rPr>
          <w:rFonts w:ascii="Swiss TL" w:hAnsi="Swiss TL"/>
          <w:szCs w:val="24"/>
          <w:lang w:val="lv-LV"/>
        </w:rPr>
        <w:t xml:space="preserve"> “Avotos”, Lizumā, Lizuma pagastā, Gulbenes novadā atrodas jauktas ražošanas (JR) un jauktas darījumu un dzīvojamās apbūves teritorijā (JDDZ).</w:t>
      </w:r>
    </w:p>
    <w:p w:rsidR="001E777E" w:rsidRDefault="00F03047"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Ierosinātājs Būvniecības iecerē paredz uzbūvēt koka granulu ražošanas cehu, katlu māju, smalcinātāja ēku, šķeldotāja nojumi, </w:t>
      </w:r>
      <w:proofErr w:type="spellStart"/>
      <w:r>
        <w:rPr>
          <w:rFonts w:ascii="Swiss TL" w:hAnsi="Swiss TL"/>
          <w:szCs w:val="24"/>
          <w:lang w:val="lv-LV"/>
        </w:rPr>
        <w:t>mikrošķiedras</w:t>
      </w:r>
      <w:proofErr w:type="spellEnd"/>
      <w:r>
        <w:rPr>
          <w:rFonts w:ascii="Swiss TL" w:hAnsi="Swiss TL"/>
          <w:szCs w:val="24"/>
          <w:lang w:val="lv-LV"/>
        </w:rPr>
        <w:t xml:space="preserve"> glabātuvi, divas šķeldas glabātuves, šķeldas </w:t>
      </w:r>
      <w:proofErr w:type="spellStart"/>
      <w:r>
        <w:rPr>
          <w:rFonts w:ascii="Swiss TL" w:hAnsi="Swiss TL"/>
          <w:szCs w:val="24"/>
          <w:lang w:val="lv-LV"/>
        </w:rPr>
        <w:t>starpglābātuvi</w:t>
      </w:r>
      <w:proofErr w:type="spellEnd"/>
      <w:r>
        <w:rPr>
          <w:rFonts w:ascii="Swiss TL" w:hAnsi="Swiss TL"/>
          <w:szCs w:val="24"/>
          <w:lang w:val="lv-LV"/>
        </w:rPr>
        <w:t>, mizošanas iekārtu, apaļkoku padeves galdu, žāvētāju, divas granulu tvertnes un granulu iekraušanas iekārtu</w:t>
      </w:r>
      <w:r w:rsidR="001E777E">
        <w:rPr>
          <w:rFonts w:ascii="Swiss TL" w:hAnsi="Swiss TL"/>
          <w:szCs w:val="24"/>
          <w:lang w:val="lv-LV"/>
        </w:rPr>
        <w:t>.</w:t>
      </w:r>
    </w:p>
    <w:p w:rsidR="00F03047" w:rsidRDefault="00E61E80"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Izskatot Būvniecības ieceri Gulbenes novada būvvalde (turpmāk – Būvvalde), pamatojoties uz Būvniecības likuma </w:t>
      </w:r>
      <w:proofErr w:type="gramStart"/>
      <w:r>
        <w:rPr>
          <w:rFonts w:ascii="Swiss TL" w:hAnsi="Swiss TL"/>
          <w:szCs w:val="24"/>
          <w:lang w:val="lv-LV"/>
        </w:rPr>
        <w:t>14.panta</w:t>
      </w:r>
      <w:proofErr w:type="gramEnd"/>
      <w:r>
        <w:rPr>
          <w:rFonts w:ascii="Swiss TL" w:hAnsi="Swiss TL"/>
          <w:szCs w:val="24"/>
          <w:lang w:val="lv-LV"/>
        </w:rPr>
        <w:t xml:space="preserve"> trešās daļas 1.punktu nolēma (30.05.2016. administratīvais akts </w:t>
      </w:r>
      <w:proofErr w:type="spellStart"/>
      <w:r>
        <w:rPr>
          <w:rFonts w:ascii="Swiss TL" w:hAnsi="Swiss TL"/>
          <w:szCs w:val="24"/>
          <w:lang w:val="lv-LV"/>
        </w:rPr>
        <w:t>Nr.BIS</w:t>
      </w:r>
      <w:proofErr w:type="spellEnd"/>
      <w:r>
        <w:rPr>
          <w:rFonts w:ascii="Swiss TL" w:hAnsi="Swiss TL"/>
          <w:szCs w:val="24"/>
          <w:lang w:val="lv-LV"/>
        </w:rPr>
        <w:t>/BV-5.2-2016-4 (BV 2.7/16/99)) Būvniecības iecerei organizēt publiskās apspriešanas procedūru.</w:t>
      </w:r>
    </w:p>
    <w:p w:rsidR="008376A3" w:rsidRDefault="008376A3"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Ierosinātāja iesniegtie Būvniecības ieceres publiskās apspriešanas materiāli apstiprināti 01.06.2016. (administratīvais akts </w:t>
      </w:r>
      <w:proofErr w:type="spellStart"/>
      <w:r>
        <w:rPr>
          <w:rFonts w:ascii="Swiss TL" w:hAnsi="Swiss TL"/>
          <w:szCs w:val="24"/>
          <w:lang w:val="lv-LV"/>
        </w:rPr>
        <w:t>Nr.BIS</w:t>
      </w:r>
      <w:proofErr w:type="spellEnd"/>
      <w:r>
        <w:rPr>
          <w:rFonts w:ascii="Swiss TL" w:hAnsi="Swiss TL"/>
          <w:szCs w:val="24"/>
          <w:lang w:val="lv-LV"/>
        </w:rPr>
        <w:t>/BV-5.2-2016-6 (BV 2.7/16/104)).</w:t>
      </w:r>
    </w:p>
    <w:p w:rsidR="008376A3" w:rsidRDefault="008376A3"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Būvniecības ieceres publiskā apspriešana tika organizēta saskaņā ar Ministru kabineta 28.10.2014. noteikumu Nr.671 “Būvniecības ieceres publiskās apspriešanas kārtība” (turpmāk – Noteikumi Nr.671) noteikto kārtību.</w:t>
      </w:r>
    </w:p>
    <w:p w:rsidR="006A667E" w:rsidRDefault="005A58A9"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Paziņojums par Būvniecības ieceres publiskās apspriešanas uzsākšanu kopā ar publiskās apspriešanas materiāliem no 02.06.2016. līdz 30.06.2016. tika izvietoti Lizuma pagasta pārvaldē “Akācijās”, Lizumā, Lizuma pagastā, Gulbenes novadā un SIA “Avoti SWF” “Avotos”, Lizumā, Lizuma </w:t>
      </w:r>
      <w:r>
        <w:rPr>
          <w:rFonts w:ascii="Swiss TL" w:hAnsi="Swiss TL"/>
          <w:szCs w:val="24"/>
          <w:lang w:val="lv-LV"/>
        </w:rPr>
        <w:lastRenderedPageBreak/>
        <w:t xml:space="preserve">pagastā, Gulbenes novadā. Informācija tika publicēta Gulbenes novada </w:t>
      </w:r>
      <w:proofErr w:type="gramStart"/>
      <w:r>
        <w:rPr>
          <w:rFonts w:ascii="Swiss TL" w:hAnsi="Swiss TL"/>
          <w:szCs w:val="24"/>
          <w:lang w:val="lv-LV"/>
        </w:rPr>
        <w:t>mājas lapā</w:t>
      </w:r>
      <w:proofErr w:type="gramEnd"/>
      <w:r>
        <w:rPr>
          <w:rFonts w:ascii="Swiss TL" w:hAnsi="Swiss TL"/>
          <w:szCs w:val="24"/>
          <w:lang w:val="lv-LV"/>
        </w:rPr>
        <w:t xml:space="preserve"> </w:t>
      </w:r>
      <w:hyperlink r:id="rId8" w:history="1">
        <w:r w:rsidRPr="002A5C63">
          <w:rPr>
            <w:rStyle w:val="Hipersaite"/>
            <w:rFonts w:ascii="Swiss TL" w:hAnsi="Swiss TL"/>
            <w:szCs w:val="24"/>
            <w:lang w:val="lv-LV"/>
          </w:rPr>
          <w:t>WWW.gulbene.lv</w:t>
        </w:r>
      </w:hyperlink>
      <w:r>
        <w:rPr>
          <w:rFonts w:ascii="Swiss TL" w:hAnsi="Swiss TL"/>
          <w:szCs w:val="24"/>
          <w:lang w:val="lv-LV"/>
        </w:rPr>
        <w:t xml:space="preserve"> sadaļā “Sabiedrības līdzdalība” un </w:t>
      </w:r>
      <w:r w:rsidR="006A667E">
        <w:rPr>
          <w:rFonts w:ascii="Swiss TL" w:hAnsi="Swiss TL"/>
          <w:szCs w:val="24"/>
          <w:lang w:val="lv-LV"/>
        </w:rPr>
        <w:t>“Būvvalde”. Būvniecības ieceres teritorijā no 02.06.2016. līdz 30.06.2016. tika izvietots informatīvais stends (</w:t>
      </w:r>
      <w:proofErr w:type="spellStart"/>
      <w:r w:rsidR="006A667E">
        <w:rPr>
          <w:rFonts w:ascii="Swiss TL" w:hAnsi="Swiss TL"/>
          <w:szCs w:val="24"/>
          <w:lang w:val="lv-LV"/>
        </w:rPr>
        <w:t>būvtāfele</w:t>
      </w:r>
      <w:proofErr w:type="spellEnd"/>
      <w:r w:rsidR="006A667E">
        <w:rPr>
          <w:rFonts w:ascii="Swiss TL" w:hAnsi="Swiss TL"/>
          <w:szCs w:val="24"/>
          <w:lang w:val="lv-LV"/>
        </w:rPr>
        <w:t>) par publiskās apspriešanas norises vietu, laiku, prezentāciju un atsauksmju iesniegšanas kārtību.</w:t>
      </w:r>
    </w:p>
    <w:p w:rsidR="008376A3" w:rsidRDefault="006A667E"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Būvniecības publiskā apspriešana notika no 02.06.2016. līdz 30.06.2016.</w:t>
      </w:r>
      <w:r w:rsidR="005A58A9">
        <w:rPr>
          <w:rFonts w:ascii="Swiss TL" w:hAnsi="Swiss TL"/>
          <w:szCs w:val="24"/>
          <w:lang w:val="lv-LV"/>
        </w:rPr>
        <w:t xml:space="preserve"> </w:t>
      </w:r>
    </w:p>
    <w:p w:rsidR="006A667E" w:rsidRDefault="001A185D"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Būvniecības ieceres publiskās apspriešanas prezentācija notika 14.06.2016. plkst.16</w:t>
      </w:r>
      <w:r w:rsidR="002E725A">
        <w:rPr>
          <w:rFonts w:ascii="Swiss TL" w:hAnsi="Swiss TL"/>
          <w:szCs w:val="24"/>
          <w:lang w:val="lv-LV"/>
        </w:rPr>
        <w:t>:00 Lizuma pagasta kultūras nama lielajā zālē.</w:t>
      </w:r>
    </w:p>
    <w:p w:rsidR="002E725A" w:rsidRDefault="002E725A" w:rsidP="001E777E">
      <w:pPr>
        <w:overflowPunct w:val="0"/>
        <w:autoSpaceDE w:val="0"/>
        <w:ind w:firstLine="720"/>
        <w:jc w:val="both"/>
        <w:textAlignment w:val="baseline"/>
        <w:rPr>
          <w:rFonts w:ascii="Swiss TL" w:hAnsi="Swiss TL"/>
          <w:szCs w:val="24"/>
          <w:lang w:val="lv-LV"/>
        </w:rPr>
      </w:pPr>
      <w:r>
        <w:rPr>
          <w:rFonts w:ascii="Swiss TL" w:hAnsi="Swiss TL"/>
          <w:szCs w:val="24"/>
          <w:lang w:val="lv-LV"/>
        </w:rPr>
        <w:t>Prezentācijā piedalījās:</w:t>
      </w:r>
    </w:p>
    <w:p w:rsidR="002E725A" w:rsidRDefault="002E725A" w:rsidP="002E725A">
      <w:pPr>
        <w:pStyle w:val="Sarakstarindkopa"/>
        <w:numPr>
          <w:ilvl w:val="0"/>
          <w:numId w:val="1"/>
        </w:numPr>
        <w:overflowPunct w:val="0"/>
        <w:autoSpaceDE w:val="0"/>
        <w:jc w:val="both"/>
        <w:textAlignment w:val="baseline"/>
        <w:rPr>
          <w:rFonts w:ascii="Swiss TL" w:hAnsi="Swiss TL"/>
          <w:szCs w:val="24"/>
          <w:lang w:val="lv-LV"/>
        </w:rPr>
      </w:pPr>
      <w:r>
        <w:rPr>
          <w:rFonts w:ascii="Swiss TL" w:hAnsi="Swiss TL"/>
          <w:szCs w:val="24"/>
          <w:lang w:val="lv-LV"/>
        </w:rPr>
        <w:t>Uldis Misiņš, SIA “Avoti SWF”;</w:t>
      </w:r>
    </w:p>
    <w:p w:rsidR="00116BF4" w:rsidRDefault="00116BF4" w:rsidP="002E725A">
      <w:pPr>
        <w:pStyle w:val="Sarakstarindkopa"/>
        <w:numPr>
          <w:ilvl w:val="0"/>
          <w:numId w:val="1"/>
        </w:numPr>
        <w:overflowPunct w:val="0"/>
        <w:autoSpaceDE w:val="0"/>
        <w:jc w:val="both"/>
        <w:textAlignment w:val="baseline"/>
        <w:rPr>
          <w:rFonts w:ascii="Swiss TL" w:hAnsi="Swiss TL"/>
          <w:szCs w:val="24"/>
          <w:lang w:val="lv-LV"/>
        </w:rPr>
      </w:pPr>
      <w:proofErr w:type="spellStart"/>
      <w:r>
        <w:rPr>
          <w:rFonts w:ascii="Swiss TL" w:hAnsi="Swiss TL"/>
          <w:szCs w:val="24"/>
          <w:lang w:val="lv-LV"/>
        </w:rPr>
        <w:t>Aida</w:t>
      </w:r>
      <w:proofErr w:type="spellEnd"/>
      <w:r>
        <w:rPr>
          <w:rFonts w:ascii="Swiss TL" w:hAnsi="Swiss TL"/>
          <w:szCs w:val="24"/>
          <w:lang w:val="lv-LV"/>
        </w:rPr>
        <w:t xml:space="preserve"> Misiņa, SIA “Avoti SWF”;</w:t>
      </w:r>
    </w:p>
    <w:p w:rsidR="002E725A" w:rsidRDefault="009646E6" w:rsidP="002E725A">
      <w:pPr>
        <w:pStyle w:val="Sarakstarindkopa"/>
        <w:numPr>
          <w:ilvl w:val="0"/>
          <w:numId w:val="1"/>
        </w:numPr>
        <w:overflowPunct w:val="0"/>
        <w:autoSpaceDE w:val="0"/>
        <w:jc w:val="both"/>
        <w:textAlignment w:val="baseline"/>
        <w:rPr>
          <w:rFonts w:ascii="Swiss TL" w:hAnsi="Swiss TL"/>
          <w:szCs w:val="24"/>
          <w:lang w:val="lv-LV"/>
        </w:rPr>
      </w:pPr>
      <w:r>
        <w:rPr>
          <w:rFonts w:ascii="Swiss TL" w:hAnsi="Swiss TL"/>
          <w:szCs w:val="24"/>
          <w:lang w:val="lv-LV"/>
        </w:rPr>
        <w:t xml:space="preserve">Edgars </w:t>
      </w:r>
      <w:proofErr w:type="spellStart"/>
      <w:r>
        <w:rPr>
          <w:rFonts w:ascii="Swiss TL" w:hAnsi="Swiss TL"/>
          <w:szCs w:val="24"/>
          <w:lang w:val="lv-LV"/>
        </w:rPr>
        <w:t>Sviklis</w:t>
      </w:r>
      <w:proofErr w:type="spellEnd"/>
      <w:r>
        <w:rPr>
          <w:rFonts w:ascii="Swiss TL" w:hAnsi="Swiss TL"/>
          <w:szCs w:val="24"/>
          <w:lang w:val="lv-LV"/>
        </w:rPr>
        <w:t>, projektu vadītājs</w:t>
      </w:r>
      <w:r w:rsidR="002E725A">
        <w:rPr>
          <w:rFonts w:ascii="Swiss TL" w:hAnsi="Swiss TL"/>
          <w:szCs w:val="24"/>
          <w:lang w:val="lv-LV"/>
        </w:rPr>
        <w:t>;</w:t>
      </w:r>
    </w:p>
    <w:p w:rsidR="002E725A" w:rsidRDefault="009646E6" w:rsidP="002E725A">
      <w:pPr>
        <w:pStyle w:val="Sarakstarindkopa"/>
        <w:numPr>
          <w:ilvl w:val="0"/>
          <w:numId w:val="1"/>
        </w:numPr>
        <w:overflowPunct w:val="0"/>
        <w:autoSpaceDE w:val="0"/>
        <w:jc w:val="both"/>
        <w:textAlignment w:val="baseline"/>
        <w:rPr>
          <w:rFonts w:ascii="Swiss TL" w:hAnsi="Swiss TL"/>
          <w:szCs w:val="24"/>
          <w:lang w:val="lv-LV"/>
        </w:rPr>
      </w:pPr>
      <w:r>
        <w:rPr>
          <w:rFonts w:ascii="Swiss TL" w:hAnsi="Swiss TL"/>
          <w:szCs w:val="24"/>
          <w:lang w:val="lv-LV"/>
        </w:rPr>
        <w:t>Jānis Ziemelis, Gulbenes novada būvvaldes vadītājs;</w:t>
      </w:r>
    </w:p>
    <w:p w:rsidR="00A0295C" w:rsidRDefault="00A0295C" w:rsidP="002E725A">
      <w:pPr>
        <w:pStyle w:val="Sarakstarindkopa"/>
        <w:numPr>
          <w:ilvl w:val="0"/>
          <w:numId w:val="1"/>
        </w:numPr>
        <w:overflowPunct w:val="0"/>
        <w:autoSpaceDE w:val="0"/>
        <w:jc w:val="both"/>
        <w:textAlignment w:val="baseline"/>
        <w:rPr>
          <w:rFonts w:ascii="Swiss TL" w:hAnsi="Swiss TL"/>
          <w:szCs w:val="24"/>
          <w:lang w:val="lv-LV"/>
        </w:rPr>
      </w:pPr>
      <w:r>
        <w:rPr>
          <w:rFonts w:ascii="Swiss TL" w:hAnsi="Swiss TL"/>
          <w:szCs w:val="24"/>
          <w:lang w:val="lv-LV"/>
        </w:rPr>
        <w:t>4</w:t>
      </w:r>
      <w:r w:rsidR="00B900E7">
        <w:rPr>
          <w:rFonts w:ascii="Swiss TL" w:hAnsi="Swiss TL"/>
          <w:szCs w:val="24"/>
          <w:lang w:val="lv-LV"/>
        </w:rPr>
        <w:t>7</w:t>
      </w:r>
      <w:r>
        <w:rPr>
          <w:rFonts w:ascii="Swiss TL" w:hAnsi="Swiss TL"/>
          <w:szCs w:val="24"/>
          <w:lang w:val="lv-LV"/>
        </w:rPr>
        <w:t xml:space="preserve"> iedzīvotāji un interesenti.</w:t>
      </w:r>
    </w:p>
    <w:p w:rsidR="002E725A" w:rsidRDefault="002E725A" w:rsidP="002E725A">
      <w:pPr>
        <w:overflowPunct w:val="0"/>
        <w:autoSpaceDE w:val="0"/>
        <w:ind w:left="720"/>
        <w:jc w:val="both"/>
        <w:textAlignment w:val="baseline"/>
        <w:rPr>
          <w:rFonts w:ascii="Swiss TL" w:hAnsi="Swiss TL"/>
          <w:szCs w:val="24"/>
          <w:lang w:val="lv-LV"/>
        </w:rPr>
      </w:pPr>
    </w:p>
    <w:p w:rsidR="004828CE" w:rsidRDefault="002E725A" w:rsidP="002E725A">
      <w:pPr>
        <w:overflowPunct w:val="0"/>
        <w:autoSpaceDE w:val="0"/>
        <w:ind w:firstLine="709"/>
        <w:jc w:val="both"/>
        <w:textAlignment w:val="baseline"/>
        <w:rPr>
          <w:rFonts w:ascii="Swiss TL" w:hAnsi="Swiss TL"/>
          <w:szCs w:val="24"/>
          <w:lang w:val="lv-LV"/>
        </w:rPr>
      </w:pPr>
      <w:r>
        <w:rPr>
          <w:rFonts w:ascii="Swiss TL" w:hAnsi="Swiss TL"/>
          <w:szCs w:val="24"/>
          <w:lang w:val="lv-LV"/>
        </w:rPr>
        <w:t xml:space="preserve">Māris Olte, atklājot sanāksmi, klātesošos iepazīstināja ar Būvniecības ieceres Ierosinātāju, kā arī informēja par iespēju izteikt viedokli. </w:t>
      </w:r>
      <w:r w:rsidR="004828CE">
        <w:rPr>
          <w:rFonts w:ascii="Swiss TL" w:hAnsi="Swiss TL"/>
          <w:szCs w:val="24"/>
          <w:lang w:val="lv-LV"/>
        </w:rPr>
        <w:t>Uldis Misiņš prezentācijas dalībniekiem pastāstīja par plānoto Būvniecības ieceri un tās tehniskajiem risinājumiem. Sanāksmes svarīgākie jautājumi un atbildes</w:t>
      </w:r>
      <w:r w:rsidR="004A43AA">
        <w:rPr>
          <w:rFonts w:ascii="Swiss TL" w:hAnsi="Swiss TL"/>
          <w:szCs w:val="24"/>
          <w:lang w:val="lv-LV"/>
        </w:rPr>
        <w:t>, kas attiecas uz Būvniecības ieceri</w:t>
      </w:r>
      <w:r w:rsidR="004828CE">
        <w:rPr>
          <w:rFonts w:ascii="Swiss TL" w:hAnsi="Swiss TL"/>
          <w:szCs w:val="24"/>
          <w:lang w:val="lv-LV"/>
        </w:rPr>
        <w:t xml:space="preserve"> atrodas zemāk redzamajā tabulā “Būvniecības ieceres publiskās apspriešanas sanāksmes laikā izteiktie viedokļi un priekšlikumi”.</w:t>
      </w:r>
    </w:p>
    <w:p w:rsidR="004828CE" w:rsidRDefault="004828CE" w:rsidP="002E725A">
      <w:pPr>
        <w:overflowPunct w:val="0"/>
        <w:autoSpaceDE w:val="0"/>
        <w:ind w:firstLine="709"/>
        <w:jc w:val="both"/>
        <w:textAlignment w:val="baseline"/>
        <w:rPr>
          <w:rFonts w:ascii="Swiss TL" w:hAnsi="Swiss TL"/>
          <w:szCs w:val="24"/>
          <w:lang w:val="lv-LV"/>
        </w:rPr>
      </w:pPr>
    </w:p>
    <w:p w:rsidR="002E725A" w:rsidRDefault="004828CE" w:rsidP="002E725A">
      <w:pPr>
        <w:overflowPunct w:val="0"/>
        <w:autoSpaceDE w:val="0"/>
        <w:ind w:firstLine="709"/>
        <w:jc w:val="both"/>
        <w:textAlignment w:val="baseline"/>
        <w:rPr>
          <w:rFonts w:ascii="Swiss TL" w:hAnsi="Swiss TL"/>
          <w:szCs w:val="24"/>
          <w:lang w:val="lv-LV"/>
        </w:rPr>
      </w:pPr>
      <w:r>
        <w:rPr>
          <w:rFonts w:ascii="Swiss TL" w:hAnsi="Swiss TL"/>
          <w:szCs w:val="24"/>
          <w:lang w:val="lv-LV"/>
        </w:rPr>
        <w:t>Būvniecības ieceres publiskās apspriešanas sanāksmes laikā izteiktie viedokļi un priekšlikumi</w:t>
      </w:r>
      <w:proofErr w:type="gramStart"/>
      <w:r w:rsidR="002E725A">
        <w:rPr>
          <w:rFonts w:ascii="Swiss TL" w:hAnsi="Swiss TL"/>
          <w:szCs w:val="24"/>
          <w:lang w:val="lv-LV"/>
        </w:rPr>
        <w:t xml:space="preserve"> </w:t>
      </w:r>
      <w:r w:rsidR="002E725A" w:rsidRPr="002E725A">
        <w:rPr>
          <w:rFonts w:ascii="Swiss TL" w:hAnsi="Swiss TL"/>
          <w:szCs w:val="24"/>
          <w:lang w:val="lv-LV"/>
        </w:rPr>
        <w:t xml:space="preserve"> </w:t>
      </w:r>
      <w:proofErr w:type="gramEnd"/>
    </w:p>
    <w:tbl>
      <w:tblPr>
        <w:tblStyle w:val="Reatabula"/>
        <w:tblW w:w="0" w:type="auto"/>
        <w:tblLook w:val="04A0" w:firstRow="1" w:lastRow="0" w:firstColumn="1" w:lastColumn="0" w:noHBand="0" w:noVBand="1"/>
      </w:tblPr>
      <w:tblGrid>
        <w:gridCol w:w="482"/>
        <w:gridCol w:w="3942"/>
        <w:gridCol w:w="4807"/>
      </w:tblGrid>
      <w:tr w:rsidR="004828CE" w:rsidTr="004828CE">
        <w:tc>
          <w:tcPr>
            <w:tcW w:w="482" w:type="dxa"/>
          </w:tcPr>
          <w:p w:rsidR="004828CE" w:rsidRDefault="004828CE" w:rsidP="004828CE">
            <w:pPr>
              <w:overflowPunct w:val="0"/>
              <w:autoSpaceDE w:val="0"/>
              <w:jc w:val="both"/>
              <w:textAlignment w:val="baseline"/>
              <w:rPr>
                <w:rFonts w:ascii="Swiss TL" w:hAnsi="Swiss TL"/>
                <w:szCs w:val="24"/>
                <w:lang w:val="lv-LV"/>
              </w:rPr>
            </w:pPr>
            <w:r>
              <w:rPr>
                <w:rFonts w:ascii="Swiss TL" w:hAnsi="Swiss TL"/>
                <w:szCs w:val="24"/>
                <w:lang w:val="lv-LV"/>
              </w:rPr>
              <w:t>Nr.</w:t>
            </w:r>
          </w:p>
        </w:tc>
        <w:tc>
          <w:tcPr>
            <w:tcW w:w="3942" w:type="dxa"/>
          </w:tcPr>
          <w:p w:rsidR="004828CE" w:rsidRDefault="004828CE" w:rsidP="004828CE">
            <w:pPr>
              <w:overflowPunct w:val="0"/>
              <w:autoSpaceDE w:val="0"/>
              <w:jc w:val="center"/>
              <w:textAlignment w:val="baseline"/>
              <w:rPr>
                <w:rFonts w:ascii="Swiss TL" w:hAnsi="Swiss TL"/>
                <w:szCs w:val="24"/>
                <w:lang w:val="lv-LV"/>
              </w:rPr>
            </w:pPr>
            <w:r>
              <w:rPr>
                <w:rFonts w:ascii="Swiss TL" w:hAnsi="Swiss TL"/>
                <w:szCs w:val="24"/>
                <w:lang w:val="lv-LV"/>
              </w:rPr>
              <w:t>Iedzīvotāju jautājumi</w:t>
            </w:r>
          </w:p>
        </w:tc>
        <w:tc>
          <w:tcPr>
            <w:tcW w:w="4807" w:type="dxa"/>
          </w:tcPr>
          <w:p w:rsidR="004828CE" w:rsidRDefault="004828CE" w:rsidP="004828CE">
            <w:pPr>
              <w:overflowPunct w:val="0"/>
              <w:autoSpaceDE w:val="0"/>
              <w:jc w:val="center"/>
              <w:textAlignment w:val="baseline"/>
              <w:rPr>
                <w:rFonts w:ascii="Swiss TL" w:hAnsi="Swiss TL"/>
                <w:szCs w:val="24"/>
                <w:lang w:val="lv-LV"/>
              </w:rPr>
            </w:pPr>
            <w:r>
              <w:rPr>
                <w:rFonts w:ascii="Swiss TL" w:hAnsi="Swiss TL"/>
                <w:szCs w:val="24"/>
                <w:lang w:val="lv-LV"/>
              </w:rPr>
              <w:t>Izstrādātāja / ierosinātāja atbilde</w:t>
            </w:r>
          </w:p>
        </w:tc>
      </w:tr>
      <w:tr w:rsidR="004828CE" w:rsidRPr="00F633C2" w:rsidTr="004828CE">
        <w:tc>
          <w:tcPr>
            <w:tcW w:w="482" w:type="dxa"/>
          </w:tcPr>
          <w:p w:rsidR="004828CE" w:rsidRDefault="00116BF4" w:rsidP="00116BF4">
            <w:pPr>
              <w:overflowPunct w:val="0"/>
              <w:autoSpaceDE w:val="0"/>
              <w:jc w:val="center"/>
              <w:textAlignment w:val="baseline"/>
              <w:rPr>
                <w:rFonts w:ascii="Swiss TL" w:hAnsi="Swiss TL"/>
                <w:szCs w:val="24"/>
                <w:lang w:val="lv-LV"/>
              </w:rPr>
            </w:pPr>
            <w:r>
              <w:rPr>
                <w:rFonts w:ascii="Swiss TL" w:hAnsi="Swiss TL"/>
                <w:szCs w:val="24"/>
                <w:lang w:val="lv-LV"/>
              </w:rPr>
              <w:t>1.</w:t>
            </w:r>
          </w:p>
        </w:tc>
        <w:tc>
          <w:tcPr>
            <w:tcW w:w="3942" w:type="dxa"/>
          </w:tcPr>
          <w:p w:rsidR="004828CE" w:rsidRDefault="00A651A0" w:rsidP="004828CE">
            <w:pPr>
              <w:overflowPunct w:val="0"/>
              <w:autoSpaceDE w:val="0"/>
              <w:jc w:val="both"/>
              <w:textAlignment w:val="baseline"/>
              <w:rPr>
                <w:rFonts w:ascii="Swiss TL" w:hAnsi="Swiss TL"/>
                <w:szCs w:val="24"/>
                <w:lang w:val="lv-LV"/>
              </w:rPr>
            </w:pPr>
            <w:r>
              <w:rPr>
                <w:rFonts w:ascii="Swiss TL" w:hAnsi="Swiss TL"/>
                <w:szCs w:val="24"/>
                <w:lang w:val="lv-LV"/>
              </w:rPr>
              <w:t>Vai sanāksme ir būvniecības ieceres prezentācija vai publiska apspriešana?</w:t>
            </w:r>
          </w:p>
        </w:tc>
        <w:tc>
          <w:tcPr>
            <w:tcW w:w="4807" w:type="dxa"/>
          </w:tcPr>
          <w:p w:rsidR="004828CE" w:rsidRDefault="00A651A0" w:rsidP="004828CE">
            <w:pPr>
              <w:overflowPunct w:val="0"/>
              <w:autoSpaceDE w:val="0"/>
              <w:jc w:val="both"/>
              <w:textAlignment w:val="baseline"/>
              <w:rPr>
                <w:rFonts w:ascii="Swiss TL" w:hAnsi="Swiss TL"/>
                <w:szCs w:val="24"/>
                <w:lang w:val="lv-LV"/>
              </w:rPr>
            </w:pPr>
            <w:r>
              <w:rPr>
                <w:rFonts w:ascii="Swiss TL" w:hAnsi="Swiss TL"/>
                <w:szCs w:val="24"/>
                <w:lang w:val="lv-LV"/>
              </w:rPr>
              <w:t>Sanāksmes pamatuzdevums ir Būvniecības ieceres prezentācija.</w:t>
            </w:r>
          </w:p>
        </w:tc>
      </w:tr>
      <w:tr w:rsidR="004828CE" w:rsidRPr="00F633C2" w:rsidTr="004828CE">
        <w:tc>
          <w:tcPr>
            <w:tcW w:w="482" w:type="dxa"/>
          </w:tcPr>
          <w:p w:rsidR="004828CE" w:rsidRDefault="00A651A0" w:rsidP="00A651A0">
            <w:pPr>
              <w:overflowPunct w:val="0"/>
              <w:autoSpaceDE w:val="0"/>
              <w:jc w:val="center"/>
              <w:textAlignment w:val="baseline"/>
              <w:rPr>
                <w:rFonts w:ascii="Swiss TL" w:hAnsi="Swiss TL"/>
                <w:szCs w:val="24"/>
                <w:lang w:val="lv-LV"/>
              </w:rPr>
            </w:pPr>
            <w:r>
              <w:rPr>
                <w:rFonts w:ascii="Swiss TL" w:hAnsi="Swiss TL"/>
                <w:szCs w:val="24"/>
                <w:lang w:val="lv-LV"/>
              </w:rPr>
              <w:t>2.</w:t>
            </w:r>
          </w:p>
        </w:tc>
        <w:tc>
          <w:tcPr>
            <w:tcW w:w="3942" w:type="dxa"/>
          </w:tcPr>
          <w:p w:rsidR="004828CE" w:rsidRDefault="00A651A0" w:rsidP="00A651A0">
            <w:pPr>
              <w:overflowPunct w:val="0"/>
              <w:autoSpaceDE w:val="0"/>
              <w:jc w:val="both"/>
              <w:textAlignment w:val="baseline"/>
              <w:rPr>
                <w:rFonts w:ascii="Swiss TL" w:hAnsi="Swiss TL"/>
                <w:szCs w:val="24"/>
                <w:lang w:val="lv-LV"/>
              </w:rPr>
            </w:pPr>
            <w:r>
              <w:rPr>
                <w:rFonts w:ascii="Swiss TL" w:hAnsi="Swiss TL"/>
                <w:szCs w:val="24"/>
                <w:lang w:val="lv-LV"/>
              </w:rPr>
              <w:t xml:space="preserve">Publicētajos materiālos norādīti nekustāmo īpašumu (zemes gabalu) kadastra apzīmējumi, kuri nav atrodami pieejamās datu bāzēs. </w:t>
            </w:r>
          </w:p>
        </w:tc>
        <w:tc>
          <w:tcPr>
            <w:tcW w:w="4807" w:type="dxa"/>
          </w:tcPr>
          <w:p w:rsidR="004828CE" w:rsidRDefault="00A651A0" w:rsidP="00073FA7">
            <w:pPr>
              <w:overflowPunct w:val="0"/>
              <w:autoSpaceDE w:val="0"/>
              <w:jc w:val="both"/>
              <w:textAlignment w:val="baseline"/>
              <w:rPr>
                <w:rFonts w:ascii="Swiss TL" w:hAnsi="Swiss TL"/>
                <w:szCs w:val="24"/>
                <w:lang w:val="lv-LV"/>
              </w:rPr>
            </w:pPr>
            <w:r>
              <w:rPr>
                <w:rFonts w:ascii="Swiss TL" w:hAnsi="Swiss TL"/>
                <w:szCs w:val="24"/>
                <w:lang w:val="lv-LV"/>
              </w:rPr>
              <w:t xml:space="preserve">Notiek būvniecības procesā skarto zemes gabalu sadalīšana un jaunu zemes vienību veidošana, kas saistās ar jaunu kadastra apzīmējumu piešķiršanu. Dažādās datu bāzēs, </w:t>
            </w:r>
            <w:proofErr w:type="gramStart"/>
            <w:r>
              <w:rPr>
                <w:rFonts w:ascii="Swiss TL" w:hAnsi="Swiss TL"/>
                <w:szCs w:val="24"/>
                <w:lang w:val="lv-LV"/>
              </w:rPr>
              <w:t>piemēram</w:t>
            </w:r>
            <w:proofErr w:type="gramEnd"/>
            <w:r>
              <w:rPr>
                <w:rFonts w:ascii="Swiss TL" w:hAnsi="Swiss TL"/>
                <w:szCs w:val="24"/>
                <w:lang w:val="lv-LV"/>
              </w:rPr>
              <w:t xml:space="preserve"> kadastra reģistrācijā un zemesgrāmatu reģistrācijā, jaunie apzīmējumi nav nostiprināti, bet tuvākajā laikā šis jautājums tiks sakārtots. Būvobjekt</w:t>
            </w:r>
            <w:r w:rsidR="00073FA7">
              <w:rPr>
                <w:rFonts w:ascii="Swiss TL" w:hAnsi="Swiss TL"/>
                <w:szCs w:val="24"/>
                <w:lang w:val="lv-LV"/>
              </w:rPr>
              <w:t>a</w:t>
            </w:r>
            <w:r>
              <w:rPr>
                <w:rFonts w:ascii="Swiss TL" w:hAnsi="Swiss TL"/>
                <w:szCs w:val="24"/>
                <w:lang w:val="lv-LV"/>
              </w:rPr>
              <w:t>m būs</w:t>
            </w:r>
            <w:r w:rsidR="00073FA7">
              <w:rPr>
                <w:rFonts w:ascii="Swiss TL" w:hAnsi="Swiss TL"/>
                <w:szCs w:val="24"/>
                <w:lang w:val="lv-LV"/>
              </w:rPr>
              <w:t xml:space="preserve"> atdalīti jauni zemes gabali ar jauniem kadastra apzīmējumiem.</w:t>
            </w:r>
            <w:r>
              <w:rPr>
                <w:rFonts w:ascii="Swiss TL" w:hAnsi="Swiss TL"/>
                <w:szCs w:val="24"/>
                <w:lang w:val="lv-LV"/>
              </w:rPr>
              <w:t xml:space="preserve"> </w:t>
            </w:r>
          </w:p>
        </w:tc>
      </w:tr>
      <w:tr w:rsidR="004828CE" w:rsidRPr="00F633C2" w:rsidTr="004828CE">
        <w:tc>
          <w:tcPr>
            <w:tcW w:w="482" w:type="dxa"/>
          </w:tcPr>
          <w:p w:rsidR="004828CE" w:rsidRDefault="00A651A0" w:rsidP="00A651A0">
            <w:pPr>
              <w:overflowPunct w:val="0"/>
              <w:autoSpaceDE w:val="0"/>
              <w:jc w:val="center"/>
              <w:textAlignment w:val="baseline"/>
              <w:rPr>
                <w:rFonts w:ascii="Swiss TL" w:hAnsi="Swiss TL"/>
                <w:szCs w:val="24"/>
                <w:lang w:val="lv-LV"/>
              </w:rPr>
            </w:pPr>
            <w:r>
              <w:rPr>
                <w:rFonts w:ascii="Swiss TL" w:hAnsi="Swiss TL"/>
                <w:szCs w:val="24"/>
                <w:lang w:val="lv-LV"/>
              </w:rPr>
              <w:t>3.</w:t>
            </w:r>
          </w:p>
        </w:tc>
        <w:tc>
          <w:tcPr>
            <w:tcW w:w="3942" w:type="dxa"/>
          </w:tcPr>
          <w:p w:rsidR="004828CE" w:rsidRDefault="00A651A0" w:rsidP="004828CE">
            <w:pPr>
              <w:overflowPunct w:val="0"/>
              <w:autoSpaceDE w:val="0"/>
              <w:jc w:val="both"/>
              <w:textAlignment w:val="baseline"/>
              <w:rPr>
                <w:rFonts w:ascii="Swiss TL" w:hAnsi="Swiss TL"/>
                <w:szCs w:val="24"/>
                <w:lang w:val="lv-LV"/>
              </w:rPr>
            </w:pPr>
            <w:r>
              <w:rPr>
                <w:rFonts w:ascii="Swiss TL" w:hAnsi="Swiss TL"/>
                <w:szCs w:val="24"/>
                <w:lang w:val="lv-LV"/>
              </w:rPr>
              <w:t>Publicētajos materiālos skaidrojošā aprakstā minēts nepareizs objekta nosaukums.</w:t>
            </w:r>
          </w:p>
        </w:tc>
        <w:tc>
          <w:tcPr>
            <w:tcW w:w="4807" w:type="dxa"/>
          </w:tcPr>
          <w:p w:rsidR="004828CE" w:rsidRDefault="00A651A0" w:rsidP="00A651A0">
            <w:pPr>
              <w:overflowPunct w:val="0"/>
              <w:autoSpaceDE w:val="0"/>
              <w:jc w:val="both"/>
              <w:textAlignment w:val="baseline"/>
              <w:rPr>
                <w:rFonts w:ascii="Swiss TL" w:hAnsi="Swiss TL"/>
                <w:szCs w:val="24"/>
                <w:lang w:val="lv-LV"/>
              </w:rPr>
            </w:pPr>
            <w:r>
              <w:rPr>
                <w:rFonts w:ascii="Swiss TL" w:hAnsi="Swiss TL"/>
                <w:szCs w:val="24"/>
                <w:lang w:val="lv-LV"/>
              </w:rPr>
              <w:t>Šī kļūda vai neprecizitāte ir jau labota.</w:t>
            </w:r>
          </w:p>
        </w:tc>
      </w:tr>
      <w:tr w:rsidR="00AF5EF2" w:rsidRPr="00A651A0" w:rsidTr="004828CE">
        <w:tc>
          <w:tcPr>
            <w:tcW w:w="482" w:type="dxa"/>
          </w:tcPr>
          <w:p w:rsidR="00AF5EF2" w:rsidRDefault="00AF5EF2" w:rsidP="00A651A0">
            <w:pPr>
              <w:overflowPunct w:val="0"/>
              <w:autoSpaceDE w:val="0"/>
              <w:jc w:val="center"/>
              <w:textAlignment w:val="baseline"/>
              <w:rPr>
                <w:rFonts w:ascii="Swiss TL" w:hAnsi="Swiss TL"/>
                <w:szCs w:val="24"/>
                <w:lang w:val="lv-LV"/>
              </w:rPr>
            </w:pPr>
            <w:r>
              <w:rPr>
                <w:rFonts w:ascii="Swiss TL" w:hAnsi="Swiss TL"/>
                <w:szCs w:val="24"/>
                <w:lang w:val="lv-LV"/>
              </w:rPr>
              <w:t>4.</w:t>
            </w:r>
          </w:p>
        </w:tc>
        <w:tc>
          <w:tcPr>
            <w:tcW w:w="3942" w:type="dxa"/>
          </w:tcPr>
          <w:p w:rsidR="00AF5EF2" w:rsidRDefault="00AF5EF2" w:rsidP="004828CE">
            <w:pPr>
              <w:overflowPunct w:val="0"/>
              <w:autoSpaceDE w:val="0"/>
              <w:jc w:val="both"/>
              <w:textAlignment w:val="baseline"/>
              <w:rPr>
                <w:rFonts w:ascii="Swiss TL" w:hAnsi="Swiss TL"/>
                <w:szCs w:val="24"/>
                <w:lang w:val="lv-LV"/>
              </w:rPr>
            </w:pPr>
            <w:r>
              <w:rPr>
                <w:rFonts w:ascii="Swiss TL" w:hAnsi="Swiss TL"/>
                <w:szCs w:val="24"/>
                <w:lang w:val="lv-LV"/>
              </w:rPr>
              <w:t xml:space="preserve">Kur atradīsies baļķi? Kas tie par 3,5 ha, kurus iegādājušies SIA “Avoti”? </w:t>
            </w:r>
          </w:p>
        </w:tc>
        <w:tc>
          <w:tcPr>
            <w:tcW w:w="4807" w:type="dxa"/>
          </w:tcPr>
          <w:p w:rsidR="00AF5EF2" w:rsidRDefault="00AF5EF2" w:rsidP="00A651A0">
            <w:pPr>
              <w:overflowPunct w:val="0"/>
              <w:autoSpaceDE w:val="0"/>
              <w:jc w:val="both"/>
              <w:textAlignment w:val="baseline"/>
              <w:rPr>
                <w:rFonts w:ascii="Swiss TL" w:hAnsi="Swiss TL"/>
                <w:szCs w:val="24"/>
                <w:lang w:val="lv-LV"/>
              </w:rPr>
            </w:pPr>
            <w:r>
              <w:rPr>
                <w:rFonts w:ascii="Swiss TL" w:hAnsi="Swiss TL"/>
                <w:szCs w:val="24"/>
                <w:lang w:val="lv-LV"/>
              </w:rPr>
              <w:t>Ražošanai paredzētie baļķi tiks novietoti ražotnes teritorijā. Ceļa otrajā pusē koku uzglabāšana nav paredzēta. Teritorija tiks sakārtota – savesta kārtībā esošā naftas bāze un iztīrīts esošais dīķis. Teritorijā tiks iesēta zāle.</w:t>
            </w:r>
          </w:p>
        </w:tc>
      </w:tr>
      <w:tr w:rsidR="00392758" w:rsidRPr="00A651A0" w:rsidTr="004828CE">
        <w:tc>
          <w:tcPr>
            <w:tcW w:w="482" w:type="dxa"/>
          </w:tcPr>
          <w:p w:rsidR="00392758" w:rsidRDefault="00392758" w:rsidP="00A651A0">
            <w:pPr>
              <w:overflowPunct w:val="0"/>
              <w:autoSpaceDE w:val="0"/>
              <w:jc w:val="center"/>
              <w:textAlignment w:val="baseline"/>
              <w:rPr>
                <w:rFonts w:ascii="Swiss TL" w:hAnsi="Swiss TL"/>
                <w:szCs w:val="24"/>
                <w:lang w:val="lv-LV"/>
              </w:rPr>
            </w:pPr>
            <w:r>
              <w:rPr>
                <w:rFonts w:ascii="Swiss TL" w:hAnsi="Swiss TL"/>
                <w:szCs w:val="24"/>
                <w:lang w:val="lv-LV"/>
              </w:rPr>
              <w:t>5.</w:t>
            </w:r>
          </w:p>
        </w:tc>
        <w:tc>
          <w:tcPr>
            <w:tcW w:w="3942" w:type="dxa"/>
          </w:tcPr>
          <w:p w:rsidR="00392758" w:rsidRDefault="00A029D2" w:rsidP="004828CE">
            <w:pPr>
              <w:overflowPunct w:val="0"/>
              <w:autoSpaceDE w:val="0"/>
              <w:jc w:val="both"/>
              <w:textAlignment w:val="baseline"/>
              <w:rPr>
                <w:rFonts w:ascii="Swiss TL" w:hAnsi="Swiss TL"/>
                <w:szCs w:val="24"/>
                <w:lang w:val="lv-LV"/>
              </w:rPr>
            </w:pPr>
            <w:r>
              <w:rPr>
                <w:rFonts w:ascii="Swiss TL" w:hAnsi="Swiss TL"/>
                <w:szCs w:val="24"/>
                <w:lang w:val="lv-LV"/>
              </w:rPr>
              <w:t>Kur būs aizsargjosla? Transporta kustība? Troksnis?</w:t>
            </w:r>
          </w:p>
        </w:tc>
        <w:tc>
          <w:tcPr>
            <w:tcW w:w="4807" w:type="dxa"/>
          </w:tcPr>
          <w:p w:rsidR="00392758" w:rsidRDefault="00A029D2" w:rsidP="00A651A0">
            <w:pPr>
              <w:overflowPunct w:val="0"/>
              <w:autoSpaceDE w:val="0"/>
              <w:jc w:val="both"/>
              <w:textAlignment w:val="baseline"/>
              <w:rPr>
                <w:rFonts w:ascii="Swiss TL" w:hAnsi="Swiss TL"/>
                <w:szCs w:val="24"/>
                <w:lang w:val="lv-LV"/>
              </w:rPr>
            </w:pPr>
            <w:r>
              <w:rPr>
                <w:rFonts w:ascii="Swiss TL" w:hAnsi="Swiss TL"/>
                <w:szCs w:val="24"/>
                <w:lang w:val="lv-LV"/>
              </w:rPr>
              <w:t>Troksnis. Viss atrodas ēkās. Troksnis nebūs lielāks kā pašreiz “Avotu” teritorijā.</w:t>
            </w:r>
            <w:r w:rsidR="00EA0DAA">
              <w:rPr>
                <w:rFonts w:ascii="Swiss TL" w:hAnsi="Swiss TL"/>
                <w:szCs w:val="24"/>
                <w:lang w:val="lv-LV"/>
              </w:rPr>
              <w:t xml:space="preserve"> Gar robežu paredzēts stādīt liepas (ātraudzīgas).</w:t>
            </w:r>
            <w:r>
              <w:rPr>
                <w:rFonts w:ascii="Swiss TL" w:hAnsi="Swiss TL"/>
                <w:szCs w:val="24"/>
                <w:lang w:val="lv-LV"/>
              </w:rPr>
              <w:t xml:space="preserve"> Transports. Apaļkoku piegāde: 13 – 14 automašīnas diennaktī, šķelda – 3 automašīnas, kurināmā šķelda – 3 automašīnas, gatavā produkcija – 11-12 automašīnas diennaktī. Tas ir maksimālais transporta kustības pieaugums.</w:t>
            </w:r>
          </w:p>
        </w:tc>
      </w:tr>
      <w:tr w:rsidR="00A029D2" w:rsidRPr="00F633C2" w:rsidTr="004828CE">
        <w:tc>
          <w:tcPr>
            <w:tcW w:w="482" w:type="dxa"/>
          </w:tcPr>
          <w:p w:rsidR="00A029D2" w:rsidRDefault="00A029D2" w:rsidP="00A651A0">
            <w:pPr>
              <w:overflowPunct w:val="0"/>
              <w:autoSpaceDE w:val="0"/>
              <w:jc w:val="center"/>
              <w:textAlignment w:val="baseline"/>
              <w:rPr>
                <w:rFonts w:ascii="Swiss TL" w:hAnsi="Swiss TL"/>
                <w:szCs w:val="24"/>
                <w:lang w:val="lv-LV"/>
              </w:rPr>
            </w:pPr>
            <w:r>
              <w:rPr>
                <w:rFonts w:ascii="Swiss TL" w:hAnsi="Swiss TL"/>
                <w:szCs w:val="24"/>
                <w:lang w:val="lv-LV"/>
              </w:rPr>
              <w:t>6.</w:t>
            </w:r>
          </w:p>
        </w:tc>
        <w:tc>
          <w:tcPr>
            <w:tcW w:w="3942" w:type="dxa"/>
          </w:tcPr>
          <w:p w:rsidR="00A029D2" w:rsidRDefault="00372076" w:rsidP="004828CE">
            <w:pPr>
              <w:overflowPunct w:val="0"/>
              <w:autoSpaceDE w:val="0"/>
              <w:jc w:val="both"/>
              <w:textAlignment w:val="baseline"/>
              <w:rPr>
                <w:rFonts w:ascii="Swiss TL" w:hAnsi="Swiss TL"/>
                <w:szCs w:val="24"/>
                <w:lang w:val="lv-LV"/>
              </w:rPr>
            </w:pPr>
            <w:r>
              <w:rPr>
                <w:rFonts w:ascii="Swiss TL" w:hAnsi="Swiss TL"/>
                <w:szCs w:val="24"/>
                <w:lang w:val="lv-LV"/>
              </w:rPr>
              <w:t>Dzīvojamās mājas atrodas ražotnes tuvumā. Vai var kristies individuālās mājas vērtība?</w:t>
            </w:r>
          </w:p>
        </w:tc>
        <w:tc>
          <w:tcPr>
            <w:tcW w:w="4807" w:type="dxa"/>
          </w:tcPr>
          <w:p w:rsidR="00A029D2" w:rsidRDefault="00372076" w:rsidP="00A651A0">
            <w:pPr>
              <w:overflowPunct w:val="0"/>
              <w:autoSpaceDE w:val="0"/>
              <w:jc w:val="both"/>
              <w:textAlignment w:val="baseline"/>
              <w:rPr>
                <w:rFonts w:ascii="Swiss TL" w:hAnsi="Swiss TL"/>
                <w:szCs w:val="24"/>
                <w:lang w:val="lv-LV"/>
              </w:rPr>
            </w:pPr>
            <w:r>
              <w:rPr>
                <w:rFonts w:ascii="Swiss TL" w:hAnsi="Swiss TL"/>
                <w:szCs w:val="24"/>
                <w:lang w:val="lv-LV"/>
              </w:rPr>
              <w:t xml:space="preserve">Dzīvojamās mājas ražotnes tuvumā atrodas jau no </w:t>
            </w:r>
            <w:proofErr w:type="gramStart"/>
            <w:r>
              <w:rPr>
                <w:rFonts w:ascii="Swiss TL" w:hAnsi="Swiss TL"/>
                <w:szCs w:val="24"/>
                <w:lang w:val="lv-LV"/>
              </w:rPr>
              <w:t>2008.gada</w:t>
            </w:r>
            <w:proofErr w:type="gramEnd"/>
            <w:r>
              <w:rPr>
                <w:rFonts w:ascii="Swiss TL" w:hAnsi="Swiss TL"/>
                <w:szCs w:val="24"/>
                <w:lang w:val="lv-LV"/>
              </w:rPr>
              <w:t>, kad zemes gabalam, atbilstoši teritorijas plānojumam, ir noteikta industriālās apbūves zona.</w:t>
            </w:r>
          </w:p>
        </w:tc>
      </w:tr>
      <w:tr w:rsidR="00372076" w:rsidRPr="00F633C2" w:rsidTr="004828CE">
        <w:tc>
          <w:tcPr>
            <w:tcW w:w="482" w:type="dxa"/>
          </w:tcPr>
          <w:p w:rsidR="00372076" w:rsidRDefault="00372076" w:rsidP="00A651A0">
            <w:pPr>
              <w:overflowPunct w:val="0"/>
              <w:autoSpaceDE w:val="0"/>
              <w:jc w:val="center"/>
              <w:textAlignment w:val="baseline"/>
              <w:rPr>
                <w:rFonts w:ascii="Swiss TL" w:hAnsi="Swiss TL"/>
                <w:szCs w:val="24"/>
                <w:lang w:val="lv-LV"/>
              </w:rPr>
            </w:pPr>
            <w:r>
              <w:rPr>
                <w:rFonts w:ascii="Swiss TL" w:hAnsi="Swiss TL"/>
                <w:szCs w:val="24"/>
                <w:lang w:val="lv-LV"/>
              </w:rPr>
              <w:t>7.</w:t>
            </w:r>
          </w:p>
        </w:tc>
        <w:tc>
          <w:tcPr>
            <w:tcW w:w="3942" w:type="dxa"/>
          </w:tcPr>
          <w:p w:rsidR="00372076" w:rsidRDefault="00372076" w:rsidP="004828CE">
            <w:pPr>
              <w:overflowPunct w:val="0"/>
              <w:autoSpaceDE w:val="0"/>
              <w:jc w:val="both"/>
              <w:textAlignment w:val="baseline"/>
              <w:rPr>
                <w:rFonts w:ascii="Swiss TL" w:hAnsi="Swiss TL"/>
                <w:szCs w:val="24"/>
                <w:lang w:val="lv-LV"/>
              </w:rPr>
            </w:pPr>
            <w:r>
              <w:rPr>
                <w:rFonts w:ascii="Swiss TL" w:hAnsi="Swiss TL"/>
                <w:szCs w:val="24"/>
                <w:lang w:val="lv-LV"/>
              </w:rPr>
              <w:t>Kādi ilgtermiņa Lizuma attīstības plāni? Novada attīstības plānā teikts, ka pilsētas un ciemu centros nebūvēs šādus objektus.</w:t>
            </w:r>
          </w:p>
        </w:tc>
        <w:tc>
          <w:tcPr>
            <w:tcW w:w="4807" w:type="dxa"/>
          </w:tcPr>
          <w:p w:rsidR="00372076" w:rsidRDefault="00372076" w:rsidP="00A651A0">
            <w:pPr>
              <w:overflowPunct w:val="0"/>
              <w:autoSpaceDE w:val="0"/>
              <w:jc w:val="both"/>
              <w:textAlignment w:val="baseline"/>
              <w:rPr>
                <w:rFonts w:ascii="Swiss TL" w:hAnsi="Swiss TL"/>
                <w:szCs w:val="24"/>
                <w:lang w:val="lv-LV"/>
              </w:rPr>
            </w:pPr>
            <w:r>
              <w:rPr>
                <w:rFonts w:ascii="Swiss TL" w:hAnsi="Swiss TL"/>
                <w:szCs w:val="24"/>
                <w:lang w:val="lv-LV"/>
              </w:rPr>
              <w:t>Gulbenes novada attīstības plānā rakstīts, ka jāattīsta novada teritorija, un šī nav centra teritorija.</w:t>
            </w:r>
          </w:p>
        </w:tc>
      </w:tr>
      <w:tr w:rsidR="00220C8B" w:rsidRPr="00F633C2" w:rsidTr="004828CE">
        <w:tc>
          <w:tcPr>
            <w:tcW w:w="482" w:type="dxa"/>
          </w:tcPr>
          <w:p w:rsidR="00220C8B" w:rsidRDefault="00220C8B" w:rsidP="00A651A0">
            <w:pPr>
              <w:overflowPunct w:val="0"/>
              <w:autoSpaceDE w:val="0"/>
              <w:jc w:val="center"/>
              <w:textAlignment w:val="baseline"/>
              <w:rPr>
                <w:rFonts w:ascii="Swiss TL" w:hAnsi="Swiss TL"/>
                <w:szCs w:val="24"/>
                <w:lang w:val="lv-LV"/>
              </w:rPr>
            </w:pPr>
            <w:r>
              <w:rPr>
                <w:rFonts w:ascii="Swiss TL" w:hAnsi="Swiss TL"/>
                <w:szCs w:val="24"/>
                <w:lang w:val="lv-LV"/>
              </w:rPr>
              <w:lastRenderedPageBreak/>
              <w:t>8.</w:t>
            </w:r>
          </w:p>
        </w:tc>
        <w:tc>
          <w:tcPr>
            <w:tcW w:w="3942" w:type="dxa"/>
          </w:tcPr>
          <w:p w:rsidR="00220C8B" w:rsidRDefault="00220C8B" w:rsidP="004828CE">
            <w:pPr>
              <w:overflowPunct w:val="0"/>
              <w:autoSpaceDE w:val="0"/>
              <w:jc w:val="both"/>
              <w:textAlignment w:val="baseline"/>
              <w:rPr>
                <w:rFonts w:ascii="Swiss TL" w:hAnsi="Swiss TL"/>
                <w:szCs w:val="24"/>
                <w:lang w:val="lv-LV"/>
              </w:rPr>
            </w:pPr>
            <w:r>
              <w:rPr>
                <w:rFonts w:ascii="Swiss TL" w:hAnsi="Swiss TL"/>
                <w:szCs w:val="24"/>
                <w:lang w:val="lv-LV"/>
              </w:rPr>
              <w:t>Priekšlikums padomāt par gājēju un veloceliņu un satiksmes drošību realizējot projektu.</w:t>
            </w:r>
          </w:p>
        </w:tc>
        <w:tc>
          <w:tcPr>
            <w:tcW w:w="4807" w:type="dxa"/>
          </w:tcPr>
          <w:p w:rsidR="00220C8B" w:rsidRDefault="00220C8B" w:rsidP="00A651A0">
            <w:pPr>
              <w:overflowPunct w:val="0"/>
              <w:autoSpaceDE w:val="0"/>
              <w:jc w:val="both"/>
              <w:textAlignment w:val="baseline"/>
              <w:rPr>
                <w:rFonts w:ascii="Swiss TL" w:hAnsi="Swiss TL"/>
                <w:szCs w:val="24"/>
                <w:lang w:val="lv-LV"/>
              </w:rPr>
            </w:pPr>
            <w:r>
              <w:rPr>
                <w:rFonts w:ascii="Swiss TL" w:hAnsi="Swiss TL"/>
                <w:szCs w:val="24"/>
                <w:lang w:val="lv-LV"/>
              </w:rPr>
              <w:t>Paredzēta ceļa paplašināšana un asfaltēšana.</w:t>
            </w:r>
          </w:p>
        </w:tc>
      </w:tr>
    </w:tbl>
    <w:p w:rsidR="004828CE" w:rsidRDefault="004828CE" w:rsidP="004828CE">
      <w:pPr>
        <w:overflowPunct w:val="0"/>
        <w:autoSpaceDE w:val="0"/>
        <w:jc w:val="both"/>
        <w:textAlignment w:val="baseline"/>
        <w:rPr>
          <w:rFonts w:ascii="Swiss TL" w:hAnsi="Swiss TL"/>
          <w:szCs w:val="24"/>
          <w:lang w:val="lv-LV"/>
        </w:rPr>
      </w:pPr>
    </w:p>
    <w:p w:rsidR="005A26EE" w:rsidRDefault="003D6D56" w:rsidP="004828CE">
      <w:pPr>
        <w:overflowPunct w:val="0"/>
        <w:autoSpaceDE w:val="0"/>
        <w:ind w:firstLine="720"/>
        <w:jc w:val="both"/>
        <w:textAlignment w:val="baseline"/>
        <w:rPr>
          <w:rFonts w:ascii="Swiss TL" w:hAnsi="Swiss TL"/>
          <w:szCs w:val="24"/>
          <w:lang w:val="lv-LV"/>
        </w:rPr>
      </w:pPr>
      <w:r>
        <w:rPr>
          <w:rFonts w:ascii="Swiss TL" w:hAnsi="Swiss TL"/>
          <w:szCs w:val="24"/>
          <w:lang w:val="lv-LV"/>
        </w:rPr>
        <w:t xml:space="preserve">Par Būvniecības ieceri publiskās apspriešanas laikā no 02.06.2016. līdz 30.06.2016. kopumā tika saņemtas </w:t>
      </w:r>
      <w:r w:rsidR="00715897">
        <w:rPr>
          <w:rFonts w:ascii="Swiss TL" w:hAnsi="Swiss TL"/>
          <w:szCs w:val="24"/>
          <w:lang w:val="lv-LV"/>
        </w:rPr>
        <w:t>108</w:t>
      </w:r>
      <w:r>
        <w:rPr>
          <w:rFonts w:ascii="Swiss TL" w:hAnsi="Swiss TL"/>
          <w:szCs w:val="24"/>
          <w:lang w:val="lv-LV"/>
        </w:rPr>
        <w:t xml:space="preserve"> aptaujas anketas</w:t>
      </w:r>
      <w:r w:rsidR="007B7B28">
        <w:rPr>
          <w:rFonts w:ascii="Swiss TL" w:hAnsi="Swiss TL"/>
          <w:szCs w:val="24"/>
          <w:lang w:val="lv-LV"/>
        </w:rPr>
        <w:t>, 1 personu iesniegums</w:t>
      </w:r>
      <w:r w:rsidR="002D47D7">
        <w:rPr>
          <w:rFonts w:ascii="Swiss TL" w:hAnsi="Swiss TL"/>
          <w:szCs w:val="24"/>
          <w:lang w:val="lv-LV"/>
        </w:rPr>
        <w:t xml:space="preserve"> un publiskās apspriešanas prezentācijas protokols</w:t>
      </w:r>
      <w:r w:rsidR="005A26EE">
        <w:rPr>
          <w:rFonts w:ascii="Swiss TL" w:hAnsi="Swiss TL"/>
          <w:szCs w:val="24"/>
          <w:lang w:val="lv-LV"/>
        </w:rPr>
        <w:t xml:space="preserve">. No saņemtajām anketām </w:t>
      </w:r>
      <w:r w:rsidR="00715897">
        <w:rPr>
          <w:rFonts w:ascii="Swiss TL" w:hAnsi="Swiss TL"/>
          <w:szCs w:val="24"/>
          <w:lang w:val="lv-LV"/>
        </w:rPr>
        <w:t>1</w:t>
      </w:r>
      <w:r w:rsidR="005A26EE">
        <w:rPr>
          <w:rFonts w:ascii="Swiss TL" w:hAnsi="Swiss TL"/>
          <w:szCs w:val="24"/>
          <w:lang w:val="lv-LV"/>
        </w:rPr>
        <w:t>0</w:t>
      </w:r>
      <w:r w:rsidR="00715897">
        <w:rPr>
          <w:rFonts w:ascii="Swiss TL" w:hAnsi="Swiss TL"/>
          <w:szCs w:val="24"/>
          <w:lang w:val="lv-LV"/>
        </w:rPr>
        <w:t>7</w:t>
      </w:r>
      <w:r w:rsidR="005A26EE">
        <w:rPr>
          <w:rFonts w:ascii="Swiss TL" w:hAnsi="Swiss TL"/>
          <w:szCs w:val="24"/>
          <w:lang w:val="lv-LV"/>
        </w:rPr>
        <w:t xml:space="preserve"> anketa</w:t>
      </w:r>
      <w:r w:rsidR="00715897">
        <w:rPr>
          <w:rFonts w:ascii="Swiss TL" w:hAnsi="Swiss TL"/>
          <w:szCs w:val="24"/>
          <w:lang w:val="lv-LV"/>
        </w:rPr>
        <w:t>s ir Būvniecību atbalstošas, bet 1</w:t>
      </w:r>
      <w:r w:rsidR="005A26EE">
        <w:rPr>
          <w:rFonts w:ascii="Swiss TL" w:hAnsi="Swiss TL"/>
          <w:szCs w:val="24"/>
          <w:lang w:val="lv-LV"/>
        </w:rPr>
        <w:t xml:space="preserve"> – noraidoša.</w:t>
      </w:r>
      <w:r w:rsidR="00E24A4B">
        <w:rPr>
          <w:rFonts w:ascii="Swiss TL" w:hAnsi="Swiss TL"/>
          <w:szCs w:val="24"/>
          <w:lang w:val="lv-LV"/>
        </w:rPr>
        <w:t xml:space="preserve"> Personu iesniegums, kuru kopā parakstījuši 31 iedzīvotājs, ir Būvniecības ieceri noraidošs.</w:t>
      </w:r>
    </w:p>
    <w:p w:rsidR="005A26EE" w:rsidRPr="005A26EE" w:rsidRDefault="005A26EE" w:rsidP="004828CE">
      <w:pPr>
        <w:overflowPunct w:val="0"/>
        <w:autoSpaceDE w:val="0"/>
        <w:ind w:firstLine="720"/>
        <w:jc w:val="both"/>
        <w:textAlignment w:val="baseline"/>
        <w:rPr>
          <w:rFonts w:ascii="Swiss TL" w:hAnsi="Swiss TL"/>
          <w:b/>
          <w:szCs w:val="24"/>
          <w:lang w:val="lv-LV"/>
        </w:rPr>
      </w:pPr>
      <w:r w:rsidRPr="005A26EE">
        <w:rPr>
          <w:rFonts w:ascii="Swiss TL" w:hAnsi="Swiss TL"/>
          <w:b/>
          <w:szCs w:val="24"/>
          <w:lang w:val="lv-LV"/>
        </w:rPr>
        <w:t>Viedokļos, kuros Būvniecības iecere noraidīta, minēti šādi argumenti:</w:t>
      </w:r>
    </w:p>
    <w:p w:rsidR="005A26EE" w:rsidRDefault="002753CA" w:rsidP="005A26EE">
      <w:pPr>
        <w:pStyle w:val="Sarakstarindkopa"/>
        <w:numPr>
          <w:ilvl w:val="0"/>
          <w:numId w:val="2"/>
        </w:numPr>
        <w:overflowPunct w:val="0"/>
        <w:autoSpaceDE w:val="0"/>
        <w:jc w:val="both"/>
        <w:textAlignment w:val="baseline"/>
        <w:rPr>
          <w:rFonts w:ascii="Swiss TL" w:hAnsi="Swiss TL"/>
          <w:szCs w:val="24"/>
          <w:lang w:val="lv-LV"/>
        </w:rPr>
      </w:pPr>
      <w:r>
        <w:rPr>
          <w:rFonts w:ascii="Swiss TL" w:hAnsi="Swiss TL"/>
          <w:szCs w:val="24"/>
          <w:lang w:val="lv-LV"/>
        </w:rPr>
        <w:t>tuvu apdzīvotai vietai</w:t>
      </w:r>
      <w:r w:rsidR="005A26EE">
        <w:rPr>
          <w:rFonts w:ascii="Swiss TL" w:hAnsi="Swiss TL"/>
          <w:szCs w:val="24"/>
          <w:lang w:val="lv-LV"/>
        </w:rPr>
        <w:t>;</w:t>
      </w:r>
    </w:p>
    <w:p w:rsidR="005A26EE" w:rsidRDefault="002753CA" w:rsidP="005A26EE">
      <w:pPr>
        <w:pStyle w:val="Sarakstarindkopa"/>
        <w:numPr>
          <w:ilvl w:val="0"/>
          <w:numId w:val="2"/>
        </w:numPr>
        <w:overflowPunct w:val="0"/>
        <w:autoSpaceDE w:val="0"/>
        <w:jc w:val="both"/>
        <w:textAlignment w:val="baseline"/>
        <w:rPr>
          <w:rFonts w:ascii="Swiss TL" w:hAnsi="Swiss TL"/>
          <w:szCs w:val="24"/>
          <w:lang w:val="lv-LV"/>
        </w:rPr>
      </w:pPr>
      <w:r>
        <w:rPr>
          <w:rFonts w:ascii="Swiss TL" w:hAnsi="Swiss TL"/>
          <w:szCs w:val="24"/>
          <w:lang w:val="lv-LV"/>
        </w:rPr>
        <w:t>troksnis</w:t>
      </w:r>
      <w:r w:rsidR="00E72B7B">
        <w:rPr>
          <w:rFonts w:ascii="Swiss TL" w:hAnsi="Swiss TL"/>
          <w:szCs w:val="24"/>
          <w:lang w:val="lv-LV"/>
        </w:rPr>
        <w:t>, izmeši</w:t>
      </w:r>
      <w:r w:rsidR="00254E4B">
        <w:rPr>
          <w:rFonts w:ascii="Swiss TL" w:hAnsi="Swiss TL"/>
          <w:szCs w:val="24"/>
          <w:lang w:val="lv-LV"/>
        </w:rPr>
        <w:t>.</w:t>
      </w:r>
    </w:p>
    <w:p w:rsidR="005A26EE" w:rsidRPr="005A26EE" w:rsidRDefault="005A26EE" w:rsidP="005A26EE">
      <w:pPr>
        <w:overflowPunct w:val="0"/>
        <w:autoSpaceDE w:val="0"/>
        <w:ind w:firstLine="720"/>
        <w:jc w:val="both"/>
        <w:textAlignment w:val="baseline"/>
        <w:rPr>
          <w:rFonts w:ascii="Swiss TL" w:hAnsi="Swiss TL"/>
          <w:b/>
          <w:szCs w:val="24"/>
          <w:lang w:val="lv-LV"/>
        </w:rPr>
      </w:pPr>
      <w:r w:rsidRPr="005A26EE">
        <w:rPr>
          <w:rFonts w:ascii="Swiss TL" w:hAnsi="Swiss TL"/>
          <w:b/>
          <w:szCs w:val="24"/>
          <w:lang w:val="lv-LV"/>
        </w:rPr>
        <w:t xml:space="preserve">Viedokļos, kuros Būvniecības iecere </w:t>
      </w:r>
      <w:r>
        <w:rPr>
          <w:rFonts w:ascii="Swiss TL" w:hAnsi="Swiss TL"/>
          <w:b/>
          <w:szCs w:val="24"/>
          <w:lang w:val="lv-LV"/>
        </w:rPr>
        <w:t>atbalstīta</w:t>
      </w:r>
      <w:r w:rsidRPr="005A26EE">
        <w:rPr>
          <w:rFonts w:ascii="Swiss TL" w:hAnsi="Swiss TL"/>
          <w:b/>
          <w:szCs w:val="24"/>
          <w:lang w:val="lv-LV"/>
        </w:rPr>
        <w:t>, minēti šādi argumenti:</w:t>
      </w:r>
    </w:p>
    <w:p w:rsidR="005A26EE" w:rsidRDefault="00FC6010" w:rsidP="001428AA">
      <w:pPr>
        <w:pStyle w:val="Sarakstarindkopa"/>
        <w:numPr>
          <w:ilvl w:val="0"/>
          <w:numId w:val="3"/>
        </w:numPr>
        <w:overflowPunct w:val="0"/>
        <w:autoSpaceDE w:val="0"/>
        <w:jc w:val="both"/>
        <w:textAlignment w:val="baseline"/>
        <w:rPr>
          <w:rFonts w:ascii="Swiss TL" w:hAnsi="Swiss TL"/>
          <w:szCs w:val="24"/>
          <w:lang w:val="lv-LV"/>
        </w:rPr>
      </w:pPr>
      <w:r>
        <w:rPr>
          <w:rFonts w:ascii="Swiss TL" w:hAnsi="Swiss TL"/>
          <w:szCs w:val="24"/>
          <w:lang w:val="lv-LV"/>
        </w:rPr>
        <w:t>būs vēl viena ražotne Lizum</w:t>
      </w:r>
      <w:r w:rsidR="00254E4B">
        <w:rPr>
          <w:rFonts w:ascii="Swiss TL" w:hAnsi="Swiss TL"/>
          <w:szCs w:val="24"/>
          <w:lang w:val="lv-LV"/>
        </w:rPr>
        <w:t>ā</w:t>
      </w:r>
      <w:r w:rsidR="005A26EE">
        <w:rPr>
          <w:rFonts w:ascii="Swiss TL" w:hAnsi="Swiss TL"/>
          <w:szCs w:val="24"/>
          <w:lang w:val="lv-LV"/>
        </w:rPr>
        <w:t>;</w:t>
      </w:r>
    </w:p>
    <w:p w:rsidR="005A26EE" w:rsidRDefault="00FC6010" w:rsidP="001428AA">
      <w:pPr>
        <w:pStyle w:val="Sarakstarindkopa"/>
        <w:numPr>
          <w:ilvl w:val="0"/>
          <w:numId w:val="3"/>
        </w:numPr>
        <w:overflowPunct w:val="0"/>
        <w:autoSpaceDE w:val="0"/>
        <w:jc w:val="both"/>
        <w:textAlignment w:val="baseline"/>
        <w:rPr>
          <w:rFonts w:ascii="Swiss TL" w:hAnsi="Swiss TL"/>
          <w:szCs w:val="24"/>
          <w:lang w:val="lv-LV"/>
        </w:rPr>
      </w:pPr>
      <w:r>
        <w:rPr>
          <w:rFonts w:ascii="Swiss TL" w:hAnsi="Swiss TL"/>
          <w:szCs w:val="24"/>
          <w:lang w:val="lv-LV"/>
        </w:rPr>
        <w:t>radīsies jaunas darba vietas</w:t>
      </w:r>
      <w:r w:rsidR="00254E4B">
        <w:rPr>
          <w:rFonts w:ascii="Swiss TL" w:hAnsi="Swiss TL"/>
          <w:szCs w:val="24"/>
          <w:lang w:val="lv-LV"/>
        </w:rPr>
        <w:t>.</w:t>
      </w:r>
    </w:p>
    <w:p w:rsidR="001428AA" w:rsidRDefault="00375992" w:rsidP="00375992">
      <w:pPr>
        <w:overflowPunct w:val="0"/>
        <w:autoSpaceDE w:val="0"/>
        <w:ind w:firstLine="709"/>
        <w:jc w:val="both"/>
        <w:textAlignment w:val="baseline"/>
        <w:rPr>
          <w:rFonts w:ascii="Swiss TL" w:hAnsi="Swiss TL"/>
          <w:b/>
          <w:szCs w:val="24"/>
          <w:lang w:val="lv-LV"/>
        </w:rPr>
      </w:pPr>
      <w:r>
        <w:rPr>
          <w:rFonts w:ascii="Swiss TL" w:hAnsi="Swiss TL"/>
          <w:b/>
          <w:szCs w:val="24"/>
          <w:lang w:val="lv-LV"/>
        </w:rPr>
        <w:t>Lai, īstenojot Būvniecības ieceri, netiktu aizskartas personas tiesības vai likumiskās i</w:t>
      </w:r>
      <w:r w:rsidR="001428AA">
        <w:rPr>
          <w:rFonts w:ascii="Swiss TL" w:hAnsi="Swiss TL"/>
          <w:b/>
          <w:szCs w:val="24"/>
          <w:lang w:val="lv-LV"/>
        </w:rPr>
        <w:t>ntereses, izteikti šādi priekšlikumi:</w:t>
      </w:r>
      <w:r>
        <w:rPr>
          <w:rFonts w:ascii="Swiss TL" w:hAnsi="Swiss TL"/>
          <w:b/>
          <w:szCs w:val="24"/>
          <w:lang w:val="lv-LV"/>
        </w:rPr>
        <w:t xml:space="preserve"> </w:t>
      </w:r>
    </w:p>
    <w:p w:rsidR="00FC6010" w:rsidRDefault="00FC6010" w:rsidP="00FC6010">
      <w:pPr>
        <w:pStyle w:val="Sarakstarindkopa"/>
        <w:numPr>
          <w:ilvl w:val="0"/>
          <w:numId w:val="4"/>
        </w:numPr>
        <w:overflowPunct w:val="0"/>
        <w:autoSpaceDE w:val="0"/>
        <w:jc w:val="both"/>
        <w:textAlignment w:val="baseline"/>
        <w:rPr>
          <w:rFonts w:ascii="Swiss TL" w:hAnsi="Swiss TL"/>
          <w:szCs w:val="24"/>
          <w:lang w:val="lv-LV"/>
        </w:rPr>
      </w:pPr>
      <w:r>
        <w:rPr>
          <w:rFonts w:ascii="Swiss TL" w:hAnsi="Swiss TL"/>
          <w:szCs w:val="24"/>
          <w:lang w:val="lv-LV"/>
        </w:rPr>
        <w:t>pievērst uzmanību izmešu un trokšņu līmenim;</w:t>
      </w:r>
    </w:p>
    <w:p w:rsidR="00FC6010" w:rsidRDefault="00FC6010" w:rsidP="00FC6010">
      <w:pPr>
        <w:pStyle w:val="Sarakstarindkopa"/>
        <w:numPr>
          <w:ilvl w:val="0"/>
          <w:numId w:val="4"/>
        </w:numPr>
        <w:overflowPunct w:val="0"/>
        <w:autoSpaceDE w:val="0"/>
        <w:jc w:val="both"/>
        <w:textAlignment w:val="baseline"/>
        <w:rPr>
          <w:rFonts w:ascii="Swiss TL" w:hAnsi="Swiss TL"/>
          <w:szCs w:val="24"/>
          <w:lang w:val="lv-LV"/>
        </w:rPr>
      </w:pPr>
      <w:r>
        <w:rPr>
          <w:rFonts w:ascii="Swiss TL" w:hAnsi="Swiss TL"/>
          <w:szCs w:val="24"/>
          <w:lang w:val="lv-LV"/>
        </w:rPr>
        <w:t xml:space="preserve">attīstīt </w:t>
      </w:r>
      <w:r w:rsidR="00254E4B">
        <w:rPr>
          <w:rFonts w:ascii="Swiss TL" w:hAnsi="Swiss TL"/>
          <w:szCs w:val="24"/>
          <w:lang w:val="lv-LV"/>
        </w:rPr>
        <w:t>infrastruktūru.</w:t>
      </w:r>
    </w:p>
    <w:p w:rsidR="00EF5684" w:rsidRDefault="00EF5684" w:rsidP="00EF5684">
      <w:pPr>
        <w:overflowPunct w:val="0"/>
        <w:autoSpaceDE w:val="0"/>
        <w:ind w:left="720" w:hanging="720"/>
        <w:jc w:val="both"/>
        <w:textAlignment w:val="baseline"/>
        <w:rPr>
          <w:rFonts w:ascii="Swiss TL" w:hAnsi="Swiss TL"/>
          <w:b/>
          <w:szCs w:val="24"/>
          <w:lang w:val="lv-LV"/>
        </w:rPr>
      </w:pPr>
    </w:p>
    <w:p w:rsidR="00EF5684" w:rsidRPr="00EF5684" w:rsidRDefault="00EF5684" w:rsidP="00EF5684">
      <w:pPr>
        <w:overflowPunct w:val="0"/>
        <w:autoSpaceDE w:val="0"/>
        <w:ind w:left="720" w:hanging="720"/>
        <w:jc w:val="both"/>
        <w:textAlignment w:val="baseline"/>
        <w:rPr>
          <w:rFonts w:ascii="Swiss TL" w:hAnsi="Swiss TL"/>
          <w:b/>
          <w:szCs w:val="24"/>
          <w:lang w:val="lv-LV"/>
        </w:rPr>
      </w:pPr>
      <w:r>
        <w:rPr>
          <w:rFonts w:ascii="Swiss TL" w:hAnsi="Swiss TL"/>
          <w:b/>
          <w:szCs w:val="24"/>
          <w:lang w:val="lv-LV"/>
        </w:rPr>
        <w:t>Statistika: Būvniecības ieceri atbalsta 77% respondentu.</w:t>
      </w:r>
    </w:p>
    <w:p w:rsidR="001428AA" w:rsidRDefault="001428AA" w:rsidP="00375992">
      <w:pPr>
        <w:overflowPunct w:val="0"/>
        <w:autoSpaceDE w:val="0"/>
        <w:ind w:firstLine="709"/>
        <w:jc w:val="both"/>
        <w:textAlignment w:val="baseline"/>
        <w:rPr>
          <w:rFonts w:ascii="Swiss TL" w:hAnsi="Swiss TL"/>
          <w:b/>
          <w:szCs w:val="24"/>
          <w:lang w:val="lv-LV"/>
        </w:rPr>
      </w:pPr>
    </w:p>
    <w:p w:rsidR="00801E27" w:rsidRDefault="001428AA" w:rsidP="00375992">
      <w:pPr>
        <w:overflowPunct w:val="0"/>
        <w:autoSpaceDE w:val="0"/>
        <w:ind w:firstLine="709"/>
        <w:jc w:val="both"/>
        <w:textAlignment w:val="baseline"/>
        <w:rPr>
          <w:rFonts w:ascii="Swiss TL" w:hAnsi="Swiss TL"/>
          <w:szCs w:val="24"/>
          <w:lang w:val="lv-LV"/>
        </w:rPr>
      </w:pPr>
      <w:r>
        <w:rPr>
          <w:rFonts w:ascii="Swiss TL" w:hAnsi="Swiss TL"/>
          <w:szCs w:val="24"/>
          <w:lang w:val="lv-LV"/>
        </w:rPr>
        <w:t>Detalizēts iedzīvotāju iesūtīto viedokļu un iebildumu apkopojums un Būvvaldes sniegtās atbildes tabulā “Būvniecības ieceres publiskās apspriešanas laikā i</w:t>
      </w:r>
      <w:r w:rsidR="00801E27">
        <w:rPr>
          <w:rFonts w:ascii="Swiss TL" w:hAnsi="Swiss TL"/>
          <w:szCs w:val="24"/>
          <w:lang w:val="lv-LV"/>
        </w:rPr>
        <w:t>esniegtie</w:t>
      </w:r>
      <w:r>
        <w:rPr>
          <w:rFonts w:ascii="Swiss TL" w:hAnsi="Swiss TL"/>
          <w:szCs w:val="24"/>
          <w:lang w:val="lv-LV"/>
        </w:rPr>
        <w:t xml:space="preserve"> viedokļi un </w:t>
      </w:r>
      <w:r w:rsidR="00801E27">
        <w:rPr>
          <w:rFonts w:ascii="Swiss TL" w:hAnsi="Swiss TL"/>
          <w:szCs w:val="24"/>
          <w:lang w:val="lv-LV"/>
        </w:rPr>
        <w:t>iebildumi</w:t>
      </w:r>
      <w:r>
        <w:rPr>
          <w:rFonts w:ascii="Swiss TL" w:hAnsi="Swiss TL"/>
          <w:szCs w:val="24"/>
          <w:lang w:val="lv-LV"/>
        </w:rPr>
        <w:t xml:space="preserve">”. Iedzīvotāju iesūtītie priekšlikumi apkopoti tabulā “Būvniecības ieceres publiskās apspriešanas laikā iesniegtie priekšlikumi”. </w:t>
      </w:r>
    </w:p>
    <w:p w:rsidR="00801E27" w:rsidRDefault="00801E27" w:rsidP="00375992">
      <w:pPr>
        <w:overflowPunct w:val="0"/>
        <w:autoSpaceDE w:val="0"/>
        <w:ind w:firstLine="709"/>
        <w:jc w:val="both"/>
        <w:textAlignment w:val="baseline"/>
        <w:rPr>
          <w:rFonts w:ascii="Swiss TL" w:hAnsi="Swiss TL"/>
          <w:szCs w:val="24"/>
          <w:lang w:val="lv-LV"/>
        </w:rPr>
      </w:pPr>
    </w:p>
    <w:p w:rsidR="00801E27" w:rsidRDefault="00801E27" w:rsidP="00801E27">
      <w:pPr>
        <w:overflowPunct w:val="0"/>
        <w:autoSpaceDE w:val="0"/>
        <w:ind w:firstLine="709"/>
        <w:jc w:val="both"/>
        <w:textAlignment w:val="baseline"/>
        <w:rPr>
          <w:rFonts w:ascii="Swiss TL" w:hAnsi="Swiss TL"/>
          <w:szCs w:val="24"/>
          <w:lang w:val="lv-LV"/>
        </w:rPr>
      </w:pPr>
      <w:r>
        <w:rPr>
          <w:rFonts w:ascii="Swiss TL" w:hAnsi="Swiss TL"/>
          <w:szCs w:val="24"/>
          <w:lang w:val="lv-LV"/>
        </w:rPr>
        <w:t xml:space="preserve">   Būvniecības ieceres publiskās apspriešanas laikā iesniegtie viedokļi un iebildumi</w:t>
      </w:r>
      <w:proofErr w:type="gramStart"/>
      <w:r>
        <w:rPr>
          <w:rFonts w:ascii="Swiss TL" w:hAnsi="Swiss TL"/>
          <w:szCs w:val="24"/>
          <w:lang w:val="lv-LV"/>
        </w:rPr>
        <w:t xml:space="preserve"> </w:t>
      </w:r>
      <w:r w:rsidRPr="002E725A">
        <w:rPr>
          <w:rFonts w:ascii="Swiss TL" w:hAnsi="Swiss TL"/>
          <w:szCs w:val="24"/>
          <w:lang w:val="lv-LV"/>
        </w:rPr>
        <w:t xml:space="preserve"> </w:t>
      </w:r>
      <w:proofErr w:type="gramEnd"/>
    </w:p>
    <w:tbl>
      <w:tblPr>
        <w:tblStyle w:val="Reatabula"/>
        <w:tblW w:w="0" w:type="auto"/>
        <w:tblLook w:val="04A0" w:firstRow="1" w:lastRow="0" w:firstColumn="1" w:lastColumn="0" w:noHBand="0" w:noVBand="1"/>
      </w:tblPr>
      <w:tblGrid>
        <w:gridCol w:w="482"/>
        <w:gridCol w:w="3942"/>
        <w:gridCol w:w="4807"/>
      </w:tblGrid>
      <w:tr w:rsidR="00801E27" w:rsidTr="00413689">
        <w:tc>
          <w:tcPr>
            <w:tcW w:w="482" w:type="dxa"/>
          </w:tcPr>
          <w:p w:rsidR="00801E27" w:rsidRDefault="00801E27" w:rsidP="00413689">
            <w:pPr>
              <w:overflowPunct w:val="0"/>
              <w:autoSpaceDE w:val="0"/>
              <w:jc w:val="both"/>
              <w:textAlignment w:val="baseline"/>
              <w:rPr>
                <w:rFonts w:ascii="Swiss TL" w:hAnsi="Swiss TL"/>
                <w:szCs w:val="24"/>
                <w:lang w:val="lv-LV"/>
              </w:rPr>
            </w:pPr>
            <w:r>
              <w:rPr>
                <w:rFonts w:ascii="Swiss TL" w:hAnsi="Swiss TL"/>
                <w:szCs w:val="24"/>
                <w:lang w:val="lv-LV"/>
              </w:rPr>
              <w:t>Nr.</w:t>
            </w:r>
          </w:p>
        </w:tc>
        <w:tc>
          <w:tcPr>
            <w:tcW w:w="3942" w:type="dxa"/>
          </w:tcPr>
          <w:p w:rsidR="00801E27" w:rsidRDefault="00801E27" w:rsidP="00801E27">
            <w:pPr>
              <w:overflowPunct w:val="0"/>
              <w:autoSpaceDE w:val="0"/>
              <w:jc w:val="center"/>
              <w:textAlignment w:val="baseline"/>
              <w:rPr>
                <w:rFonts w:ascii="Swiss TL" w:hAnsi="Swiss TL"/>
                <w:szCs w:val="24"/>
                <w:lang w:val="lv-LV"/>
              </w:rPr>
            </w:pPr>
            <w:r>
              <w:rPr>
                <w:rFonts w:ascii="Swiss TL" w:hAnsi="Swiss TL"/>
                <w:szCs w:val="24"/>
                <w:lang w:val="lv-LV"/>
              </w:rPr>
              <w:t>Publiskās apspriešanas laikā iesniegtie viedokļi un iebildumi</w:t>
            </w:r>
          </w:p>
        </w:tc>
        <w:tc>
          <w:tcPr>
            <w:tcW w:w="4807" w:type="dxa"/>
          </w:tcPr>
          <w:p w:rsidR="00801E27" w:rsidRDefault="00801E27" w:rsidP="00801E27">
            <w:pPr>
              <w:overflowPunct w:val="0"/>
              <w:autoSpaceDE w:val="0"/>
              <w:jc w:val="center"/>
              <w:textAlignment w:val="baseline"/>
              <w:rPr>
                <w:rFonts w:ascii="Swiss TL" w:hAnsi="Swiss TL"/>
                <w:szCs w:val="24"/>
                <w:lang w:val="lv-LV"/>
              </w:rPr>
            </w:pPr>
            <w:r>
              <w:rPr>
                <w:rFonts w:ascii="Swiss TL" w:hAnsi="Swiss TL"/>
                <w:szCs w:val="24"/>
                <w:lang w:val="lv-LV"/>
              </w:rPr>
              <w:t>Būvvaldes izvērtējums</w:t>
            </w:r>
          </w:p>
        </w:tc>
      </w:tr>
      <w:tr w:rsidR="00801E27" w:rsidRPr="00F633C2" w:rsidTr="00413689">
        <w:tc>
          <w:tcPr>
            <w:tcW w:w="482" w:type="dxa"/>
          </w:tcPr>
          <w:p w:rsidR="00801E27" w:rsidRDefault="00801E27" w:rsidP="00413689">
            <w:pPr>
              <w:overflowPunct w:val="0"/>
              <w:autoSpaceDE w:val="0"/>
              <w:jc w:val="center"/>
              <w:textAlignment w:val="baseline"/>
              <w:rPr>
                <w:rFonts w:ascii="Swiss TL" w:hAnsi="Swiss TL"/>
                <w:szCs w:val="24"/>
                <w:lang w:val="lv-LV"/>
              </w:rPr>
            </w:pPr>
            <w:r>
              <w:rPr>
                <w:rFonts w:ascii="Swiss TL" w:hAnsi="Swiss TL"/>
                <w:szCs w:val="24"/>
                <w:lang w:val="lv-LV"/>
              </w:rPr>
              <w:t>1.</w:t>
            </w:r>
          </w:p>
        </w:tc>
        <w:tc>
          <w:tcPr>
            <w:tcW w:w="3942" w:type="dxa"/>
          </w:tcPr>
          <w:p w:rsidR="00801E27" w:rsidRDefault="00774162" w:rsidP="00774162">
            <w:pPr>
              <w:overflowPunct w:val="0"/>
              <w:autoSpaceDE w:val="0"/>
              <w:jc w:val="both"/>
              <w:textAlignment w:val="baseline"/>
              <w:rPr>
                <w:rFonts w:ascii="Swiss TL" w:hAnsi="Swiss TL"/>
                <w:szCs w:val="24"/>
                <w:lang w:val="lv-LV"/>
              </w:rPr>
            </w:pPr>
            <w:r>
              <w:rPr>
                <w:rFonts w:ascii="Swiss TL" w:hAnsi="Swiss TL"/>
                <w:szCs w:val="24"/>
                <w:lang w:val="lv-LV"/>
              </w:rPr>
              <w:t>Ļoti tuvu apdzīvotai vietai.</w:t>
            </w:r>
          </w:p>
        </w:tc>
        <w:tc>
          <w:tcPr>
            <w:tcW w:w="4807" w:type="dxa"/>
          </w:tcPr>
          <w:p w:rsidR="00801E27" w:rsidRDefault="00774162" w:rsidP="00884F11">
            <w:pPr>
              <w:overflowPunct w:val="0"/>
              <w:autoSpaceDE w:val="0"/>
              <w:jc w:val="both"/>
              <w:textAlignment w:val="baseline"/>
              <w:rPr>
                <w:rFonts w:ascii="Swiss TL" w:hAnsi="Swiss TL"/>
                <w:szCs w:val="24"/>
                <w:lang w:val="lv-LV"/>
              </w:rPr>
            </w:pPr>
            <w:r>
              <w:rPr>
                <w:rFonts w:ascii="Swiss TL" w:hAnsi="Swiss TL"/>
                <w:szCs w:val="24"/>
                <w:lang w:val="lv-LV"/>
              </w:rPr>
              <w:t xml:space="preserve">Būvniecības ieceres realizācija paredzēta teritorijā atbilstoši Gulbenes novada Lizuma pagasta teritorijas plānojuma (2008 </w:t>
            </w:r>
            <w:r w:rsidR="00884F11">
              <w:rPr>
                <w:rFonts w:ascii="Swiss TL" w:hAnsi="Swiss TL"/>
                <w:szCs w:val="24"/>
                <w:lang w:val="lv-LV"/>
              </w:rPr>
              <w:t>–</w:t>
            </w:r>
            <w:r>
              <w:rPr>
                <w:rFonts w:ascii="Swiss TL" w:hAnsi="Swiss TL"/>
                <w:szCs w:val="24"/>
                <w:lang w:val="lv-LV"/>
              </w:rPr>
              <w:t xml:space="preserve"> 2020</w:t>
            </w:r>
            <w:r w:rsidR="00884F11">
              <w:rPr>
                <w:rFonts w:ascii="Swiss TL" w:hAnsi="Swiss TL"/>
                <w:szCs w:val="24"/>
                <w:lang w:val="lv-LV"/>
              </w:rPr>
              <w:t xml:space="preserve">) </w:t>
            </w:r>
            <w:r w:rsidR="00E324AC">
              <w:rPr>
                <w:rFonts w:ascii="Swiss TL" w:hAnsi="Swiss TL"/>
                <w:szCs w:val="24"/>
                <w:lang w:val="lv-LV"/>
              </w:rPr>
              <w:t xml:space="preserve">plānotai atļautai izmantošanai un Gulbenes novada </w:t>
            </w:r>
            <w:r w:rsidR="00E324AC" w:rsidRPr="00033638">
              <w:rPr>
                <w:rFonts w:ascii="Swiss TL" w:hAnsi="Swiss TL"/>
                <w:lang w:val="lv-LV"/>
              </w:rPr>
              <w:t>domes sēdes lēmum</w:t>
            </w:r>
            <w:r w:rsidR="00E324AC">
              <w:rPr>
                <w:rFonts w:ascii="Swiss TL" w:hAnsi="Swiss TL"/>
                <w:lang w:val="lv-LV"/>
              </w:rPr>
              <w:t>am</w:t>
            </w:r>
            <w:r w:rsidR="00E324AC" w:rsidRPr="00033638">
              <w:rPr>
                <w:rFonts w:ascii="Swiss TL" w:hAnsi="Swiss TL"/>
                <w:lang w:val="lv-LV"/>
              </w:rPr>
              <w:t>, protokols Nr.8, punkts 17.&amp;</w:t>
            </w:r>
            <w:r w:rsidR="00801E27">
              <w:rPr>
                <w:rFonts w:ascii="Swiss TL" w:hAnsi="Swiss TL"/>
                <w:szCs w:val="24"/>
                <w:lang w:val="lv-LV"/>
              </w:rPr>
              <w:t>.</w:t>
            </w:r>
          </w:p>
        </w:tc>
      </w:tr>
      <w:tr w:rsidR="00801E27" w:rsidRPr="00F633C2" w:rsidTr="00413689">
        <w:tc>
          <w:tcPr>
            <w:tcW w:w="482" w:type="dxa"/>
          </w:tcPr>
          <w:p w:rsidR="00801E27" w:rsidRDefault="00801E27" w:rsidP="00413689">
            <w:pPr>
              <w:overflowPunct w:val="0"/>
              <w:autoSpaceDE w:val="0"/>
              <w:jc w:val="center"/>
              <w:textAlignment w:val="baseline"/>
              <w:rPr>
                <w:rFonts w:ascii="Swiss TL" w:hAnsi="Swiss TL"/>
                <w:szCs w:val="24"/>
                <w:lang w:val="lv-LV"/>
              </w:rPr>
            </w:pPr>
            <w:r>
              <w:rPr>
                <w:rFonts w:ascii="Swiss TL" w:hAnsi="Swiss TL"/>
                <w:szCs w:val="24"/>
                <w:lang w:val="lv-LV"/>
              </w:rPr>
              <w:t>2.</w:t>
            </w:r>
          </w:p>
        </w:tc>
        <w:tc>
          <w:tcPr>
            <w:tcW w:w="3942" w:type="dxa"/>
          </w:tcPr>
          <w:p w:rsidR="00801E27" w:rsidRDefault="00E324AC" w:rsidP="00E324AC">
            <w:pPr>
              <w:overflowPunct w:val="0"/>
              <w:autoSpaceDE w:val="0"/>
              <w:jc w:val="both"/>
              <w:textAlignment w:val="baseline"/>
              <w:rPr>
                <w:rFonts w:ascii="Swiss TL" w:hAnsi="Swiss TL"/>
                <w:szCs w:val="24"/>
                <w:lang w:val="lv-LV"/>
              </w:rPr>
            </w:pPr>
            <w:r>
              <w:rPr>
                <w:rFonts w:ascii="Swiss TL" w:hAnsi="Swiss TL"/>
                <w:szCs w:val="24"/>
                <w:lang w:val="lv-LV"/>
              </w:rPr>
              <w:t>Nodrošināt atbilstošu izmešu un trokšņu līmeni</w:t>
            </w:r>
            <w:r w:rsidR="00801E27">
              <w:rPr>
                <w:rFonts w:ascii="Swiss TL" w:hAnsi="Swiss TL"/>
                <w:szCs w:val="24"/>
                <w:lang w:val="lv-LV"/>
              </w:rPr>
              <w:t>.</w:t>
            </w:r>
            <w:r>
              <w:rPr>
                <w:rFonts w:ascii="Swiss TL" w:hAnsi="Swiss TL"/>
                <w:szCs w:val="24"/>
                <w:lang w:val="lv-LV"/>
              </w:rPr>
              <w:t xml:space="preserve"> Lai tie nebūtu paaugstināti.</w:t>
            </w:r>
            <w:r w:rsidR="00801E27">
              <w:rPr>
                <w:rFonts w:ascii="Swiss TL" w:hAnsi="Swiss TL"/>
                <w:szCs w:val="24"/>
                <w:lang w:val="lv-LV"/>
              </w:rPr>
              <w:t xml:space="preserve"> </w:t>
            </w:r>
          </w:p>
        </w:tc>
        <w:tc>
          <w:tcPr>
            <w:tcW w:w="4807" w:type="dxa"/>
          </w:tcPr>
          <w:p w:rsidR="00A83EE8" w:rsidRDefault="00A83EE8" w:rsidP="00A83EE8">
            <w:pPr>
              <w:overflowPunct w:val="0"/>
              <w:autoSpaceDE w:val="0"/>
              <w:jc w:val="both"/>
              <w:textAlignment w:val="baseline"/>
              <w:rPr>
                <w:rFonts w:ascii="Swiss TL" w:hAnsi="Swiss TL"/>
                <w:szCs w:val="24"/>
                <w:lang w:val="lv-LV"/>
              </w:rPr>
            </w:pPr>
            <w:r>
              <w:rPr>
                <w:rFonts w:ascii="Swiss TL" w:hAnsi="Swiss TL"/>
                <w:szCs w:val="24"/>
                <w:lang w:val="lv-LV"/>
              </w:rPr>
              <w:t xml:space="preserve">Izstrādājot būvprojektu tiks ievēroti MK noteikumos Nr.1290/2009 “Noteikumi par gaisa kvalitāti” un MK noteikumos Nr.187/2013 “Kārtību, kādā novērš, ierobežo un kontrolē gaisu piesārņojošo vielu emisija no sadedzināšanas iekārtām” piesārņojošo vielu emisijas robežlielumi, lai </w:t>
            </w:r>
            <w:r w:rsidR="00182922">
              <w:rPr>
                <w:rFonts w:ascii="Swiss TL" w:hAnsi="Swiss TL"/>
                <w:szCs w:val="24"/>
                <w:lang w:val="lv-LV"/>
              </w:rPr>
              <w:t xml:space="preserve">tie </w:t>
            </w:r>
            <w:r>
              <w:rPr>
                <w:rFonts w:ascii="Swiss TL" w:hAnsi="Swiss TL"/>
                <w:szCs w:val="24"/>
                <w:lang w:val="lv-LV"/>
              </w:rPr>
              <w:t>atbilstu noteiktaj</w:t>
            </w:r>
            <w:r w:rsidR="00182922">
              <w:rPr>
                <w:rFonts w:ascii="Swiss TL" w:hAnsi="Swiss TL"/>
                <w:szCs w:val="24"/>
                <w:lang w:val="lv-LV"/>
              </w:rPr>
              <w:t>ā</w:t>
            </w:r>
            <w:r>
              <w:rPr>
                <w:rFonts w:ascii="Swiss TL" w:hAnsi="Swiss TL"/>
                <w:szCs w:val="24"/>
                <w:lang w:val="lv-LV"/>
              </w:rPr>
              <w:t xml:space="preserve">m </w:t>
            </w:r>
            <w:r w:rsidR="00182922">
              <w:rPr>
                <w:rFonts w:ascii="Swiss TL" w:hAnsi="Swiss TL"/>
                <w:szCs w:val="24"/>
                <w:lang w:val="lv-LV"/>
              </w:rPr>
              <w:t>no</w:t>
            </w:r>
            <w:r w:rsidR="00F633C2">
              <w:rPr>
                <w:rFonts w:ascii="Swiss TL" w:hAnsi="Swiss TL"/>
                <w:szCs w:val="24"/>
                <w:lang w:val="lv-LV"/>
              </w:rPr>
              <w:t>r</w:t>
            </w:r>
            <w:r w:rsidR="00182922">
              <w:rPr>
                <w:rFonts w:ascii="Swiss TL" w:hAnsi="Swiss TL"/>
                <w:szCs w:val="24"/>
                <w:lang w:val="lv-LV"/>
              </w:rPr>
              <w:t>mām</w:t>
            </w:r>
            <w:r>
              <w:rPr>
                <w:rFonts w:ascii="Swiss TL" w:hAnsi="Swiss TL"/>
                <w:szCs w:val="24"/>
                <w:lang w:val="lv-LV"/>
              </w:rPr>
              <w:t>.</w:t>
            </w:r>
          </w:p>
          <w:p w:rsidR="00940684" w:rsidRDefault="00801E27" w:rsidP="00940684">
            <w:pPr>
              <w:overflowPunct w:val="0"/>
              <w:autoSpaceDE w:val="0"/>
              <w:jc w:val="both"/>
              <w:textAlignment w:val="baseline"/>
              <w:rPr>
                <w:rFonts w:ascii="Swiss TL" w:hAnsi="Swiss TL"/>
                <w:szCs w:val="24"/>
                <w:lang w:val="lv-LV"/>
              </w:rPr>
            </w:pPr>
            <w:r>
              <w:rPr>
                <w:rFonts w:ascii="Swiss TL" w:hAnsi="Swiss TL"/>
                <w:szCs w:val="24"/>
                <w:lang w:val="lv-LV"/>
              </w:rPr>
              <w:t xml:space="preserve"> </w:t>
            </w:r>
            <w:r w:rsidR="00940684">
              <w:rPr>
                <w:rFonts w:ascii="Swiss TL" w:hAnsi="Swiss TL"/>
                <w:szCs w:val="24"/>
                <w:lang w:val="lv-LV"/>
              </w:rPr>
              <w:t>Uzstādītajām iekārtām jānodrošina 07.01.2014. MK noteikumu Nr.16 “Trokšņu novērtēšanas un pārvaldības kārtība” izvirzītās prasības un 25.11.2014. MK Noteikumu Nr.724 “Noteikumi par piesārņojušas darbības izraisīto smaku noteikšanas metodēm, kā arī kārtību, kādā ierobežo šo smaku izplatīšanos” prasības.</w:t>
            </w:r>
          </w:p>
          <w:p w:rsidR="00801E27" w:rsidRDefault="00940684" w:rsidP="00940684">
            <w:pPr>
              <w:overflowPunct w:val="0"/>
              <w:autoSpaceDE w:val="0"/>
              <w:jc w:val="both"/>
              <w:textAlignment w:val="baseline"/>
              <w:rPr>
                <w:rFonts w:ascii="Swiss TL" w:hAnsi="Swiss TL"/>
                <w:szCs w:val="24"/>
                <w:lang w:val="lv-LV"/>
              </w:rPr>
            </w:pPr>
            <w:r>
              <w:rPr>
                <w:rFonts w:ascii="Swiss TL" w:hAnsi="Swiss TL"/>
                <w:szCs w:val="24"/>
                <w:lang w:val="lv-LV"/>
              </w:rPr>
              <w:t xml:space="preserve">Līdz objekta nodošanai ekspluatācijā attiecīgie dienesti veiks trokšņu un piesārņojuma mērījumus un sniegs atzinumu par to atbilstību normatīvajiem aktiem. </w:t>
            </w:r>
          </w:p>
        </w:tc>
      </w:tr>
      <w:tr w:rsidR="00801E27" w:rsidRPr="00F633C2" w:rsidTr="00413689">
        <w:tc>
          <w:tcPr>
            <w:tcW w:w="482" w:type="dxa"/>
          </w:tcPr>
          <w:p w:rsidR="00801E27" w:rsidRDefault="00801E27" w:rsidP="00413689">
            <w:pPr>
              <w:overflowPunct w:val="0"/>
              <w:autoSpaceDE w:val="0"/>
              <w:jc w:val="center"/>
              <w:textAlignment w:val="baseline"/>
              <w:rPr>
                <w:rFonts w:ascii="Swiss TL" w:hAnsi="Swiss TL"/>
                <w:szCs w:val="24"/>
                <w:lang w:val="lv-LV"/>
              </w:rPr>
            </w:pPr>
            <w:r>
              <w:rPr>
                <w:rFonts w:ascii="Swiss TL" w:hAnsi="Swiss TL"/>
                <w:szCs w:val="24"/>
                <w:lang w:val="lv-LV"/>
              </w:rPr>
              <w:t>3.</w:t>
            </w:r>
          </w:p>
        </w:tc>
        <w:tc>
          <w:tcPr>
            <w:tcW w:w="3942" w:type="dxa"/>
          </w:tcPr>
          <w:p w:rsidR="00801E27" w:rsidRDefault="00304473" w:rsidP="00304473">
            <w:pPr>
              <w:overflowPunct w:val="0"/>
              <w:autoSpaceDE w:val="0"/>
              <w:jc w:val="both"/>
              <w:textAlignment w:val="baseline"/>
              <w:rPr>
                <w:rFonts w:ascii="Swiss TL" w:hAnsi="Swiss TL"/>
                <w:szCs w:val="24"/>
                <w:lang w:val="lv-LV"/>
              </w:rPr>
            </w:pPr>
            <w:r>
              <w:rPr>
                <w:rFonts w:ascii="Swiss TL" w:hAnsi="Swiss TL"/>
                <w:szCs w:val="24"/>
                <w:lang w:val="lv-LV"/>
              </w:rPr>
              <w:t>Būvvaldes lēmumā minētais kadastra Nr.5072 006 0528 uz kura plānota būvniecība, nevienā no kadastra informācijas sistēmām neeksistē.</w:t>
            </w:r>
          </w:p>
        </w:tc>
        <w:tc>
          <w:tcPr>
            <w:tcW w:w="4807" w:type="dxa"/>
          </w:tcPr>
          <w:p w:rsidR="00801E27" w:rsidRDefault="00304473" w:rsidP="00304473">
            <w:pPr>
              <w:overflowPunct w:val="0"/>
              <w:autoSpaceDE w:val="0"/>
              <w:jc w:val="both"/>
              <w:textAlignment w:val="baseline"/>
              <w:rPr>
                <w:rFonts w:ascii="Swiss TL" w:hAnsi="Swiss TL"/>
                <w:szCs w:val="24"/>
                <w:lang w:val="lv-LV"/>
              </w:rPr>
            </w:pPr>
            <w:r>
              <w:rPr>
                <w:rFonts w:ascii="Swiss TL" w:hAnsi="Swiss TL"/>
                <w:szCs w:val="24"/>
                <w:lang w:val="lv-LV"/>
              </w:rPr>
              <w:t xml:space="preserve">Atbilstoši būvniecības ierosinātāja iesniegtajai būvniecības iecerei būvniecība </w:t>
            </w:r>
            <w:proofErr w:type="gramStart"/>
            <w:r>
              <w:rPr>
                <w:rFonts w:ascii="Swiss TL" w:hAnsi="Swiss TL"/>
                <w:szCs w:val="24"/>
                <w:lang w:val="lv-LV"/>
              </w:rPr>
              <w:t xml:space="preserve">paredzēta divās zemes vienībās ar kadastra apzīmējumiem 5072 006 0174 un 5072 006 0528, tomēr būvniecības </w:t>
            </w:r>
            <w:r>
              <w:rPr>
                <w:rFonts w:ascii="Swiss TL" w:hAnsi="Swiss TL"/>
                <w:szCs w:val="24"/>
                <w:lang w:val="lv-LV"/>
              </w:rPr>
              <w:lastRenderedPageBreak/>
              <w:t>ierosinātājs</w:t>
            </w:r>
            <w:proofErr w:type="gramEnd"/>
            <w:r>
              <w:rPr>
                <w:rFonts w:ascii="Swiss TL" w:hAnsi="Swiss TL"/>
                <w:szCs w:val="24"/>
                <w:lang w:val="lv-LV"/>
              </w:rPr>
              <w:t xml:space="preserve">, pēc būvniecības ieceres iesniegšanas būvvaldē, tika ierosinājis zemes vienību ar kadastra apzīmējumu 5072 006 0528 sadalīt, līdz ar to būvniecības ieceres izskatīšanas laikā tika izveidota jauna zemes vienība 5072 006 0567, uz kuru attiecas būvniecības iecere. Ar minētās zemes vienības sadalīšanu nav mainījusies nedz būvniecības iecerē paredzētās </w:t>
            </w:r>
            <w:r w:rsidR="004D726F">
              <w:rPr>
                <w:rFonts w:ascii="Swiss TL" w:hAnsi="Swiss TL"/>
                <w:szCs w:val="24"/>
                <w:lang w:val="lv-LV"/>
              </w:rPr>
              <w:t xml:space="preserve">būvniecības atrašanās vieta, apjoms, nedz būvju izvietojums, tehniskie parametri, ietekme uz vidi, līdz </w:t>
            </w:r>
            <w:r w:rsidR="00544A85">
              <w:rPr>
                <w:rFonts w:ascii="Swiss TL" w:hAnsi="Swiss TL"/>
                <w:szCs w:val="24"/>
                <w:lang w:val="lv-LV"/>
              </w:rPr>
              <w:t xml:space="preserve">ar to minētais apstāklis nekādā veidā nav mainījis lēmuma par publiskās apspriešanas uzsākšanu būtību, vien norāda uz nepieciešamību precizēt datus. Papildus tam būvniecības ieceres publiskās apspriešanas procesa laikā </w:t>
            </w:r>
            <w:proofErr w:type="gramStart"/>
            <w:r w:rsidR="00544A85">
              <w:rPr>
                <w:rFonts w:ascii="Swiss TL" w:hAnsi="Swiss TL"/>
                <w:szCs w:val="24"/>
                <w:lang w:val="lv-LV"/>
              </w:rPr>
              <w:t>2016.gada</w:t>
            </w:r>
            <w:proofErr w:type="gramEnd"/>
            <w:r w:rsidR="00544A85">
              <w:rPr>
                <w:rFonts w:ascii="Swiss TL" w:hAnsi="Swiss TL"/>
                <w:szCs w:val="24"/>
                <w:lang w:val="lv-LV"/>
              </w:rPr>
              <w:t xml:space="preserve"> 14.jūnijā būvniecības ieceres prezentācijā tika norādīts uz šo apstākli un iedzīvotāji tika informēti par to.</w:t>
            </w:r>
          </w:p>
        </w:tc>
      </w:tr>
      <w:tr w:rsidR="00544A85" w:rsidRPr="00F633C2" w:rsidTr="00413689">
        <w:tc>
          <w:tcPr>
            <w:tcW w:w="482" w:type="dxa"/>
          </w:tcPr>
          <w:p w:rsidR="00544A85" w:rsidRDefault="00544A85" w:rsidP="00413689">
            <w:pPr>
              <w:overflowPunct w:val="0"/>
              <w:autoSpaceDE w:val="0"/>
              <w:jc w:val="center"/>
              <w:textAlignment w:val="baseline"/>
              <w:rPr>
                <w:rFonts w:ascii="Swiss TL" w:hAnsi="Swiss TL"/>
                <w:szCs w:val="24"/>
                <w:lang w:val="lv-LV"/>
              </w:rPr>
            </w:pPr>
            <w:r>
              <w:rPr>
                <w:rFonts w:ascii="Swiss TL" w:hAnsi="Swiss TL"/>
                <w:szCs w:val="24"/>
                <w:lang w:val="lv-LV"/>
              </w:rPr>
              <w:lastRenderedPageBreak/>
              <w:t>4.</w:t>
            </w:r>
          </w:p>
        </w:tc>
        <w:tc>
          <w:tcPr>
            <w:tcW w:w="3942" w:type="dxa"/>
          </w:tcPr>
          <w:p w:rsidR="00544A85" w:rsidRDefault="00544A85" w:rsidP="00304473">
            <w:pPr>
              <w:overflowPunct w:val="0"/>
              <w:autoSpaceDE w:val="0"/>
              <w:jc w:val="both"/>
              <w:textAlignment w:val="baseline"/>
              <w:rPr>
                <w:rFonts w:ascii="Swiss TL" w:hAnsi="Swiss TL"/>
                <w:szCs w:val="24"/>
                <w:lang w:val="lv-LV"/>
              </w:rPr>
            </w:pPr>
            <w:r>
              <w:rPr>
                <w:rFonts w:ascii="Swiss TL" w:hAnsi="Swiss TL"/>
                <w:szCs w:val="24"/>
                <w:lang w:val="lv-LV"/>
              </w:rPr>
              <w:t xml:space="preserve">Gulbenes novada domes interneta vietnē </w:t>
            </w:r>
            <w:hyperlink r:id="rId9" w:history="1">
              <w:r w:rsidRPr="006632E0">
                <w:rPr>
                  <w:rStyle w:val="Hipersaite"/>
                  <w:rFonts w:ascii="Swiss TL" w:hAnsi="Swiss TL"/>
                  <w:szCs w:val="24"/>
                  <w:lang w:val="lv-LV"/>
                </w:rPr>
                <w:t>www.gulbene.lv</w:t>
              </w:r>
            </w:hyperlink>
            <w:r>
              <w:rPr>
                <w:rFonts w:ascii="Swiss TL" w:hAnsi="Swiss TL"/>
                <w:szCs w:val="24"/>
                <w:lang w:val="lv-LV"/>
              </w:rPr>
              <w:t xml:space="preserve"> nebija pieejami visi materiāli.</w:t>
            </w:r>
          </w:p>
        </w:tc>
        <w:tc>
          <w:tcPr>
            <w:tcW w:w="4807" w:type="dxa"/>
          </w:tcPr>
          <w:p w:rsidR="00544A85" w:rsidRDefault="00544A85" w:rsidP="00304473">
            <w:pPr>
              <w:overflowPunct w:val="0"/>
              <w:autoSpaceDE w:val="0"/>
              <w:jc w:val="both"/>
              <w:textAlignment w:val="baseline"/>
              <w:rPr>
                <w:rFonts w:ascii="Swiss TL" w:hAnsi="Swiss TL"/>
                <w:szCs w:val="24"/>
                <w:lang w:val="lv-LV"/>
              </w:rPr>
            </w:pPr>
            <w:r>
              <w:rPr>
                <w:rFonts w:ascii="Swiss TL" w:hAnsi="Swiss TL"/>
                <w:szCs w:val="24"/>
                <w:lang w:val="lv-LV"/>
              </w:rPr>
              <w:t xml:space="preserve">Interneta </w:t>
            </w:r>
            <w:r w:rsidR="001A5B15">
              <w:rPr>
                <w:rFonts w:ascii="Swiss TL" w:hAnsi="Swiss TL"/>
                <w:szCs w:val="24"/>
                <w:lang w:val="lv-LV"/>
              </w:rPr>
              <w:t xml:space="preserve">vietnē </w:t>
            </w:r>
            <w:hyperlink r:id="rId10" w:history="1">
              <w:r w:rsidR="001A5B15" w:rsidRPr="006632E0">
                <w:rPr>
                  <w:rStyle w:val="Hipersaite"/>
                  <w:rFonts w:ascii="Swiss TL" w:hAnsi="Swiss TL"/>
                  <w:szCs w:val="24"/>
                  <w:lang w:val="lv-LV"/>
                </w:rPr>
                <w:t>www.gulbene.lv</w:t>
              </w:r>
            </w:hyperlink>
            <w:r w:rsidR="00DA154F">
              <w:rPr>
                <w:rFonts w:ascii="Swiss TL" w:hAnsi="Swiss TL"/>
                <w:szCs w:val="24"/>
                <w:lang w:val="lv-LV"/>
              </w:rPr>
              <w:t xml:space="preserve"> tika publicēti ne tikai MK </w:t>
            </w:r>
            <w:proofErr w:type="gramStart"/>
            <w:r w:rsidR="00DA154F">
              <w:rPr>
                <w:rFonts w:ascii="Swiss TL" w:hAnsi="Swiss TL"/>
                <w:szCs w:val="24"/>
                <w:lang w:val="lv-LV"/>
              </w:rPr>
              <w:t>2014.gada</w:t>
            </w:r>
            <w:proofErr w:type="gramEnd"/>
            <w:r w:rsidR="00DA154F">
              <w:rPr>
                <w:rFonts w:ascii="Swiss TL" w:hAnsi="Swiss TL"/>
                <w:szCs w:val="24"/>
                <w:lang w:val="lv-LV"/>
              </w:rPr>
              <w:t xml:space="preserve"> 28.oktobra noteikumu Nr.671 “Būvniecības ieceres publiskas apspriešanas kārtība” 10.punkta un 11.punkta 11.1.apakšpunktā minētie dokumenti, bet arī papildus dokumenti, lai iedzīvotājus nodrošinātu ar plašāku informācijas klāstu.</w:t>
            </w:r>
          </w:p>
        </w:tc>
      </w:tr>
      <w:tr w:rsidR="00604217" w:rsidRPr="001B224B" w:rsidTr="00413689">
        <w:tc>
          <w:tcPr>
            <w:tcW w:w="482" w:type="dxa"/>
          </w:tcPr>
          <w:p w:rsidR="00604217" w:rsidRDefault="00604217" w:rsidP="00413689">
            <w:pPr>
              <w:overflowPunct w:val="0"/>
              <w:autoSpaceDE w:val="0"/>
              <w:jc w:val="center"/>
              <w:textAlignment w:val="baseline"/>
              <w:rPr>
                <w:rFonts w:ascii="Swiss TL" w:hAnsi="Swiss TL"/>
                <w:szCs w:val="24"/>
                <w:lang w:val="lv-LV"/>
              </w:rPr>
            </w:pPr>
            <w:r>
              <w:rPr>
                <w:rFonts w:ascii="Swiss TL" w:hAnsi="Swiss TL"/>
                <w:szCs w:val="24"/>
                <w:lang w:val="lv-LV"/>
              </w:rPr>
              <w:t>5.</w:t>
            </w:r>
          </w:p>
        </w:tc>
        <w:tc>
          <w:tcPr>
            <w:tcW w:w="3942" w:type="dxa"/>
          </w:tcPr>
          <w:p w:rsidR="00604217" w:rsidRDefault="00604217" w:rsidP="00304473">
            <w:pPr>
              <w:overflowPunct w:val="0"/>
              <w:autoSpaceDE w:val="0"/>
              <w:jc w:val="both"/>
              <w:textAlignment w:val="baseline"/>
              <w:rPr>
                <w:rFonts w:ascii="Swiss TL" w:hAnsi="Swiss TL"/>
                <w:szCs w:val="24"/>
                <w:lang w:val="lv-LV"/>
              </w:rPr>
            </w:pPr>
            <w:r>
              <w:rPr>
                <w:rFonts w:ascii="Swiss TL" w:hAnsi="Swiss TL"/>
                <w:szCs w:val="24"/>
                <w:lang w:val="lv-LV"/>
              </w:rPr>
              <w:t>Attīstīt infrastruktūru.</w:t>
            </w:r>
          </w:p>
        </w:tc>
        <w:tc>
          <w:tcPr>
            <w:tcW w:w="4807" w:type="dxa"/>
          </w:tcPr>
          <w:p w:rsidR="00604217" w:rsidRDefault="00604217" w:rsidP="004C4AE8">
            <w:pPr>
              <w:overflowPunct w:val="0"/>
              <w:autoSpaceDE w:val="0"/>
              <w:jc w:val="both"/>
              <w:textAlignment w:val="baseline"/>
              <w:rPr>
                <w:rFonts w:ascii="Swiss TL" w:hAnsi="Swiss TL"/>
                <w:szCs w:val="24"/>
                <w:lang w:val="lv-LV"/>
              </w:rPr>
            </w:pPr>
            <w:r>
              <w:rPr>
                <w:rFonts w:ascii="Swiss TL" w:hAnsi="Swiss TL"/>
                <w:szCs w:val="24"/>
                <w:lang w:val="lv-LV"/>
              </w:rPr>
              <w:t xml:space="preserve">Lai </w:t>
            </w:r>
            <w:r w:rsidR="004C4AE8">
              <w:rPr>
                <w:rFonts w:ascii="Swiss TL" w:hAnsi="Swiss TL"/>
                <w:szCs w:val="24"/>
                <w:lang w:val="lv-LV"/>
              </w:rPr>
              <w:t>uzlabotu ceļa</w:t>
            </w:r>
            <w:r>
              <w:rPr>
                <w:rFonts w:ascii="Swiss TL" w:hAnsi="Swiss TL"/>
                <w:szCs w:val="24"/>
                <w:lang w:val="lv-LV"/>
              </w:rPr>
              <w:t xml:space="preserve"> infrastruktūru Gulbenes novada domei 26.04.2016. ir izsniegta Būvatļauja</w:t>
            </w:r>
            <w:r w:rsidR="000662FA">
              <w:rPr>
                <w:rFonts w:ascii="Swiss TL" w:hAnsi="Swiss TL"/>
                <w:szCs w:val="24"/>
                <w:lang w:val="lv-LV"/>
              </w:rPr>
              <w:t xml:space="preserve"> </w:t>
            </w:r>
            <w:proofErr w:type="spellStart"/>
            <w:r w:rsidR="000662FA">
              <w:rPr>
                <w:rFonts w:ascii="Swiss TL" w:hAnsi="Swiss TL"/>
                <w:szCs w:val="24"/>
                <w:lang w:val="lv-LV"/>
              </w:rPr>
              <w:t>Nr.BIS</w:t>
            </w:r>
            <w:proofErr w:type="spellEnd"/>
            <w:r w:rsidR="000662FA">
              <w:rPr>
                <w:rFonts w:ascii="Swiss TL" w:hAnsi="Swiss TL"/>
                <w:szCs w:val="24"/>
                <w:lang w:val="lv-LV"/>
              </w:rPr>
              <w:t>/BV -4.5-2016-96 (BV 2.5/16/29)</w:t>
            </w:r>
            <w:r>
              <w:rPr>
                <w:rFonts w:ascii="Swiss TL" w:hAnsi="Swiss TL"/>
                <w:szCs w:val="24"/>
                <w:lang w:val="lv-LV"/>
              </w:rPr>
              <w:t xml:space="preserve"> “Ceļa Lizums – Kalēji – Avoti pārbūvei</w:t>
            </w:r>
            <w:r w:rsidR="004C4AE8">
              <w:rPr>
                <w:rFonts w:ascii="Swiss TL" w:hAnsi="Swiss TL"/>
                <w:szCs w:val="24"/>
                <w:lang w:val="lv-LV"/>
              </w:rPr>
              <w:t xml:space="preserve"> Lizumā</w:t>
            </w:r>
            <w:r>
              <w:rPr>
                <w:rFonts w:ascii="Swiss TL" w:hAnsi="Swiss TL"/>
                <w:szCs w:val="24"/>
                <w:lang w:val="lv-LV"/>
              </w:rPr>
              <w:t>”. Būvniecības iecerē paredzēts pārbūvēt ceļu 1423 m garumā</w:t>
            </w:r>
            <w:r w:rsidR="004C4AE8">
              <w:rPr>
                <w:rFonts w:ascii="Swiss TL" w:hAnsi="Swiss TL"/>
                <w:szCs w:val="24"/>
                <w:lang w:val="lv-LV"/>
              </w:rPr>
              <w:t xml:space="preserve"> un 6 – 7 m platumā</w:t>
            </w:r>
            <w:r>
              <w:rPr>
                <w:rFonts w:ascii="Swiss TL" w:hAnsi="Swiss TL"/>
                <w:szCs w:val="24"/>
                <w:lang w:val="lv-LV"/>
              </w:rPr>
              <w:t>, ierīkojot apgaismojumu un lietusūdens kanalizāciju.</w:t>
            </w:r>
            <w:r w:rsidR="004C4AE8">
              <w:rPr>
                <w:rFonts w:ascii="Swiss TL" w:hAnsi="Swiss TL"/>
                <w:szCs w:val="24"/>
                <w:lang w:val="lv-LV"/>
              </w:rPr>
              <w:t xml:space="preserve"> Ceļa brauktuve paredzēta ar asfaltbetona segumu.</w:t>
            </w:r>
          </w:p>
        </w:tc>
      </w:tr>
    </w:tbl>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156E2F" w:rsidRPr="0035315C" w:rsidRDefault="00156E2F" w:rsidP="00156E2F">
      <w:pPr>
        <w:pStyle w:val="Pamatteksts"/>
        <w:tabs>
          <w:tab w:val="left" w:pos="0"/>
        </w:tabs>
        <w:spacing w:line="360" w:lineRule="auto"/>
        <w:ind w:right="-154"/>
        <w:rPr>
          <w:sz w:val="20"/>
        </w:rPr>
      </w:pPr>
      <w:r>
        <w:rPr>
          <w:sz w:val="20"/>
        </w:rPr>
        <w:tab/>
      </w:r>
      <w:r w:rsidRPr="0035315C">
        <w:rPr>
          <w:sz w:val="20"/>
        </w:rPr>
        <w:t>Gulbenes novada būvvaldes vadītājs</w:t>
      </w:r>
      <w:r w:rsidRPr="0035315C">
        <w:rPr>
          <w:sz w:val="20"/>
        </w:rPr>
        <w:tab/>
      </w:r>
      <w:r w:rsidRPr="0035315C">
        <w:rPr>
          <w:sz w:val="20"/>
        </w:rPr>
        <w:tab/>
      </w:r>
      <w:proofErr w:type="gramStart"/>
      <w:r>
        <w:rPr>
          <w:sz w:val="20"/>
        </w:rPr>
        <w:t xml:space="preserve">                              </w:t>
      </w:r>
      <w:proofErr w:type="gramEnd"/>
      <w:r w:rsidRPr="0035315C">
        <w:rPr>
          <w:sz w:val="20"/>
        </w:rPr>
        <w:t>J. Ziemelis</w:t>
      </w: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B105D4" w:rsidRDefault="00B105D4" w:rsidP="00375992">
      <w:pPr>
        <w:overflowPunct w:val="0"/>
        <w:autoSpaceDE w:val="0"/>
        <w:ind w:firstLine="709"/>
        <w:jc w:val="both"/>
        <w:textAlignment w:val="baseline"/>
        <w:rPr>
          <w:rFonts w:ascii="Swiss TL" w:hAnsi="Swiss TL"/>
          <w:b/>
          <w:szCs w:val="24"/>
          <w:lang w:val="lv-LV"/>
        </w:rPr>
      </w:pPr>
    </w:p>
    <w:p w:rsidR="004828CE" w:rsidRPr="00375992" w:rsidRDefault="00375992" w:rsidP="00375992">
      <w:pPr>
        <w:overflowPunct w:val="0"/>
        <w:autoSpaceDE w:val="0"/>
        <w:ind w:firstLine="709"/>
        <w:jc w:val="both"/>
        <w:textAlignment w:val="baseline"/>
        <w:rPr>
          <w:rFonts w:ascii="Swiss TL" w:hAnsi="Swiss TL"/>
          <w:b/>
          <w:szCs w:val="24"/>
          <w:lang w:val="lv-LV"/>
        </w:rPr>
      </w:pPr>
      <w:r>
        <w:rPr>
          <w:rFonts w:ascii="Swiss TL" w:hAnsi="Swiss TL"/>
          <w:b/>
          <w:szCs w:val="24"/>
          <w:lang w:val="lv-LV"/>
        </w:rPr>
        <w:t xml:space="preserve"> </w:t>
      </w:r>
    </w:p>
    <w:sectPr w:rsidR="004828CE" w:rsidRPr="00375992" w:rsidSect="001E777E">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wiss TL">
    <w:panose1 w:val="020B0504020202020204"/>
    <w:charset w:val="BA"/>
    <w:family w:val="swiss"/>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6303"/>
    <w:multiLevelType w:val="hybridMultilevel"/>
    <w:tmpl w:val="2A4E7060"/>
    <w:lvl w:ilvl="0" w:tplc="683C31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8386EB0"/>
    <w:multiLevelType w:val="hybridMultilevel"/>
    <w:tmpl w:val="335487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8EE1A36"/>
    <w:multiLevelType w:val="hybridMultilevel"/>
    <w:tmpl w:val="2A4E7060"/>
    <w:lvl w:ilvl="0" w:tplc="683C31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E2A6165"/>
    <w:multiLevelType w:val="hybridMultilevel"/>
    <w:tmpl w:val="DE2E0916"/>
    <w:lvl w:ilvl="0" w:tplc="258027A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7E"/>
    <w:rsid w:val="0002038E"/>
    <w:rsid w:val="00033638"/>
    <w:rsid w:val="00036D1E"/>
    <w:rsid w:val="000662FA"/>
    <w:rsid w:val="00073FA7"/>
    <w:rsid w:val="000E61C3"/>
    <w:rsid w:val="000F51E1"/>
    <w:rsid w:val="00116BF4"/>
    <w:rsid w:val="00140CAB"/>
    <w:rsid w:val="001428AA"/>
    <w:rsid w:val="00156E2F"/>
    <w:rsid w:val="00182922"/>
    <w:rsid w:val="001A185D"/>
    <w:rsid w:val="001A3102"/>
    <w:rsid w:val="001A5B15"/>
    <w:rsid w:val="001B224B"/>
    <w:rsid w:val="001E777E"/>
    <w:rsid w:val="00220C8B"/>
    <w:rsid w:val="00254126"/>
    <w:rsid w:val="00254E4B"/>
    <w:rsid w:val="002753CA"/>
    <w:rsid w:val="002D47D7"/>
    <w:rsid w:val="002E725A"/>
    <w:rsid w:val="00304473"/>
    <w:rsid w:val="003105A9"/>
    <w:rsid w:val="00311F0C"/>
    <w:rsid w:val="00366EBF"/>
    <w:rsid w:val="00372076"/>
    <w:rsid w:val="00375992"/>
    <w:rsid w:val="00387D24"/>
    <w:rsid w:val="00392758"/>
    <w:rsid w:val="003D6D56"/>
    <w:rsid w:val="004622D6"/>
    <w:rsid w:val="004828CE"/>
    <w:rsid w:val="004A2C6D"/>
    <w:rsid w:val="004A43AA"/>
    <w:rsid w:val="004C4AE8"/>
    <w:rsid w:val="004D726F"/>
    <w:rsid w:val="004E1E78"/>
    <w:rsid w:val="004F1761"/>
    <w:rsid w:val="00544A85"/>
    <w:rsid w:val="005A26EE"/>
    <w:rsid w:val="005A58A9"/>
    <w:rsid w:val="005D66E2"/>
    <w:rsid w:val="00604217"/>
    <w:rsid w:val="006A667E"/>
    <w:rsid w:val="00715897"/>
    <w:rsid w:val="00751AFB"/>
    <w:rsid w:val="00774162"/>
    <w:rsid w:val="007B7B28"/>
    <w:rsid w:val="00801E27"/>
    <w:rsid w:val="008376A3"/>
    <w:rsid w:val="00884F11"/>
    <w:rsid w:val="00940684"/>
    <w:rsid w:val="009646E6"/>
    <w:rsid w:val="009B246F"/>
    <w:rsid w:val="00A0295C"/>
    <w:rsid w:val="00A029D2"/>
    <w:rsid w:val="00A651A0"/>
    <w:rsid w:val="00A77C0A"/>
    <w:rsid w:val="00A83EE8"/>
    <w:rsid w:val="00AF5EF2"/>
    <w:rsid w:val="00B105D4"/>
    <w:rsid w:val="00B900E7"/>
    <w:rsid w:val="00BA09B4"/>
    <w:rsid w:val="00C35417"/>
    <w:rsid w:val="00D65BC6"/>
    <w:rsid w:val="00D93256"/>
    <w:rsid w:val="00DA154F"/>
    <w:rsid w:val="00E24A4B"/>
    <w:rsid w:val="00E324AC"/>
    <w:rsid w:val="00E61E80"/>
    <w:rsid w:val="00E72B7B"/>
    <w:rsid w:val="00EA0DAA"/>
    <w:rsid w:val="00ED7FAA"/>
    <w:rsid w:val="00EE27E3"/>
    <w:rsid w:val="00EF5684"/>
    <w:rsid w:val="00F03047"/>
    <w:rsid w:val="00F603AE"/>
    <w:rsid w:val="00F633C2"/>
    <w:rsid w:val="00F82430"/>
    <w:rsid w:val="00FC6010"/>
    <w:rsid w:val="00FF4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16F17CB-2965-4322-BBA2-1091EF39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777E"/>
    <w:pPr>
      <w:spacing w:after="0" w:line="240" w:lineRule="auto"/>
    </w:pPr>
    <w:rPr>
      <w:rFonts w:ascii="Times New Roman" w:eastAsia="Times New Roman" w:hAnsi="Times New Roman" w:cs="Times New Roman"/>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1E777E"/>
    <w:rPr>
      <w:color w:val="0000FF"/>
      <w:u w:val="single"/>
    </w:rPr>
  </w:style>
  <w:style w:type="table" w:styleId="Reatabula">
    <w:name w:val="Table Grid"/>
    <w:basedOn w:val="Parastatabula"/>
    <w:uiPriority w:val="39"/>
    <w:rsid w:val="00D9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E725A"/>
    <w:pPr>
      <w:ind w:left="720"/>
      <w:contextualSpacing/>
    </w:pPr>
  </w:style>
  <w:style w:type="paragraph" w:styleId="Balonteksts">
    <w:name w:val="Balloon Text"/>
    <w:basedOn w:val="Parasts"/>
    <w:link w:val="BalontekstsRakstz"/>
    <w:uiPriority w:val="99"/>
    <w:semiHidden/>
    <w:unhideWhenUsed/>
    <w:rsid w:val="002D47D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D47D7"/>
    <w:rPr>
      <w:rFonts w:ascii="Segoe UI" w:eastAsia="Times New Roman" w:hAnsi="Segoe UI" w:cs="Segoe UI"/>
      <w:sz w:val="18"/>
      <w:szCs w:val="18"/>
      <w:lang w:val="en-GB" w:eastAsia="lv-LV"/>
    </w:rPr>
  </w:style>
  <w:style w:type="paragraph" w:styleId="Pamatteksts">
    <w:name w:val="Body Text"/>
    <w:basedOn w:val="Parasts"/>
    <w:link w:val="PamattekstsRakstz"/>
    <w:rsid w:val="00156E2F"/>
    <w:pPr>
      <w:jc w:val="both"/>
    </w:pPr>
    <w:rPr>
      <w:rFonts w:ascii="Swiss TL" w:hAnsi="Swiss TL"/>
      <w:sz w:val="24"/>
      <w:lang w:val="lv-LV"/>
    </w:rPr>
  </w:style>
  <w:style w:type="character" w:customStyle="1" w:styleId="PamattekstsRakstz">
    <w:name w:val="Pamatteksts Rakstz."/>
    <w:basedOn w:val="Noklusjumarindkopasfonts"/>
    <w:link w:val="Pamatteksts"/>
    <w:rsid w:val="00156E2F"/>
    <w:rPr>
      <w:rFonts w:ascii="Swiss TL" w:eastAsia="Times New Roman" w:hAnsi="Swiss TL"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mailto:buvvalde@gulbenesdom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0D17-9C8D-45F9-9A04-6E18FC2A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4</Pages>
  <Words>7081</Words>
  <Characters>4037</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75</cp:revision>
  <cp:lastPrinted>2016-08-01T06:46:00Z</cp:lastPrinted>
  <dcterms:created xsi:type="dcterms:W3CDTF">2016-06-17T07:59:00Z</dcterms:created>
  <dcterms:modified xsi:type="dcterms:W3CDTF">2016-08-01T08:19:00Z</dcterms:modified>
</cp:coreProperties>
</file>