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138B" w:rsidRPr="007515D6" w14:paraId="56FBB432" w14:textId="77777777" w:rsidTr="00601080">
        <w:tc>
          <w:tcPr>
            <w:tcW w:w="9458" w:type="dxa"/>
          </w:tcPr>
          <w:p w14:paraId="75D06691" w14:textId="77777777" w:rsidR="0070138B" w:rsidRPr="007515D6" w:rsidRDefault="0070138B" w:rsidP="0060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6733196"/>
            <w:r w:rsidRPr="007515D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1BB5614" wp14:editId="7AE1FFC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38B" w:rsidRPr="007515D6" w14:paraId="65CB1894" w14:textId="77777777" w:rsidTr="00601080">
        <w:tc>
          <w:tcPr>
            <w:tcW w:w="9458" w:type="dxa"/>
          </w:tcPr>
          <w:p w14:paraId="113CD52F" w14:textId="77777777" w:rsidR="0070138B" w:rsidRPr="007515D6" w:rsidRDefault="0070138B" w:rsidP="0060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70138B" w:rsidRPr="007515D6" w14:paraId="7439F3BF" w14:textId="77777777" w:rsidTr="00601080">
        <w:tc>
          <w:tcPr>
            <w:tcW w:w="9458" w:type="dxa"/>
          </w:tcPr>
          <w:p w14:paraId="3B7AE1EC" w14:textId="77777777" w:rsidR="0070138B" w:rsidRPr="007515D6" w:rsidRDefault="0070138B" w:rsidP="0060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138B" w:rsidRPr="007515D6" w14:paraId="7C8C8E91" w14:textId="77777777" w:rsidTr="00601080">
        <w:tc>
          <w:tcPr>
            <w:tcW w:w="9458" w:type="dxa"/>
          </w:tcPr>
          <w:p w14:paraId="6E48DE7F" w14:textId="77777777" w:rsidR="0070138B" w:rsidRPr="007515D6" w:rsidRDefault="0070138B" w:rsidP="0060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138B" w:rsidRPr="007515D6" w14:paraId="1E4C287D" w14:textId="77777777" w:rsidTr="00601080">
        <w:tc>
          <w:tcPr>
            <w:tcW w:w="9458" w:type="dxa"/>
          </w:tcPr>
          <w:p w14:paraId="37464830" w14:textId="77777777" w:rsidR="0070138B" w:rsidRPr="007515D6" w:rsidRDefault="0070138B" w:rsidP="00601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6ABA0F16" w14:textId="77777777" w:rsidR="0070138B" w:rsidRPr="007515D6" w:rsidRDefault="0070138B" w:rsidP="0070138B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EE1AA5C" w14:textId="77777777" w:rsidR="0070138B" w:rsidRPr="007515D6" w:rsidRDefault="0070138B" w:rsidP="0070138B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5D6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7515D6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25196CA" w14:textId="77777777" w:rsidR="0070138B" w:rsidRPr="007515D6" w:rsidRDefault="0070138B" w:rsidP="0070138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>Gulbenē</w:t>
      </w:r>
    </w:p>
    <w:p w14:paraId="7F129786" w14:textId="77777777" w:rsidR="0070138B" w:rsidRPr="007515D6" w:rsidRDefault="0070138B" w:rsidP="0070138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5"/>
      </w:tblGrid>
      <w:tr w:rsidR="0070138B" w:rsidRPr="007515D6" w14:paraId="23B7C60C" w14:textId="77777777" w:rsidTr="00601080">
        <w:tc>
          <w:tcPr>
            <w:tcW w:w="4729" w:type="dxa"/>
          </w:tcPr>
          <w:p w14:paraId="074BEF36" w14:textId="559C407C" w:rsidR="0070138B" w:rsidRPr="007515D6" w:rsidRDefault="0070138B" w:rsidP="0060108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C13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27.jūnijā</w:t>
            </w:r>
          </w:p>
        </w:tc>
        <w:tc>
          <w:tcPr>
            <w:tcW w:w="4729" w:type="dxa"/>
          </w:tcPr>
          <w:p w14:paraId="0724A417" w14:textId="3183E333" w:rsidR="0070138B" w:rsidRPr="007515D6" w:rsidRDefault="0070138B" w:rsidP="00585FD6">
            <w:pPr>
              <w:ind w:left="1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13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370</w:t>
            </w:r>
          </w:p>
        </w:tc>
      </w:tr>
      <w:tr w:rsidR="0070138B" w:rsidRPr="007515D6" w14:paraId="521855CF" w14:textId="77777777" w:rsidTr="00601080">
        <w:tc>
          <w:tcPr>
            <w:tcW w:w="4729" w:type="dxa"/>
          </w:tcPr>
          <w:p w14:paraId="5C357CF8" w14:textId="77777777" w:rsidR="0070138B" w:rsidRPr="007515D6" w:rsidRDefault="0070138B" w:rsidP="00601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0B08224B" w14:textId="16EE3C0B" w:rsidR="0070138B" w:rsidRPr="007515D6" w:rsidRDefault="0070138B" w:rsidP="00585FD6">
            <w:pPr>
              <w:ind w:left="13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C13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C13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</w:tbl>
    <w:p w14:paraId="0AA0D9BE" w14:textId="77777777" w:rsidR="0070138B" w:rsidRPr="00633ADD" w:rsidRDefault="0070138B" w:rsidP="007013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hi-IN"/>
          <w14:ligatures w14:val="none"/>
        </w:rPr>
      </w:pPr>
    </w:p>
    <w:bookmarkEnd w:id="0"/>
    <w:p w14:paraId="170270E1" w14:textId="37DEE315" w:rsidR="00E548E9" w:rsidRPr="00C15511" w:rsidRDefault="00E548E9" w:rsidP="00E548E9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15511"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  <w:t>Par</w:t>
      </w:r>
      <w:r w:rsidRPr="00C15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Santas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Jegorovas</w:t>
      </w:r>
      <w:proofErr w:type="spellEnd"/>
      <w:r w:rsidRPr="00C15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iecelšanu </w:t>
      </w:r>
      <w:r w:rsidRPr="00C155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1.pirmsskolas izglītības iestādes </w:t>
      </w:r>
      <w:r w:rsidRPr="00C15511">
        <w:rPr>
          <w:rFonts w:ascii="Times New Roman" w:eastAsia="Calibri" w:hAnsi="Times New Roman" w:cs="Times New Roman"/>
          <w:b/>
          <w:bCs/>
          <w:sz w:val="24"/>
          <w:szCs w:val="24"/>
        </w:rPr>
        <w:t>vadītāja amatā</w:t>
      </w:r>
    </w:p>
    <w:p w14:paraId="294DC7FD" w14:textId="77777777" w:rsidR="00AB3421" w:rsidRDefault="00AB3421" w:rsidP="00E548E9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124BB" w14:textId="3723CFF0" w:rsidR="00E548E9" w:rsidRPr="009359CA" w:rsidRDefault="00E548E9" w:rsidP="0091060E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59CA">
        <w:rPr>
          <w:rFonts w:ascii="Times New Roman" w:eastAsia="Calibri" w:hAnsi="Times New Roman" w:cs="Times New Roman"/>
          <w:sz w:val="24"/>
          <w:szCs w:val="24"/>
        </w:rPr>
        <w:t>Saskaņā ar Gulbenes novada pašvaldības 202</w:t>
      </w:r>
      <w:r w:rsidR="00F72B70">
        <w:rPr>
          <w:rFonts w:ascii="Times New Roman" w:eastAsia="Calibri" w:hAnsi="Times New Roman" w:cs="Times New Roman"/>
          <w:sz w:val="24"/>
          <w:szCs w:val="24"/>
        </w:rPr>
        <w:t>4</w:t>
      </w:r>
      <w:r w:rsidRPr="009359CA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F72B70">
        <w:rPr>
          <w:rFonts w:ascii="Times New Roman" w:eastAsia="Calibri" w:hAnsi="Times New Roman" w:cs="Times New Roman"/>
          <w:sz w:val="24"/>
          <w:szCs w:val="24"/>
        </w:rPr>
        <w:t>23.maija</w:t>
      </w:r>
      <w:r w:rsidRPr="009359CA">
        <w:rPr>
          <w:rFonts w:ascii="Times New Roman" w:eastAsia="Calibri" w:hAnsi="Times New Roman" w:cs="Times New Roman"/>
          <w:sz w:val="24"/>
          <w:szCs w:val="24"/>
        </w:rPr>
        <w:t xml:space="preserve"> rīkojumu Nr.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93A2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GND/7</w:t>
      </w:r>
      <w:r w:rsidR="00F72B70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.17/24/3</w:t>
      </w:r>
      <w:r w:rsidRPr="009359CA">
        <w:rPr>
          <w:rFonts w:ascii="Times New Roman" w:eastAsia="Calibri" w:hAnsi="Times New Roman" w:cs="Times New Roman"/>
          <w:sz w:val="24"/>
          <w:szCs w:val="24"/>
        </w:rPr>
        <w:t xml:space="preserve"> “Par pretendentu atlases vērtēšanas komisijas izveidošanu un nolikuma apstiprināšanu atklāta konkursa rīkošanai</w:t>
      </w:r>
      <w:r w:rsidR="00F72B70">
        <w:rPr>
          <w:rFonts w:ascii="Times New Roman" w:eastAsia="Calibri" w:hAnsi="Times New Roman" w:cs="Times New Roman"/>
          <w:sz w:val="24"/>
          <w:szCs w:val="24"/>
        </w:rPr>
        <w:t xml:space="preserve"> uz Gulbenes 1.pirmsskolas izglītības iestādes vadītāja amatu</w:t>
      </w:r>
      <w:r w:rsidRPr="009359CA">
        <w:rPr>
          <w:rFonts w:ascii="Times New Roman" w:eastAsia="Calibri" w:hAnsi="Times New Roman" w:cs="Times New Roman"/>
          <w:sz w:val="24"/>
          <w:szCs w:val="24"/>
        </w:rPr>
        <w:t xml:space="preserve">” izveidotā pretendentu atlases vērtēšanas komisija, pamatojoties uz </w:t>
      </w:r>
      <w:bookmarkStart w:id="1" w:name="_Hlk16514031"/>
      <w:r w:rsidRPr="009359CA">
        <w:rPr>
          <w:rFonts w:ascii="Times New Roman" w:eastAsia="Calibri" w:hAnsi="Times New Roman" w:cs="Times New Roman"/>
          <w:sz w:val="24"/>
          <w:szCs w:val="24"/>
        </w:rPr>
        <w:t>Ministru kabineta 2014.gada 19.augusta noteikumu Nr.496 „Kārtība un vērtēšanas nosacījumi valsts un pašvaldību izglītības iestāžu (izņemot augstskolas un koledžas) vadītāju un pašvaldību izglītības pārvalžu vadītāju amatu pretendentu atlasei” 12.punktu</w:t>
      </w:r>
      <w:bookmarkEnd w:id="1"/>
      <w:r w:rsidRPr="009359CA">
        <w:rPr>
          <w:rFonts w:ascii="Times New Roman" w:eastAsia="Calibri" w:hAnsi="Times New Roman" w:cs="Times New Roman"/>
          <w:sz w:val="24"/>
          <w:szCs w:val="24"/>
        </w:rPr>
        <w:t xml:space="preserve">, kas nosaka, ka pēc noslēdzošās kārtas rezultātu apkopošanas komisija izvēlas izvirzītajām prasībām atbilstošāko pretendentu un sagatavo pamatotu ierosinājumu dibinātājam par pretendenta pieņemšanu darbā, </w:t>
      </w:r>
      <w:r w:rsidRPr="000618D1">
        <w:rPr>
          <w:rFonts w:ascii="Times New Roman" w:eastAsia="Calibri" w:hAnsi="Times New Roman" w:cs="Times New Roman"/>
          <w:sz w:val="24"/>
          <w:szCs w:val="24"/>
        </w:rPr>
        <w:t>202</w:t>
      </w:r>
      <w:r w:rsidR="00F72B70" w:rsidRPr="000618D1">
        <w:rPr>
          <w:rFonts w:ascii="Times New Roman" w:eastAsia="Calibri" w:hAnsi="Times New Roman" w:cs="Times New Roman"/>
          <w:sz w:val="24"/>
          <w:szCs w:val="24"/>
        </w:rPr>
        <w:t>4</w:t>
      </w:r>
      <w:r w:rsidRPr="000618D1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F72B70" w:rsidRPr="000618D1">
        <w:rPr>
          <w:rFonts w:ascii="Times New Roman" w:eastAsia="Calibri" w:hAnsi="Times New Roman" w:cs="Times New Roman"/>
          <w:sz w:val="24"/>
          <w:szCs w:val="24"/>
        </w:rPr>
        <w:t>21.jūnija</w:t>
      </w:r>
      <w:r w:rsidRPr="009359CA">
        <w:rPr>
          <w:rFonts w:ascii="Times New Roman" w:eastAsia="Calibri" w:hAnsi="Times New Roman" w:cs="Times New Roman"/>
          <w:sz w:val="24"/>
          <w:szCs w:val="24"/>
        </w:rPr>
        <w:t xml:space="preserve"> sēdē nolēma virzīt </w:t>
      </w:r>
      <w:r w:rsidR="009A40F6">
        <w:rPr>
          <w:rFonts w:ascii="Times New Roman" w:eastAsia="Calibri" w:hAnsi="Times New Roman" w:cs="Times New Roman"/>
          <w:sz w:val="24"/>
          <w:szCs w:val="24"/>
        </w:rPr>
        <w:t>izskatīšanai</w:t>
      </w:r>
      <w:r w:rsidR="009A40F6" w:rsidRPr="00935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59CA">
        <w:rPr>
          <w:rFonts w:ascii="Times New Roman" w:eastAsia="Calibri" w:hAnsi="Times New Roman" w:cs="Times New Roman"/>
          <w:sz w:val="24"/>
          <w:szCs w:val="24"/>
        </w:rPr>
        <w:t xml:space="preserve">domes </w:t>
      </w:r>
      <w:r w:rsidR="009A40F6" w:rsidRPr="009359CA">
        <w:rPr>
          <w:rFonts w:ascii="Times New Roman" w:eastAsia="Calibri" w:hAnsi="Times New Roman" w:cs="Times New Roman"/>
          <w:sz w:val="24"/>
          <w:szCs w:val="24"/>
        </w:rPr>
        <w:t>sēd</w:t>
      </w:r>
      <w:r w:rsidR="009A40F6">
        <w:rPr>
          <w:rFonts w:ascii="Times New Roman" w:eastAsia="Calibri" w:hAnsi="Times New Roman" w:cs="Times New Roman"/>
          <w:sz w:val="24"/>
          <w:szCs w:val="24"/>
        </w:rPr>
        <w:t>ē ierosinājumu</w:t>
      </w:r>
      <w:r w:rsidR="009A40F6" w:rsidRPr="00935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29F">
        <w:rPr>
          <w:rFonts w:ascii="Times New Roman" w:eastAsia="Calibri" w:hAnsi="Times New Roman" w:cs="Times New Roman"/>
          <w:sz w:val="24"/>
          <w:szCs w:val="24"/>
        </w:rPr>
        <w:t xml:space="preserve">par </w:t>
      </w:r>
      <w:r w:rsidR="00F72B70">
        <w:rPr>
          <w:rFonts w:ascii="Times New Roman" w:eastAsia="Calibri" w:hAnsi="Times New Roman" w:cs="Times New Roman"/>
          <w:b/>
          <w:bCs/>
          <w:sz w:val="24"/>
          <w:szCs w:val="24"/>
        </w:rPr>
        <w:t>Sant</w:t>
      </w:r>
      <w:r w:rsidR="009A40F6">
        <w:rPr>
          <w:rFonts w:ascii="Times New Roman" w:eastAsia="Calibri" w:hAnsi="Times New Roman" w:cs="Times New Roman"/>
          <w:b/>
          <w:bCs/>
          <w:sz w:val="24"/>
          <w:szCs w:val="24"/>
        </w:rPr>
        <w:t>as</w:t>
      </w:r>
      <w:r w:rsidR="00F72B7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72B70">
        <w:rPr>
          <w:rFonts w:ascii="Times New Roman" w:eastAsia="Calibri" w:hAnsi="Times New Roman" w:cs="Times New Roman"/>
          <w:b/>
          <w:bCs/>
          <w:sz w:val="24"/>
          <w:szCs w:val="24"/>
        </w:rPr>
        <w:t>Jegorov</w:t>
      </w:r>
      <w:r w:rsidR="009A40F6">
        <w:rPr>
          <w:rFonts w:ascii="Times New Roman" w:eastAsia="Calibri" w:hAnsi="Times New Roman" w:cs="Times New Roman"/>
          <w:b/>
          <w:bCs/>
          <w:sz w:val="24"/>
          <w:szCs w:val="24"/>
        </w:rPr>
        <w:t>as</w:t>
      </w:r>
      <w:proofErr w:type="spellEnd"/>
      <w:r w:rsidRPr="00935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29F" w:rsidRPr="009359CA">
        <w:rPr>
          <w:rFonts w:ascii="Times New Roman" w:eastAsia="Calibri" w:hAnsi="Times New Roman" w:cs="Times New Roman"/>
          <w:sz w:val="24"/>
          <w:szCs w:val="24"/>
        </w:rPr>
        <w:t>iecelšan</w:t>
      </w:r>
      <w:r w:rsidR="00AF629F">
        <w:rPr>
          <w:rFonts w:ascii="Times New Roman" w:eastAsia="Calibri" w:hAnsi="Times New Roman" w:cs="Times New Roman"/>
          <w:sz w:val="24"/>
          <w:szCs w:val="24"/>
        </w:rPr>
        <w:t>u</w:t>
      </w:r>
      <w:r w:rsidR="00AF629F" w:rsidRPr="009359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2DD3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1.pirmsskolas izglītības iestādes</w:t>
      </w:r>
      <w:r w:rsidRPr="00A32D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59CA">
        <w:rPr>
          <w:rFonts w:ascii="Times New Roman" w:eastAsia="Calibri" w:hAnsi="Times New Roman" w:cs="Times New Roman"/>
          <w:sz w:val="24"/>
          <w:szCs w:val="24"/>
        </w:rPr>
        <w:t>vadītāja amatā.</w:t>
      </w:r>
    </w:p>
    <w:p w14:paraId="41992D90" w14:textId="1122B41D" w:rsidR="0091060E" w:rsidRDefault="00F72B70" w:rsidP="00585F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_Hlk170217769"/>
      <w:r w:rsidRPr="004E5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Pašvaldību likuma 10.panta pirmās daļas 10.punkt</w:t>
      </w:r>
      <w:bookmarkEnd w:id="2"/>
      <w:r w:rsidRPr="004E5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 nosaka, ka </w:t>
      </w:r>
      <w:r w:rsidRPr="004E5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dome ir tiesīga izlemt ikvienu pašvaldības kompetences jautājumu</w:t>
      </w:r>
      <w:r w:rsidR="009A40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un</w:t>
      </w:r>
      <w:r w:rsidRPr="004E5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tikai domes kompetencē ir iecelt amatā un atbrīvot no tā pašvaldības iestāžu vadītājus, kā arī citas amatpersonas normatīvajos aktos paredzētajos gadījumos</w:t>
      </w:r>
      <w:r w:rsidR="009A40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1725887B" w14:textId="12BA9D66" w:rsidR="0091060E" w:rsidRDefault="00A22686" w:rsidP="00585F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Saskaņā ar </w:t>
      </w:r>
      <w:r w:rsidR="00E548E9" w:rsidRPr="00B62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Vispārējās izglītības likuma 11.panta treš</w:t>
      </w:r>
      <w:r w:rsidR="009106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E548E9" w:rsidRPr="00B62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daļ</w:t>
      </w:r>
      <w:r w:rsidR="009106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="009106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paredz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ēto </w:t>
      </w:r>
      <w:r>
        <w:rPr>
          <w:rFonts w:ascii="Times New Roman" w:eastAsia="Calibri" w:hAnsi="Times New Roman" w:cs="Times New Roman"/>
          <w:sz w:val="24"/>
          <w:szCs w:val="24"/>
        </w:rPr>
        <w:t>regulējumu</w:t>
      </w:r>
      <w:r w:rsidR="00E548E9" w:rsidRPr="00B62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vispārējās izglītības iestādes vadītāju pieņem darbā un atbrīvo no darba attiecīgās izglītības iestādes dibinātājs</w:t>
      </w:r>
      <w:r w:rsidR="009106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7FED3E34" w14:textId="38AF0940" w:rsidR="0091060E" w:rsidRDefault="00E548E9" w:rsidP="00585F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359CA">
        <w:rPr>
          <w:rFonts w:ascii="Times New Roman" w:eastAsia="Calibri" w:hAnsi="Times New Roman" w:cs="Times New Roman"/>
          <w:sz w:val="24"/>
          <w:szCs w:val="24"/>
        </w:rPr>
        <w:t>Izglītības likuma 17.panta trešās daļas 2.punkt</w:t>
      </w:r>
      <w:r w:rsidR="0091060E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9359CA">
        <w:rPr>
          <w:rFonts w:ascii="Times New Roman" w:eastAsia="Calibri" w:hAnsi="Times New Roman" w:cs="Times New Roman"/>
          <w:sz w:val="24"/>
          <w:szCs w:val="24"/>
        </w:rPr>
        <w:t xml:space="preserve">nosaka, ka republikas pilsētas pašvaldība un novada pašvaldība </w:t>
      </w:r>
      <w:r w:rsidRPr="009359CA">
        <w:rPr>
          <w:rFonts w:ascii="Times New Roman" w:hAnsi="Times New Roman" w:cs="Times New Roman"/>
          <w:sz w:val="24"/>
          <w:szCs w:val="24"/>
          <w:shd w:val="clear" w:color="auto" w:fill="FFFFFF"/>
        </w:rPr>
        <w:t>pieņem darbā un atbrīvo no darba tās padotībā esošo vispārējās izglītības iestāžu, tai skaitā speciālo izglītības iestāžu, profesionālās izglītības iestāžu, interešu izglītības iestāžu un profesionālās ievirzes izglītības iestāžu vadītājus</w:t>
      </w:r>
      <w:r w:rsidR="009106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3292A1F" w14:textId="3AB40F25" w:rsidR="0091060E" w:rsidRDefault="0091060E" w:rsidP="00585F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Atbilstoši </w:t>
      </w:r>
      <w:r w:rsidR="00E548E9" w:rsidRPr="009359CA">
        <w:rPr>
          <w:rFonts w:ascii="Times New Roman" w:eastAsia="Calibri" w:hAnsi="Times New Roman" w:cs="Times New Roman"/>
          <w:sz w:val="24"/>
          <w:szCs w:val="24"/>
        </w:rPr>
        <w:t>Ministru kabineta 2014.gada 19.augusta noteikumu Nr.496 „Kārtība un vērtēšanas nosacījumi valsts un pašvaldību izglītības iestāžu (izņemot augstskolas un koledžas) vadītāju un pašvaldību izglītības pārvalžu vadītāju amatu pretendentu atlasei” 14.punkt</w:t>
      </w:r>
      <w:r>
        <w:rPr>
          <w:rFonts w:ascii="Times New Roman" w:eastAsia="Calibri" w:hAnsi="Times New Roman" w:cs="Times New Roman"/>
          <w:sz w:val="24"/>
          <w:szCs w:val="24"/>
        </w:rPr>
        <w:t>am gadījumā</w:t>
      </w:r>
      <w:r w:rsidR="00E548E9" w:rsidRPr="009359CA">
        <w:rPr>
          <w:rFonts w:ascii="Times New Roman" w:eastAsia="Calibri" w:hAnsi="Times New Roman" w:cs="Times New Roman"/>
          <w:sz w:val="24"/>
          <w:szCs w:val="24"/>
        </w:rPr>
        <w:t xml:space="preserve">, ja </w:t>
      </w:r>
      <w:r w:rsidRPr="0091060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izglītības iestādes </w:t>
      </w:r>
      <w:r w:rsidR="00E548E9" w:rsidRPr="009359CA">
        <w:rPr>
          <w:rFonts w:ascii="Times New Roman" w:eastAsia="Calibri" w:hAnsi="Times New Roman" w:cs="Times New Roman"/>
          <w:sz w:val="24"/>
          <w:szCs w:val="24"/>
        </w:rPr>
        <w:t>dibinātājs komisijas ieteikto pretendentu atzīst par piemērotu, dibinātājs pieņem lēmumu par pretendenta pieņemšanu darbā un par to rakstiski paziņo pretendentam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DAEE3A" w14:textId="02C639F4" w:rsidR="00E548E9" w:rsidRPr="00C13441" w:rsidRDefault="0091060E" w:rsidP="00585FD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Ņ</w:t>
      </w:r>
      <w:r w:rsidR="00E548E9" w:rsidRPr="009359CA">
        <w:rPr>
          <w:rFonts w:ascii="Times New Roman" w:eastAsia="Calibri" w:hAnsi="Times New Roman" w:cs="Times New Roman"/>
          <w:sz w:val="24"/>
          <w:szCs w:val="24"/>
        </w:rPr>
        <w:t xml:space="preserve">emot vērā </w:t>
      </w:r>
      <w:r w:rsidR="00A22686">
        <w:rPr>
          <w:rFonts w:ascii="Times New Roman" w:eastAsia="Calibri" w:hAnsi="Times New Roman" w:cs="Times New Roman"/>
          <w:sz w:val="24"/>
          <w:szCs w:val="24"/>
        </w:rPr>
        <w:t xml:space="preserve">minēto </w:t>
      </w:r>
      <w:r w:rsidR="00E548E9" w:rsidRPr="00A32DD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1.pirmsskolas izglītības </w:t>
      </w:r>
      <w:r w:rsidR="00E548E9" w:rsidRPr="00C31D04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iestādes</w:t>
      </w:r>
      <w:r w:rsidR="00E548E9" w:rsidRPr="00C31D04">
        <w:rPr>
          <w:rFonts w:ascii="Times New Roman" w:eastAsia="Calibri" w:hAnsi="Times New Roman" w:cs="Times New Roman"/>
          <w:sz w:val="24"/>
          <w:szCs w:val="24"/>
        </w:rPr>
        <w:t xml:space="preserve"> vadītāja amata pretendentu atlases vērtēšanas komisijas ierosinājumu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 pamatojoties uz </w:t>
      </w:r>
      <w:r w:rsidRPr="0091060E">
        <w:rPr>
          <w:rFonts w:ascii="Times New Roman" w:eastAsia="Calibri" w:hAnsi="Times New Roman" w:cs="Times New Roman"/>
          <w:sz w:val="24"/>
          <w:szCs w:val="24"/>
        </w:rPr>
        <w:t>Pašvaldību likuma 10.panta pirmās daļas 10.punkt</w:t>
      </w:r>
      <w:r>
        <w:rPr>
          <w:rFonts w:ascii="Times New Roman" w:eastAsia="Calibri" w:hAnsi="Times New Roman" w:cs="Times New Roman"/>
          <w:sz w:val="24"/>
          <w:szCs w:val="24"/>
        </w:rPr>
        <w:t xml:space="preserve">u, </w:t>
      </w:r>
      <w:r w:rsidRPr="00B62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Vispārējās izglītības likuma 11.panta treš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Pr="00B6201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daļ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u, </w:t>
      </w:r>
      <w:r w:rsidRPr="009359CA">
        <w:rPr>
          <w:rFonts w:ascii="Times New Roman" w:eastAsia="Calibri" w:hAnsi="Times New Roman" w:cs="Times New Roman"/>
          <w:sz w:val="24"/>
          <w:szCs w:val="24"/>
        </w:rPr>
        <w:t>Izglītības likuma 17.panta trešās daļas 2.punkt</w:t>
      </w:r>
      <w:r>
        <w:rPr>
          <w:rFonts w:ascii="Times New Roman" w:eastAsia="Calibri" w:hAnsi="Times New Roman" w:cs="Times New Roman"/>
          <w:sz w:val="24"/>
          <w:szCs w:val="24"/>
        </w:rPr>
        <w:t xml:space="preserve">u, </w:t>
      </w:r>
      <w:r w:rsidRPr="0091060E">
        <w:rPr>
          <w:rFonts w:ascii="Times New Roman" w:eastAsia="Calibri" w:hAnsi="Times New Roman" w:cs="Times New Roman"/>
          <w:sz w:val="24"/>
          <w:szCs w:val="24"/>
        </w:rPr>
        <w:t xml:space="preserve">Ministru kabineta 2014.gada 19.augusta noteikumu Nr.496 „Kārtība un vērtēšanas </w:t>
      </w:r>
      <w:r w:rsidRPr="00C13441">
        <w:rPr>
          <w:rFonts w:ascii="Times New Roman" w:eastAsia="Calibri" w:hAnsi="Times New Roman" w:cs="Times New Roman"/>
          <w:sz w:val="24"/>
          <w:szCs w:val="24"/>
        </w:rPr>
        <w:t xml:space="preserve">nosacījumi valsts un pašvaldību izglītības iestāžu (izņemot augstskolas un koledžas) vadītāju un pašvaldību izglītības pārvalžu vadītāju amatu pretendentu atlasei” 14.punktu, </w:t>
      </w:r>
      <w:r w:rsidRPr="00C13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atklāti balsojot: </w:t>
      </w:r>
      <w:r w:rsidR="00C13441" w:rsidRPr="00C13441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Pr="00C13441">
        <w:rPr>
          <w:rFonts w:ascii="Times New Roman" w:hAnsi="Times New Roman" w:cs="Times New Roman"/>
          <w:color w:val="000000" w:themeColor="text1"/>
          <w:sz w:val="24"/>
          <w:szCs w:val="24"/>
        </w:rPr>
        <w:t>, Gulbenes novada pašvaldības dome NOLEMJ</w:t>
      </w:r>
      <w:r w:rsidRPr="00C13441" w:rsidDel="009106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058" w:rsidRPr="00C1344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2F20E2B" w14:textId="1B0CD521" w:rsidR="00E548E9" w:rsidRPr="00C13441" w:rsidRDefault="00E548E9" w:rsidP="00E548E9">
      <w:pPr>
        <w:pStyle w:val="tv213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noProof/>
        </w:rPr>
      </w:pPr>
      <w:r w:rsidRPr="00C13441">
        <w:rPr>
          <w:rFonts w:eastAsia="Calibri"/>
        </w:rPr>
        <w:t xml:space="preserve">1. IECELT </w:t>
      </w:r>
      <w:r w:rsidR="001F7058" w:rsidRPr="00C13441">
        <w:rPr>
          <w:rFonts w:eastAsia="Calibri"/>
          <w:b/>
          <w:bCs/>
        </w:rPr>
        <w:t xml:space="preserve">Santu </w:t>
      </w:r>
      <w:proofErr w:type="spellStart"/>
      <w:r w:rsidR="001F7058" w:rsidRPr="00C13441">
        <w:rPr>
          <w:rFonts w:eastAsia="Calibri"/>
          <w:b/>
          <w:bCs/>
        </w:rPr>
        <w:t>Jegorovu</w:t>
      </w:r>
      <w:proofErr w:type="spellEnd"/>
      <w:r w:rsidRPr="00C13441">
        <w:rPr>
          <w:rFonts w:eastAsia="Calibri"/>
        </w:rPr>
        <w:t xml:space="preserve">, </w:t>
      </w:r>
      <w:bookmarkStart w:id="3" w:name="_Hlk16516312"/>
      <w:r w:rsidRPr="00C13441">
        <w:t>Gulbenes 1.pirmsskolas izglītības iestādes</w:t>
      </w:r>
      <w:r w:rsidRPr="00C13441">
        <w:rPr>
          <w:rFonts w:eastAsia="Calibri"/>
        </w:rPr>
        <w:t xml:space="preserve"> </w:t>
      </w:r>
      <w:r w:rsidRPr="00C13441">
        <w:rPr>
          <w:rFonts w:eastAsia="Calibri"/>
          <w:noProof/>
        </w:rPr>
        <w:t>vadītāja amatā</w:t>
      </w:r>
      <w:bookmarkEnd w:id="3"/>
      <w:r w:rsidRPr="00C13441">
        <w:rPr>
          <w:rFonts w:eastAsia="Calibri"/>
          <w:noProof/>
        </w:rPr>
        <w:t xml:space="preserve"> ar 202</w:t>
      </w:r>
      <w:r w:rsidR="001F7058" w:rsidRPr="00C13441">
        <w:rPr>
          <w:rFonts w:eastAsia="Calibri"/>
          <w:noProof/>
        </w:rPr>
        <w:t>4</w:t>
      </w:r>
      <w:r w:rsidRPr="00C13441">
        <w:rPr>
          <w:rFonts w:eastAsia="Calibri"/>
          <w:noProof/>
        </w:rPr>
        <w:t xml:space="preserve">.gada </w:t>
      </w:r>
      <w:r w:rsidR="00EF602B" w:rsidRPr="00C13441">
        <w:rPr>
          <w:rFonts w:eastAsia="Calibri"/>
          <w:noProof/>
        </w:rPr>
        <w:t>8</w:t>
      </w:r>
      <w:r w:rsidR="001F7058" w:rsidRPr="00C13441">
        <w:rPr>
          <w:rFonts w:eastAsia="Calibri"/>
          <w:noProof/>
        </w:rPr>
        <w:t>.</w:t>
      </w:r>
      <w:r w:rsidR="000618D1" w:rsidRPr="00C13441">
        <w:rPr>
          <w:rFonts w:eastAsia="Calibri"/>
          <w:noProof/>
        </w:rPr>
        <w:t>jūliju</w:t>
      </w:r>
      <w:r w:rsidRPr="00C13441">
        <w:rPr>
          <w:rFonts w:eastAsia="Calibri"/>
          <w:noProof/>
        </w:rPr>
        <w:t>.</w:t>
      </w:r>
    </w:p>
    <w:p w14:paraId="2A097F77" w14:textId="528A233B" w:rsidR="00E548E9" w:rsidRPr="009359CA" w:rsidRDefault="001F7058" w:rsidP="00E548E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548E9" w:rsidRPr="009359CA">
        <w:rPr>
          <w:rFonts w:ascii="Times New Roman" w:hAnsi="Times New Roman" w:cs="Times New Roman"/>
          <w:sz w:val="24"/>
          <w:szCs w:val="24"/>
        </w:rPr>
        <w:t xml:space="preserve">. UZDOT Gulbenes novada pašvaldības izpilddirektorei Antrai </w:t>
      </w:r>
      <w:proofErr w:type="spellStart"/>
      <w:r w:rsidR="00E548E9" w:rsidRPr="009359CA">
        <w:rPr>
          <w:rFonts w:ascii="Times New Roman" w:hAnsi="Times New Roman" w:cs="Times New Roman"/>
          <w:sz w:val="24"/>
          <w:szCs w:val="24"/>
        </w:rPr>
        <w:t>Sprudzānei</w:t>
      </w:r>
      <w:proofErr w:type="spellEnd"/>
      <w:r w:rsidR="00E548E9" w:rsidRPr="009359CA">
        <w:rPr>
          <w:rFonts w:ascii="Times New Roman" w:hAnsi="Times New Roman" w:cs="Times New Roman"/>
          <w:sz w:val="24"/>
          <w:szCs w:val="24"/>
        </w:rPr>
        <w:t xml:space="preserve"> nodrošināt kontroli par šī lēmuma izpildei nepieciešamo dokumentācijas izstrādi un pasākumu veikšanu.</w:t>
      </w:r>
    </w:p>
    <w:p w14:paraId="67C42513" w14:textId="4D5F3C6F" w:rsidR="0070138B" w:rsidRDefault="001F7058" w:rsidP="000618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548E9" w:rsidRPr="009359CA">
        <w:rPr>
          <w:rFonts w:ascii="Times New Roman" w:eastAsia="Calibri" w:hAnsi="Times New Roman" w:cs="Times New Roman"/>
          <w:sz w:val="24"/>
          <w:szCs w:val="24"/>
        </w:rPr>
        <w:t xml:space="preserve">. UZDOT Gulbenes novada </w:t>
      </w:r>
      <w:r>
        <w:rPr>
          <w:rFonts w:ascii="Times New Roman" w:eastAsia="Calibri" w:hAnsi="Times New Roman" w:cs="Times New Roman"/>
          <w:sz w:val="24"/>
          <w:szCs w:val="24"/>
        </w:rPr>
        <w:t>Centrālās pārvaldes</w:t>
      </w:r>
      <w:r w:rsidR="00E548E9" w:rsidRPr="009359CA">
        <w:rPr>
          <w:rFonts w:ascii="Times New Roman" w:eastAsia="Calibri" w:hAnsi="Times New Roman" w:cs="Times New Roman"/>
          <w:sz w:val="24"/>
          <w:szCs w:val="24"/>
        </w:rPr>
        <w:t xml:space="preserve"> Juridiskās un </w:t>
      </w:r>
      <w:proofErr w:type="spellStart"/>
      <w:r w:rsidR="00E548E9" w:rsidRPr="009359CA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="00E548E9" w:rsidRPr="009359CA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amatpersonu statusa izmaiņām šā lēmuma 1.punktā minēt</w:t>
      </w:r>
      <w:r w:rsidR="00E548E9">
        <w:rPr>
          <w:rFonts w:ascii="Times New Roman" w:eastAsia="Calibri" w:hAnsi="Times New Roman" w:cs="Times New Roman"/>
          <w:sz w:val="24"/>
          <w:szCs w:val="24"/>
        </w:rPr>
        <w:t>ajai</w:t>
      </w:r>
      <w:r w:rsidR="00E548E9" w:rsidRPr="009359CA">
        <w:rPr>
          <w:rFonts w:ascii="Times New Roman" w:eastAsia="Calibri" w:hAnsi="Times New Roman" w:cs="Times New Roman"/>
          <w:sz w:val="24"/>
          <w:szCs w:val="24"/>
        </w:rPr>
        <w:t xml:space="preserve"> person</w:t>
      </w:r>
      <w:r w:rsidR="00E548E9">
        <w:rPr>
          <w:rFonts w:ascii="Times New Roman" w:eastAsia="Calibri" w:hAnsi="Times New Roman" w:cs="Times New Roman"/>
          <w:sz w:val="24"/>
          <w:szCs w:val="24"/>
        </w:rPr>
        <w:t>ai</w:t>
      </w:r>
      <w:r w:rsidR="00E548E9" w:rsidRPr="009359CA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2BA47E01" w14:textId="77777777" w:rsidR="000618D1" w:rsidRPr="000618D1" w:rsidRDefault="000618D1" w:rsidP="000618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DC7665" w14:textId="67A95F91" w:rsidR="0070138B" w:rsidRPr="00C5355B" w:rsidRDefault="0070138B" w:rsidP="0070138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355B">
        <w:rPr>
          <w:rFonts w:ascii="Times New Roman" w:hAnsi="Times New Roman" w:cs="Times New Roman"/>
          <w:color w:val="000000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>domes  priekšsēdētāj</w:t>
      </w:r>
      <w:r>
        <w:rPr>
          <w:rFonts w:ascii="Times New Roman" w:hAnsi="Times New Roman" w:cs="Times New Roman"/>
          <w:color w:val="000000"/>
          <w:sz w:val="24"/>
          <w:szCs w:val="24"/>
        </w:rPr>
        <w:t>a vietniece</w:t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G.Švika</w:t>
      </w:r>
      <w:proofErr w:type="spellEnd"/>
    </w:p>
    <w:p w14:paraId="7B17E07A" w14:textId="77777777" w:rsidR="0070138B" w:rsidRPr="003449C7" w:rsidRDefault="0070138B" w:rsidP="0070138B"/>
    <w:p w14:paraId="5E0B98C9" w14:textId="77777777" w:rsidR="0070138B" w:rsidRDefault="0070138B" w:rsidP="0070138B"/>
    <w:p w14:paraId="7DF14995" w14:textId="77777777" w:rsidR="0070138B" w:rsidRDefault="0070138B" w:rsidP="0070138B"/>
    <w:p w14:paraId="2CA0CEEB" w14:textId="77777777" w:rsidR="0070138B" w:rsidRDefault="0070138B" w:rsidP="0070138B"/>
    <w:p w14:paraId="302ED587" w14:textId="77777777" w:rsidR="0070138B" w:rsidRDefault="0070138B" w:rsidP="0070138B"/>
    <w:p w14:paraId="0FC272D0" w14:textId="77777777" w:rsidR="0070138B" w:rsidRDefault="0070138B" w:rsidP="0070138B"/>
    <w:p w14:paraId="60604810" w14:textId="77777777" w:rsidR="00B5387C" w:rsidRDefault="00B5387C"/>
    <w:sectPr w:rsidR="00B5387C" w:rsidSect="00585FD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C9"/>
    <w:rsid w:val="000618D1"/>
    <w:rsid w:val="000646D4"/>
    <w:rsid w:val="0012476A"/>
    <w:rsid w:val="001F7058"/>
    <w:rsid w:val="00212075"/>
    <w:rsid w:val="002B550F"/>
    <w:rsid w:val="0049027C"/>
    <w:rsid w:val="00585FD6"/>
    <w:rsid w:val="0070138B"/>
    <w:rsid w:val="00786407"/>
    <w:rsid w:val="008159DC"/>
    <w:rsid w:val="0091060E"/>
    <w:rsid w:val="009A40F6"/>
    <w:rsid w:val="00A22686"/>
    <w:rsid w:val="00AB19E2"/>
    <w:rsid w:val="00AB3421"/>
    <w:rsid w:val="00AF629F"/>
    <w:rsid w:val="00B5387C"/>
    <w:rsid w:val="00B82FC9"/>
    <w:rsid w:val="00BD35F8"/>
    <w:rsid w:val="00C13441"/>
    <w:rsid w:val="00C46B2E"/>
    <w:rsid w:val="00CF4A60"/>
    <w:rsid w:val="00E548E9"/>
    <w:rsid w:val="00EF602B"/>
    <w:rsid w:val="00F7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A137"/>
  <w15:chartTrackingRefBased/>
  <w15:docId w15:val="{695968D9-9E70-4E12-B061-B3402780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138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0138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138B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E5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9A4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2579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cp:lastPrinted>2024-07-01T07:27:00Z</cp:lastPrinted>
  <dcterms:created xsi:type="dcterms:W3CDTF">2024-07-03T06:56:00Z</dcterms:created>
  <dcterms:modified xsi:type="dcterms:W3CDTF">2024-07-03T08:08:00Z</dcterms:modified>
</cp:coreProperties>
</file>