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526FC5"/>
        </w:tc>
        <w:tc>
          <w:tcPr>
            <w:tcW w:w="3115" w:type="dxa"/>
          </w:tcPr>
          <w:p w14:paraId="2328832E" w14:textId="77777777" w:rsidR="0098391B" w:rsidRPr="00117DD0" w:rsidRDefault="0098391B" w:rsidP="00526FC5">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526FC5">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526FC5">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526FC5">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526FC5">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526FC5">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26FC5" w:rsidRDefault="0098391B" w:rsidP="00526FC5">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526FC5">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526FC5">
      <w:pPr>
        <w:jc w:val="center"/>
      </w:pPr>
      <w:r w:rsidRPr="00117DD0">
        <w:t>Gulbenē</w:t>
      </w:r>
    </w:p>
    <w:p w14:paraId="1314B8C6" w14:textId="77777777" w:rsidR="0098391B" w:rsidRPr="00F60084" w:rsidRDefault="0098391B" w:rsidP="00526FC5">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570825A9" w:rsidR="0098391B" w:rsidRPr="00F60084" w:rsidRDefault="00526FC5" w:rsidP="00526FC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329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788B62E"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526FC5">
              <w:rPr>
                <w:rFonts w:eastAsiaTheme="minorHAnsi"/>
                <w:b/>
                <w:bCs/>
                <w:lang w:eastAsia="en-US"/>
              </w:rPr>
              <w:t>14</w:t>
            </w:r>
            <w:r w:rsidRPr="00F60084">
              <w:rPr>
                <w:rFonts w:eastAsiaTheme="minorHAnsi"/>
                <w:b/>
                <w:bCs/>
                <w:lang w:eastAsia="en-US"/>
              </w:rPr>
              <w:t xml:space="preserve">; </w:t>
            </w:r>
            <w:r w:rsidR="00526FC5">
              <w:rPr>
                <w:rFonts w:eastAsiaTheme="minorHAnsi"/>
                <w:b/>
                <w:bCs/>
                <w:lang w:eastAsia="en-US"/>
              </w:rPr>
              <w:t>28</w:t>
            </w:r>
            <w:r w:rsidRPr="00F60084">
              <w:rPr>
                <w:rFonts w:eastAsiaTheme="minorHAnsi"/>
                <w:b/>
                <w:bCs/>
                <w:lang w:eastAsia="en-US"/>
              </w:rPr>
              <w:t>.p)</w:t>
            </w:r>
          </w:p>
        </w:tc>
      </w:tr>
    </w:tbl>
    <w:p w14:paraId="797F6574" w14:textId="77777777" w:rsidR="0098391B" w:rsidRDefault="0098391B" w:rsidP="00853051">
      <w:pPr>
        <w:rPr>
          <w:b/>
        </w:rPr>
      </w:pPr>
    </w:p>
    <w:p w14:paraId="72476700" w14:textId="7FC91FAE" w:rsidR="003E7290" w:rsidRDefault="003E7290" w:rsidP="003E7290">
      <w:pPr>
        <w:jc w:val="center"/>
        <w:rPr>
          <w:b/>
        </w:rPr>
      </w:pPr>
      <w:r>
        <w:rPr>
          <w:b/>
        </w:rPr>
        <w:t xml:space="preserve">Par zemes ierīcības projekta apstiprināšanu </w:t>
      </w:r>
      <w:r w:rsidR="004A4178">
        <w:rPr>
          <w:b/>
        </w:rPr>
        <w:t>Galgauskas</w:t>
      </w:r>
      <w:r>
        <w:rPr>
          <w:b/>
        </w:rPr>
        <w:t xml:space="preserve"> pagasta</w:t>
      </w:r>
    </w:p>
    <w:p w14:paraId="38476CA0" w14:textId="72A14777" w:rsidR="003E7290" w:rsidRDefault="003E7290" w:rsidP="003E7290">
      <w:pPr>
        <w:jc w:val="center"/>
        <w:rPr>
          <w:b/>
        </w:rPr>
      </w:pPr>
      <w:r>
        <w:rPr>
          <w:b/>
        </w:rPr>
        <w:t>nekustamajam īpašumam “</w:t>
      </w:r>
      <w:proofErr w:type="spellStart"/>
      <w:r w:rsidR="004A4178">
        <w:rPr>
          <w:b/>
        </w:rPr>
        <w:t>Mežsētas</w:t>
      </w:r>
      <w:proofErr w:type="spellEnd"/>
      <w:r>
        <w:rPr>
          <w:b/>
        </w:rPr>
        <w:t>”</w:t>
      </w:r>
    </w:p>
    <w:p w14:paraId="24CBB581" w14:textId="77777777" w:rsidR="003E7290" w:rsidRDefault="003E7290" w:rsidP="003E7290">
      <w:pPr>
        <w:tabs>
          <w:tab w:val="left" w:pos="4111"/>
        </w:tabs>
        <w:spacing w:line="276" w:lineRule="auto"/>
        <w:jc w:val="center"/>
      </w:pPr>
    </w:p>
    <w:p w14:paraId="5F60AE54" w14:textId="166BCC43"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754FBA">
        <w:rPr>
          <w:rFonts w:eastAsia="Calibri"/>
        </w:rPr>
        <w:t>7</w:t>
      </w:r>
      <w:r w:rsidRPr="00246351">
        <w:rPr>
          <w:rFonts w:eastAsia="Calibri"/>
        </w:rPr>
        <w:t>.</w:t>
      </w:r>
      <w:r w:rsidR="00754FBA">
        <w:rPr>
          <w:rFonts w:eastAsia="Calibri"/>
        </w:rPr>
        <w:t>jūnija</w:t>
      </w:r>
      <w:r w:rsidRPr="00246351">
        <w:rPr>
          <w:rFonts w:eastAsia="Calibri"/>
        </w:rPr>
        <w:t xml:space="preserve"> iesniegum</w:t>
      </w:r>
      <w:r w:rsidR="00950EE1">
        <w:rPr>
          <w:rFonts w:eastAsia="Calibri"/>
        </w:rPr>
        <w:t>s</w:t>
      </w:r>
      <w:r w:rsidR="00872781">
        <w:rPr>
          <w:rFonts w:eastAsia="Calibri"/>
        </w:rPr>
        <w:t xml:space="preserve"> Nr. </w:t>
      </w:r>
      <w:r w:rsidR="00754FBA">
        <w:rPr>
          <w:rFonts w:eastAsia="Calibri"/>
        </w:rPr>
        <w:t>37</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872781">
        <w:rPr>
          <w:rFonts w:eastAsia="Calibri"/>
        </w:rPr>
        <w:t>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754FBA" w:rsidRPr="00754FBA">
        <w:rPr>
          <w:rFonts w:eastAsia="Calibri"/>
        </w:rPr>
        <w:t>GND/5.7/24/1221-M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proofErr w:type="spellStart"/>
      <w:r w:rsidR="00754FBA">
        <w:rPr>
          <w:rFonts w:eastAsia="Calibri"/>
        </w:rPr>
        <w:t>Mežsētas</w:t>
      </w:r>
      <w:proofErr w:type="spellEnd"/>
      <w:r w:rsidRPr="00BA00DA">
        <w:rPr>
          <w:rFonts w:eastAsia="Calibri"/>
        </w:rPr>
        <w:t xml:space="preserve">”, </w:t>
      </w:r>
      <w:r w:rsidR="00754FBA">
        <w:rPr>
          <w:rFonts w:eastAsia="Calibri"/>
        </w:rPr>
        <w:t>Galgauskas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754FBA">
        <w:rPr>
          <w:rFonts w:eastAsia="Calibri"/>
        </w:rPr>
        <w:t>5056 005 0023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2" w:name="_Hlk169077102"/>
      <w:r w:rsidR="00754FBA" w:rsidRPr="00754FBA">
        <w:rPr>
          <w:rFonts w:eastAsia="Calibri"/>
        </w:rPr>
        <w:t>5056 005 0023</w:t>
      </w:r>
      <w:r w:rsidRPr="00D822D5">
        <w:rPr>
          <w:rFonts w:eastAsia="Calibri"/>
        </w:rPr>
        <w:t xml:space="preserve">, </w:t>
      </w:r>
      <w:r w:rsidR="00754FBA">
        <w:rPr>
          <w:rFonts w:eastAsia="Calibri"/>
        </w:rPr>
        <w:t>11</w:t>
      </w:r>
      <w:r w:rsidRPr="00D822D5">
        <w:rPr>
          <w:rFonts w:eastAsia="Calibri"/>
        </w:rPr>
        <w:t>,</w:t>
      </w:r>
      <w:r w:rsidR="00872781">
        <w:rPr>
          <w:rFonts w:eastAsia="Calibri"/>
        </w:rPr>
        <w:t>8</w:t>
      </w:r>
      <w:r w:rsidRPr="00D822D5">
        <w:rPr>
          <w:rFonts w:eastAsia="Calibri"/>
        </w:rPr>
        <w:t> ha platībā</w:t>
      </w:r>
      <w:bookmarkEnd w:id="0"/>
      <w:bookmarkEnd w:id="2"/>
      <w:r w:rsidR="003A57E4" w:rsidRPr="00D822D5">
        <w:rPr>
          <w:rFonts w:eastAsia="Calibri"/>
        </w:rPr>
        <w:t>.</w:t>
      </w:r>
    </w:p>
    <w:p w14:paraId="4EB671B2" w14:textId="38D5E94B"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3C4370" w:rsidRPr="003C4370">
        <w:rPr>
          <w:rFonts w:eastAsia="Calibri"/>
        </w:rPr>
        <w:t>5056 005 0023, 11,8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proofErr w:type="spellStart"/>
      <w:r w:rsidR="003C4370" w:rsidRPr="003C4370">
        <w:rPr>
          <w:rFonts w:eastAsia="Calibri"/>
        </w:rPr>
        <w:t>Mežsētas</w:t>
      </w:r>
      <w:proofErr w:type="spellEnd"/>
      <w:r w:rsidR="003C4370" w:rsidRPr="003C4370">
        <w:rPr>
          <w:rFonts w:eastAsia="Calibri"/>
        </w:rPr>
        <w:t xml:space="preserve">”, </w:t>
      </w:r>
      <w:bookmarkStart w:id="3" w:name="_Hlk169077062"/>
      <w:r w:rsidR="003C4370" w:rsidRPr="003C4370">
        <w:rPr>
          <w:rFonts w:eastAsia="Calibri"/>
        </w:rPr>
        <w:t xml:space="preserve">Galgauskas </w:t>
      </w:r>
      <w:bookmarkEnd w:id="3"/>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3C4370" w:rsidRPr="003C4370">
        <w:rPr>
          <w:rFonts w:eastAsia="Calibri"/>
        </w:rPr>
        <w:t>5056 005 0023</w:t>
      </w:r>
      <w:r>
        <w:rPr>
          <w:rFonts w:eastAsia="Calibri"/>
        </w:rPr>
        <w:t>, sastāvā, sadalīšanai divos zemesgabalos.</w:t>
      </w:r>
      <w:r w:rsidR="00B61F65">
        <w:rPr>
          <w:rFonts w:eastAsia="Calibri"/>
        </w:rPr>
        <w:t xml:space="preserve"> </w:t>
      </w:r>
    </w:p>
    <w:p w14:paraId="519ACACA" w14:textId="4B7FE7F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1502C0">
        <w:rPr>
          <w:rFonts w:eastAsia="Calibri"/>
        </w:rPr>
        <w:t>Galgauskas</w:t>
      </w:r>
      <w:r w:rsidRPr="00A96941">
        <w:rPr>
          <w:rFonts w:eastAsia="Calibri"/>
        </w:rPr>
        <w:t xml:space="preserve"> pagasta zemesgrāmatas nodalījumu Nr.</w:t>
      </w:r>
      <w:r w:rsidR="001502C0">
        <w:rPr>
          <w:rFonts w:eastAsia="Calibri"/>
        </w:rPr>
        <w:t>141</w:t>
      </w:r>
      <w:r w:rsidRPr="00A96941">
        <w:rPr>
          <w:rFonts w:eastAsia="Calibri"/>
        </w:rPr>
        <w:t xml:space="preserve"> nekustamā īpašuma “</w:t>
      </w:r>
      <w:proofErr w:type="spellStart"/>
      <w:r w:rsidR="001502C0" w:rsidRPr="001502C0">
        <w:rPr>
          <w:rFonts w:eastAsia="Calibri"/>
        </w:rPr>
        <w:t>Mežsētas</w:t>
      </w:r>
      <w:proofErr w:type="spellEnd"/>
      <w:r w:rsidRPr="00A96941">
        <w:rPr>
          <w:rFonts w:eastAsia="Calibri"/>
        </w:rPr>
        <w:t xml:space="preserve">”, </w:t>
      </w:r>
      <w:r w:rsidR="001502C0" w:rsidRPr="001502C0">
        <w:rPr>
          <w:rFonts w:eastAsia="Calibri"/>
        </w:rPr>
        <w:t xml:space="preserve">Galgauskas </w:t>
      </w:r>
      <w:r w:rsidRPr="00A96941">
        <w:rPr>
          <w:rFonts w:eastAsia="Calibri"/>
        </w:rPr>
        <w:t xml:space="preserve">pagastā, Gulbenes novadā, kadastra numurs </w:t>
      </w:r>
      <w:r w:rsidR="001502C0" w:rsidRPr="001502C0">
        <w:rPr>
          <w:rFonts w:eastAsia="Calibri"/>
        </w:rPr>
        <w:t>5056 005 0023</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bookmarkStart w:id="4" w:name="_Hlk169077203"/>
      <w:r w:rsidR="001502C0" w:rsidRPr="001502C0">
        <w:rPr>
          <w:rFonts w:eastAsia="Calibri"/>
        </w:rPr>
        <w:t>5056 005 0023, 11,8 ha platībā</w:t>
      </w:r>
      <w:bookmarkEnd w:id="4"/>
      <w:r>
        <w:rPr>
          <w:rFonts w:eastAsia="Calibri"/>
        </w:rPr>
        <w:t>,</w:t>
      </w:r>
      <w:r w:rsidRPr="00A96941">
        <w:rPr>
          <w:rFonts w:eastAsia="Calibri"/>
        </w:rPr>
        <w:t xml:space="preserve"> īpašuma tiesības ir nostiprinātas </w:t>
      </w:r>
      <w:r w:rsidR="005D1E85">
        <w:rPr>
          <w:rFonts w:eastAsia="SimSun"/>
          <w:bCs/>
          <w:color w:val="00000A"/>
          <w:lang w:eastAsia="zh-CN" w:bidi="hi-IN"/>
        </w:rPr>
        <w:t>[…]</w:t>
      </w:r>
      <w:r w:rsidRPr="00A96941">
        <w:rPr>
          <w:rFonts w:eastAsia="Calibri"/>
        </w:rPr>
        <w:t xml:space="preserve">, pamatojoties uz tiesneses </w:t>
      </w:r>
      <w:r w:rsidR="001502C0">
        <w:rPr>
          <w:rFonts w:eastAsia="Calibri"/>
        </w:rPr>
        <w:t>Sanitas Vilciņas</w:t>
      </w:r>
      <w:r w:rsidRPr="00A96941">
        <w:rPr>
          <w:rFonts w:eastAsia="Calibri"/>
        </w:rPr>
        <w:t xml:space="preserve"> </w:t>
      </w:r>
      <w:r w:rsidR="001502C0">
        <w:rPr>
          <w:rFonts w:eastAsia="Calibri"/>
        </w:rPr>
        <w:t>2024</w:t>
      </w:r>
      <w:r w:rsidRPr="00A96941">
        <w:rPr>
          <w:rFonts w:eastAsia="Calibri"/>
        </w:rPr>
        <w:t xml:space="preserve">.gada </w:t>
      </w:r>
      <w:r w:rsidR="001502C0">
        <w:rPr>
          <w:rFonts w:eastAsia="Calibri"/>
        </w:rPr>
        <w:t>5</w:t>
      </w:r>
      <w:r w:rsidRPr="00A96941">
        <w:rPr>
          <w:rFonts w:eastAsia="Calibri"/>
        </w:rPr>
        <w:t>.</w:t>
      </w:r>
      <w:r w:rsidR="001502C0">
        <w:rPr>
          <w:rFonts w:eastAsia="Calibri"/>
        </w:rPr>
        <w:t>aprīļa</w:t>
      </w:r>
      <w:r w:rsidRPr="00A96941">
        <w:rPr>
          <w:rFonts w:eastAsia="Calibri"/>
        </w:rPr>
        <w:t xml:space="preserve"> lēmumu, žurnāls Nr. </w:t>
      </w:r>
      <w:r w:rsidR="001502C0" w:rsidRPr="001502C0">
        <w:rPr>
          <w:rFonts w:eastAsia="Calibri"/>
        </w:rPr>
        <w:t>300006641656</w:t>
      </w:r>
      <w:r w:rsidRPr="00A96941">
        <w:rPr>
          <w:rFonts w:eastAsia="Calibri"/>
        </w:rPr>
        <w:t>.</w:t>
      </w:r>
    </w:p>
    <w:p w14:paraId="223422BF" w14:textId="234D637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502C0" w:rsidRPr="001502C0">
        <w:rPr>
          <w:rFonts w:eastAsia="Calibri"/>
        </w:rPr>
        <w:t>5056 005 0023, 11,8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7CDE4A9"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526FC5"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0EB3F39F"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781144" w:rsidRPr="00781144">
        <w:rPr>
          <w:rFonts w:eastAsia="Calibri"/>
        </w:rPr>
        <w:t>Daigas Eglītes (zemes ierīkotāja sertifikāts Nr.AA0081, derīgs līdz 2026.gada 26.janvārim) izstrādāto zemes ierīcības projektu nekustamajā īpašumā “</w:t>
      </w:r>
      <w:proofErr w:type="spellStart"/>
      <w:r w:rsidR="00781144" w:rsidRPr="00781144">
        <w:rPr>
          <w:rFonts w:eastAsia="Calibri"/>
        </w:rPr>
        <w:t>Mežsētas</w:t>
      </w:r>
      <w:proofErr w:type="spellEnd"/>
      <w:r w:rsidR="00781144" w:rsidRPr="00781144">
        <w:rPr>
          <w:rFonts w:eastAsia="Calibri"/>
        </w:rPr>
        <w:t>”, Galgauskas pagasts, Gulbenes novads, kadastra numurs 5056 005 0023, ietilpstošajai zemes vienībai ar kadastra apzīmējumu 5056 005 0023, 11,8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011C3BF0" w:rsidR="00765A25" w:rsidRDefault="003E7290" w:rsidP="003E7290">
      <w:pPr>
        <w:spacing w:line="360" w:lineRule="auto"/>
        <w:ind w:firstLine="567"/>
        <w:jc w:val="both"/>
        <w:rPr>
          <w:rFonts w:eastAsia="Calibri"/>
        </w:rPr>
      </w:pPr>
      <w:r w:rsidRPr="00D945A1">
        <w:rPr>
          <w:rFonts w:eastAsia="Calibri"/>
        </w:rPr>
        <w:lastRenderedPageBreak/>
        <w:t>2. Saglabāt nekustamā īpašuma ar nosaukumu “</w:t>
      </w:r>
      <w:proofErr w:type="spellStart"/>
      <w:r w:rsidR="00781144">
        <w:rPr>
          <w:rFonts w:eastAsia="Calibri"/>
        </w:rPr>
        <w:t>Mežsētas</w:t>
      </w:r>
      <w:proofErr w:type="spellEnd"/>
      <w:r w:rsidRPr="00D945A1">
        <w:rPr>
          <w:rFonts w:eastAsia="Calibri"/>
        </w:rPr>
        <w:t xml:space="preserve">”, kadastra numurs </w:t>
      </w:r>
      <w:r w:rsidR="00781144">
        <w:rPr>
          <w:rFonts w:eastAsia="Calibri"/>
        </w:rPr>
        <w:t>5056 005 0023</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5" w:name="_Hlk166598162"/>
      <w:r w:rsidR="00781144">
        <w:rPr>
          <w:rFonts w:eastAsia="Calibri"/>
        </w:rPr>
        <w:t>5056 005 0077</w:t>
      </w:r>
      <w:r w:rsidRPr="00600855">
        <w:rPr>
          <w:rFonts w:eastAsia="Calibri"/>
        </w:rPr>
        <w:t xml:space="preserve"> </w:t>
      </w:r>
      <w:bookmarkEnd w:id="5"/>
      <w:r w:rsidRPr="00600855">
        <w:rPr>
          <w:rFonts w:eastAsia="Calibri"/>
        </w:rPr>
        <w:t>(projektā Nr.</w:t>
      </w:r>
      <w:r w:rsidR="002C5B47">
        <w:rPr>
          <w:rFonts w:eastAsia="Calibri"/>
        </w:rPr>
        <w:t>1</w:t>
      </w:r>
      <w:r w:rsidRPr="00600855">
        <w:rPr>
          <w:rFonts w:eastAsia="Calibri"/>
        </w:rPr>
        <w:t xml:space="preserve">) un aptuveno platību </w:t>
      </w:r>
      <w:r w:rsidR="00781144">
        <w:rPr>
          <w:rFonts w:eastAsia="Calibri"/>
        </w:rPr>
        <w:t>2</w:t>
      </w:r>
      <w:r w:rsidR="002C5B47">
        <w:rPr>
          <w:rFonts w:eastAsia="Calibri"/>
        </w:rPr>
        <w:t>,</w:t>
      </w:r>
      <w:r w:rsidR="00781144">
        <w:rPr>
          <w:rFonts w:eastAsia="Calibri"/>
        </w:rPr>
        <w:t>3</w:t>
      </w:r>
      <w:r w:rsidRPr="00600855">
        <w:rPr>
          <w:rFonts w:eastAsia="Calibri"/>
        </w:rPr>
        <w:t> ha</w:t>
      </w:r>
      <w:r w:rsidR="00765A25">
        <w:rPr>
          <w:rFonts w:eastAsia="Calibri"/>
        </w:rPr>
        <w:t>.</w:t>
      </w:r>
      <w:r w:rsidRPr="00600855">
        <w:rPr>
          <w:rFonts w:eastAsia="Calibri"/>
        </w:rPr>
        <w:t xml:space="preserve"> </w:t>
      </w:r>
    </w:p>
    <w:p w14:paraId="581580C1" w14:textId="692AAD25"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45CD5" w:rsidRPr="00C45CD5">
        <w:rPr>
          <w:rFonts w:eastAsia="Calibri"/>
        </w:rPr>
        <w:t>5056 005 0077</w:t>
      </w:r>
      <w:r>
        <w:rPr>
          <w:rFonts w:eastAsia="Calibri"/>
        </w:rPr>
        <w:t xml:space="preserve">, </w:t>
      </w:r>
      <w:r w:rsidR="00C45CD5">
        <w:rPr>
          <w:rFonts w:eastAsia="Calibri"/>
        </w:rPr>
        <w:t>2</w:t>
      </w:r>
      <w:r>
        <w:rPr>
          <w:rFonts w:eastAsia="Calibri"/>
        </w:rPr>
        <w:t>,</w:t>
      </w:r>
      <w:r w:rsidR="00C45CD5">
        <w:rPr>
          <w:rFonts w:eastAsia="Calibri"/>
        </w:rPr>
        <w:t>3</w:t>
      </w:r>
      <w:r>
        <w:rPr>
          <w:rFonts w:eastAsia="Calibri"/>
        </w:rPr>
        <w:t xml:space="preserve"> ha platībā, </w:t>
      </w:r>
      <w:r w:rsidR="003E7290" w:rsidRPr="00600855">
        <w:rPr>
          <w:rFonts w:eastAsia="Calibri"/>
        </w:rPr>
        <w:t>noteikt nekustamā īpašuma lietošanas mērķi –</w:t>
      </w:r>
      <w:bookmarkStart w:id="6" w:name="_Hlk128638525"/>
      <w:r w:rsidR="002C5B47">
        <w:rPr>
          <w:rFonts w:eastAsia="Calibri"/>
        </w:rPr>
        <w:t xml:space="preserve"> </w:t>
      </w:r>
      <w:r w:rsidR="003E7290" w:rsidRPr="00CB6E56">
        <w:rPr>
          <w:rFonts w:eastAsia="Calibri"/>
        </w:rPr>
        <w:t xml:space="preserve">zeme, uz kuras galvenā saimnieciskā darbība ir </w:t>
      </w:r>
      <w:r w:rsidR="004715DB" w:rsidRPr="004715DB">
        <w:rPr>
          <w:rFonts w:eastAsia="Calibri"/>
        </w:rPr>
        <w:t xml:space="preserve">mežsaimniecība </w:t>
      </w:r>
      <w:r w:rsidR="00165EC2" w:rsidRPr="00165EC2">
        <w:rPr>
          <w:rFonts w:eastAsia="Calibri"/>
        </w:rPr>
        <w:t>(NĪLM kods 0</w:t>
      </w:r>
      <w:r w:rsidR="004715DB">
        <w:rPr>
          <w:rFonts w:eastAsia="Calibri"/>
        </w:rPr>
        <w:t>2</w:t>
      </w:r>
      <w:r w:rsidR="00165EC2" w:rsidRPr="00165EC2">
        <w:rPr>
          <w:rFonts w:eastAsia="Calibri"/>
        </w:rPr>
        <w:t>01</w:t>
      </w:r>
      <w:r w:rsidR="003E7290" w:rsidRPr="00CB6E56">
        <w:rPr>
          <w:rFonts w:eastAsia="Calibri"/>
        </w:rPr>
        <w:t>)</w:t>
      </w:r>
      <w:r w:rsidR="008340CA">
        <w:rPr>
          <w:rFonts w:eastAsia="Calibri"/>
        </w:rPr>
        <w:t>.</w:t>
      </w:r>
    </w:p>
    <w:p w14:paraId="4AD552EE" w14:textId="25DE3CC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proofErr w:type="spellStart"/>
      <w:r w:rsidR="00B07F44">
        <w:rPr>
          <w:rFonts w:eastAsia="Calibri"/>
        </w:rPr>
        <w:t>Mežūdeņi</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C45CD5">
        <w:rPr>
          <w:rFonts w:eastAsia="Calibri"/>
        </w:rPr>
        <w:t>5056 005 0078</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C45CD5">
        <w:rPr>
          <w:rFonts w:eastAsia="Calibri"/>
        </w:rPr>
        <w:t>9</w:t>
      </w:r>
      <w:r w:rsidR="006A75C4">
        <w:rPr>
          <w:rFonts w:eastAsia="Calibri"/>
        </w:rPr>
        <w:t>,</w:t>
      </w:r>
      <w:r w:rsidR="00C45CD5">
        <w:rPr>
          <w:rFonts w:eastAsia="Calibri"/>
        </w:rPr>
        <w:t>5</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7" w:name="_Hlk161214039"/>
      <w:r w:rsidR="007441E5" w:rsidRPr="007441E5">
        <w:rPr>
          <w:rFonts w:eastAsia="Calibri"/>
        </w:rPr>
        <w:t>NĪLM kods 0</w:t>
      </w:r>
      <w:r w:rsidR="004715DB">
        <w:rPr>
          <w:rFonts w:eastAsia="Calibri"/>
        </w:rPr>
        <w:t>1</w:t>
      </w:r>
      <w:r w:rsidR="007441E5" w:rsidRPr="007441E5">
        <w:rPr>
          <w:rFonts w:eastAsia="Calibri"/>
        </w:rPr>
        <w:t>01</w:t>
      </w:r>
      <w:bookmarkEnd w:id="7"/>
      <w:r w:rsidR="007441E5" w:rsidRPr="007441E5">
        <w:rPr>
          <w:rFonts w:eastAsia="Calibri"/>
        </w:rPr>
        <w:t>).</w:t>
      </w:r>
    </w:p>
    <w:bookmarkEnd w:id="6"/>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12AEEEDD" w14:textId="51B72A3E" w:rsidR="003E7290" w:rsidRDefault="00A941BC" w:rsidP="003E7290">
      <w:pPr>
        <w:spacing w:line="360" w:lineRule="auto"/>
        <w:ind w:firstLine="567"/>
        <w:jc w:val="both"/>
      </w:pPr>
      <w:r>
        <w:t>5</w:t>
      </w:r>
      <w:r w:rsidR="003E7290" w:rsidRPr="00367288">
        <w:t>.</w:t>
      </w:r>
      <w:r w:rsidR="00367288">
        <w:t>2</w:t>
      </w:r>
      <w:r w:rsidR="003E7290" w:rsidRPr="00367288">
        <w:t>.</w:t>
      </w:r>
      <w:r w:rsidR="00EF5C3A" w:rsidRPr="00367288">
        <w:t xml:space="preserve"> </w:t>
      </w:r>
      <w:r w:rsidR="005D1E85">
        <w:rPr>
          <w:rFonts w:eastAsia="SimSun"/>
          <w:bCs/>
          <w:color w:val="00000A"/>
          <w:lang w:eastAsia="zh-CN" w:bidi="hi-IN"/>
        </w:rPr>
        <w:t>[…]</w:t>
      </w:r>
    </w:p>
    <w:p w14:paraId="36ABDAC9" w14:textId="77777777" w:rsidR="00F24830" w:rsidRDefault="00F24830" w:rsidP="003E7290">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657AF192" w14:textId="77777777" w:rsidR="00526FC5" w:rsidRDefault="000C4E65" w:rsidP="00526FC5">
      <w:pPr>
        <w:jc w:val="both"/>
      </w:pPr>
      <w:r w:rsidRPr="000C4E65">
        <w:t>Gulbenes novada pašvaldības domes</w:t>
      </w:r>
    </w:p>
    <w:p w14:paraId="4A682654" w14:textId="015DFACC" w:rsidR="000F18B1" w:rsidRDefault="000C4E65" w:rsidP="00526FC5">
      <w:pPr>
        <w:jc w:val="both"/>
      </w:pPr>
      <w:r w:rsidRPr="000C4E65">
        <w:t>priekšsēdētāj</w:t>
      </w:r>
      <w:r w:rsidR="00526FC5">
        <w:t>a vietniece</w:t>
      </w:r>
      <w:r w:rsidR="00526FC5">
        <w:tab/>
      </w:r>
      <w:r w:rsidR="00526FC5">
        <w:tab/>
      </w:r>
      <w:r w:rsidR="00526FC5">
        <w:tab/>
      </w:r>
      <w:r w:rsidR="00526FC5">
        <w:tab/>
      </w:r>
      <w:r w:rsidR="00526FC5">
        <w:tab/>
      </w:r>
      <w:r w:rsidR="00526FC5">
        <w:tab/>
      </w:r>
      <w:r w:rsidR="00526FC5">
        <w:tab/>
      </w:r>
      <w:r w:rsidR="00526FC5">
        <w:tab/>
      </w:r>
      <w:proofErr w:type="spellStart"/>
      <w:r w:rsidR="00526FC5">
        <w:t>G.Švika</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1FA2E9DA"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r w:rsidR="00526FC5">
        <w:t>329</w:t>
      </w:r>
    </w:p>
    <w:p w14:paraId="2D7E6CDA" w14:textId="4647C0FC" w:rsidR="003D37A4" w:rsidRDefault="00327C49" w:rsidP="00327C49">
      <w:pPr>
        <w:spacing w:line="276" w:lineRule="auto"/>
        <w:jc w:val="center"/>
      </w:pPr>
      <w:r>
        <w:rPr>
          <w:noProof/>
        </w:rPr>
        <w:drawing>
          <wp:inline distT="0" distB="0" distL="0" distR="0" wp14:anchorId="7730525A" wp14:editId="154FA6BB">
            <wp:extent cx="6464410" cy="4877193"/>
            <wp:effectExtent l="0" t="0" r="0" b="0"/>
            <wp:docPr id="5931116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495" cy="4889329"/>
                    </a:xfrm>
                    <a:prstGeom prst="rect">
                      <a:avLst/>
                    </a:prstGeom>
                    <a:noFill/>
                  </pic:spPr>
                </pic:pic>
              </a:graphicData>
            </a:graphic>
          </wp:inline>
        </w:drawing>
      </w:r>
    </w:p>
    <w:p w14:paraId="23F70220" w14:textId="77777777" w:rsidR="003D0F75" w:rsidRDefault="003D0F75" w:rsidP="003D37A4">
      <w:pPr>
        <w:spacing w:line="276" w:lineRule="auto"/>
      </w:pPr>
    </w:p>
    <w:p w14:paraId="4EC52B49" w14:textId="5231DABD" w:rsidR="003D37A4" w:rsidRDefault="003D37A4" w:rsidP="003D37A4">
      <w:pPr>
        <w:spacing w:line="276" w:lineRule="auto"/>
      </w:pPr>
      <w:r w:rsidRPr="003D37A4">
        <w:t>Gulbenes novada pašvaldības domes priekšsēdētāj</w:t>
      </w:r>
      <w:r w:rsidR="00526FC5">
        <w:t>a vietniece</w:t>
      </w:r>
      <w:r w:rsidR="00526FC5">
        <w:tab/>
      </w:r>
      <w:r w:rsidR="00526FC5">
        <w:tab/>
      </w:r>
      <w:r w:rsidR="00526FC5">
        <w:tab/>
      </w:r>
      <w:r w:rsidR="00526FC5">
        <w:tab/>
      </w:r>
      <w:r w:rsidR="00526FC5">
        <w:tab/>
      </w:r>
      <w:r w:rsidR="00526FC5">
        <w:tab/>
      </w:r>
      <w:r w:rsidR="00526FC5">
        <w:tab/>
      </w:r>
      <w:proofErr w:type="spellStart"/>
      <w:r w:rsidR="00526FC5">
        <w:t>G.Švika</w:t>
      </w:r>
      <w:proofErr w:type="spellEnd"/>
    </w:p>
    <w:sectPr w:rsidR="003D37A4" w:rsidSect="003D0F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58737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759"/>
    <w:rsid w:val="002C685D"/>
    <w:rsid w:val="002D27F2"/>
    <w:rsid w:val="002E24BF"/>
    <w:rsid w:val="002E3F05"/>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D6F45"/>
    <w:rsid w:val="004E281A"/>
    <w:rsid w:val="00503AF1"/>
    <w:rsid w:val="00505547"/>
    <w:rsid w:val="005135A3"/>
    <w:rsid w:val="00513FAD"/>
    <w:rsid w:val="005158F7"/>
    <w:rsid w:val="0051740E"/>
    <w:rsid w:val="0051758B"/>
    <w:rsid w:val="005200CE"/>
    <w:rsid w:val="00520616"/>
    <w:rsid w:val="00523B20"/>
    <w:rsid w:val="00524CC3"/>
    <w:rsid w:val="00526FC5"/>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1E85"/>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5441"/>
    <w:rsid w:val="00AC5853"/>
    <w:rsid w:val="00AC701D"/>
    <w:rsid w:val="00AD3880"/>
    <w:rsid w:val="00AD3DA0"/>
    <w:rsid w:val="00AD536E"/>
    <w:rsid w:val="00AE1AA5"/>
    <w:rsid w:val="00AE6AC9"/>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9359B"/>
    <w:rsid w:val="00CA2FEF"/>
    <w:rsid w:val="00CB2D92"/>
    <w:rsid w:val="00CB4E9C"/>
    <w:rsid w:val="00CB6E60"/>
    <w:rsid w:val="00CC20BB"/>
    <w:rsid w:val="00CC702F"/>
    <w:rsid w:val="00CD03C7"/>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502C8"/>
    <w:rsid w:val="00D623CC"/>
    <w:rsid w:val="00D6474E"/>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2024-06-28T11:57:00Z</cp:lastPrinted>
  <dcterms:created xsi:type="dcterms:W3CDTF">2024-07-03T05:54:00Z</dcterms:created>
  <dcterms:modified xsi:type="dcterms:W3CDTF">2024-07-03T07:45:00Z</dcterms:modified>
</cp:coreProperties>
</file>