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71FE" w14:textId="77777777" w:rsidR="00DD3CAD" w:rsidRDefault="00DD3CAD" w:rsidP="00DD3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4701D4DF" w14:textId="51B37ABB" w:rsidR="00DD3CAD" w:rsidRDefault="00DD3CAD" w:rsidP="00DD3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</w:t>
      </w:r>
      <w:r w:rsidR="006E10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pašvaldības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domes 202</w:t>
      </w:r>
      <w:r w:rsidR="0018436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.gada __._____saistošajiem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__ “</w:t>
      </w:r>
      <w:r w:rsidR="00D65716" w:rsidRPr="00D657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 pašvaldības nodevām Gulbenes novadā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DD3CAD" w14:paraId="67F18A80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0404F" w14:textId="77777777" w:rsidR="00DD3CAD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FF39D" w14:textId="77777777" w:rsidR="00DD3CAD" w:rsidRPr="00D65716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6E1055" w:rsidRPr="006E1055" w14:paraId="5D8CF4C1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5B40BE" w14:textId="77777777" w:rsidR="00DD3CAD" w:rsidRPr="006E1055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826E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3D74C" w14:textId="0B204BB6" w:rsidR="003E0C53" w:rsidRPr="00D65716" w:rsidRDefault="003E0C53" w:rsidP="003E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 Saistošo noteikumu projekts “</w:t>
            </w:r>
            <w:r w:rsidR="00D65716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pašvaldības nodevām Gulbenes novadā</w:t>
            </w:r>
            <w:r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(turpmāk – </w:t>
            </w:r>
            <w:r w:rsidR="00FA0D3D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</w:t>
            </w:r>
            <w:r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izstrādāts ar mērķi </w:t>
            </w:r>
            <w:r w:rsidR="00D65716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aktualizēt Gulbenes novada pašvaldības regulējumu, paredzot attiecīgas pašvaldības nodevām un to apmēru Gulbenes novadā</w:t>
            </w:r>
            <w:r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8436A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9621D75" w14:textId="77777777" w:rsidR="00ED2E5F" w:rsidRPr="00D65716" w:rsidRDefault="00ED2E5F" w:rsidP="003E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718C35ED" w14:textId="02E47304" w:rsidR="00ED2E5F" w:rsidRPr="00492E73" w:rsidRDefault="00ED2E5F" w:rsidP="00A02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171F35"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A023B3"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izdoti pamatojoties uz likuma “Par nodokļiem un nodevām” 12.panta pirmās daļas 1., 2., 4., 5. un 10.punktu, atbilstoši</w:t>
            </w:r>
            <w:r w:rsidR="00492E73"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kuriem pašvaldībai ir tiesības uzlikt pašvaldības nodevas par:</w:t>
            </w:r>
          </w:p>
          <w:p w14:paraId="4EB4E609" w14:textId="07B923D0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 pašvaldības domes izstrādāto oficiālo dokumentu un apliecinātu to kopiju saņemšanu;</w:t>
            </w:r>
          </w:p>
          <w:p w14:paraId="6D8E646D" w14:textId="649F9CA1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izklaidējoša rakstura pasākumu sarīkošanu publiskās vietās;</w:t>
            </w:r>
          </w:p>
          <w:p w14:paraId="0FD701E9" w14:textId="63A4DCF6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3) tirdzniecību publiskās vietās;</w:t>
            </w:r>
          </w:p>
          <w:p w14:paraId="46710CE1" w14:textId="1F3C3408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4) dzīvnieku turēšanu;</w:t>
            </w:r>
          </w:p>
          <w:p w14:paraId="23338768" w14:textId="35381A88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5) būvatļaujas izdošanu vai būvniecības ieceres akceptu, izdarot atzīmi paskaidrojuma rakstā vai apliecinājuma kartē, būvniecību reglamentējošo normatīvo aktu noteiktajā kārtībā.</w:t>
            </w:r>
          </w:p>
          <w:p w14:paraId="3CAC3149" w14:textId="2579AC2A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minētajam saskaņā ar Ministru kabineta 2005.gada 28.jūnija noteikumu Nr.480 “Noteikumi par kārtību, kādā pašvaldības var uzlikt pašvaldības nodevas” 16.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punktu Saistošie noteikumi paredz noteiktu personu kategorijas, kuras ir atbrīvotas no pašvaldības nodevas samaksas.</w:t>
            </w:r>
          </w:p>
          <w:p w14:paraId="6C71DDC9" w14:textId="77777777" w:rsidR="00ED2E5F" w:rsidRPr="00D65716" w:rsidRDefault="00ED2E5F" w:rsidP="00ED2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4C57C0D1" w14:textId="7CEAC5D2" w:rsidR="00DD3CAD" w:rsidRPr="00D65716" w:rsidRDefault="00DD3CAD" w:rsidP="00FA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6E1055" w:rsidRPr="006E1055" w14:paraId="0E96FF7B" w14:textId="77777777" w:rsidTr="00C03AE0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6805C" w14:textId="77777777" w:rsidR="00DD3CAD" w:rsidRPr="00121E0B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3FC700A5" w14:textId="77777777" w:rsidR="00DD3CAD" w:rsidRPr="00121E0B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708EC2" w14:textId="77777777" w:rsidR="00DD3CAD" w:rsidRPr="00121E0B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38C980" w14:textId="6D082053" w:rsidR="00DD3CAD" w:rsidRPr="00D65716" w:rsidRDefault="00992B64" w:rsidP="00FB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992B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Pašvaldību likuma 46. panta otro daļu, izstrādājot saistošos noteikumus par pašvaldības nodevām, paskaidrojuma rakstā neiekļauj informāciju par plānoto projekta ietekmi uz pašvaldības budžetu.</w:t>
            </w:r>
          </w:p>
        </w:tc>
      </w:tr>
      <w:tr w:rsidR="006E1055" w:rsidRPr="006E1055" w14:paraId="1F687F8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3CC34" w14:textId="77777777" w:rsidR="00DD3CAD" w:rsidRPr="00A023B3" w:rsidRDefault="00DD3CAD" w:rsidP="00C0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D67E3F" w14:textId="3EEBAF1D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>Saistošo noteikumu ietekmju vērtējums:</w:t>
            </w:r>
          </w:p>
          <w:p w14:paraId="2AB61CCA" w14:textId="3D6EC6C2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B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 paredz </w:t>
            </w:r>
            <w:r w:rsidR="00A023B3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papildus normatīvajos aktos noteiktajam 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atbrīvojumu no </w:t>
            </w:r>
            <w:r w:rsidR="00A023B3" w:rsidRPr="00A023B3">
              <w:rPr>
                <w:rFonts w:ascii="Times New Roman" w:hAnsi="Times New Roman" w:cs="Times New Roman"/>
                <w:sz w:val="24"/>
                <w:szCs w:val="24"/>
              </w:rPr>
              <w:t>noteiktām nodevām attiecīgās kategorijas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B3" w:rsidRPr="00A023B3">
              <w:rPr>
                <w:rFonts w:ascii="Times New Roman" w:hAnsi="Times New Roman" w:cs="Times New Roman"/>
                <w:sz w:val="24"/>
                <w:szCs w:val="24"/>
              </w:rPr>
              <w:t>nodevu maksātājiem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B4C6C" w14:textId="77777777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F994F" w14:textId="4231244B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3.2. ietekme uz vidi </w:t>
            </w:r>
            <w:r w:rsidR="00171F35" w:rsidRPr="00A023B3">
              <w:rPr>
                <w:rFonts w:ascii="Times New Roman" w:hAnsi="Times New Roman" w:cs="Times New Roman"/>
                <w:sz w:val="24"/>
                <w:szCs w:val="24"/>
              </w:rPr>
              <w:t>– nav attiecināms</w:t>
            </w:r>
            <w:r w:rsidR="00A67174" w:rsidRPr="00A023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194FE0" w14:textId="77777777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3EF5" w14:textId="2D694D28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3.3. ietekme uz iedzīvotāju veselību – </w:t>
            </w:r>
            <w:r w:rsidR="00A67174" w:rsidRPr="00A023B3">
              <w:rPr>
                <w:rFonts w:ascii="Times New Roman" w:hAnsi="Times New Roman" w:cs="Times New Roman"/>
                <w:sz w:val="24"/>
                <w:szCs w:val="24"/>
              </w:rPr>
              <w:t>nav attiecināms;</w:t>
            </w:r>
          </w:p>
          <w:p w14:paraId="3CEE1D23" w14:textId="77777777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E27C6" w14:textId="6520465A" w:rsidR="00DD3CAD" w:rsidRPr="00A023B3" w:rsidRDefault="00B97F78" w:rsidP="00B97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3.4. ietekme uz uzņēmējdarbības vidi Pašvaldības teritorijā – </w:t>
            </w:r>
            <w:r w:rsidR="00A67174" w:rsidRPr="00A023B3">
              <w:rPr>
                <w:rFonts w:ascii="Times New Roman" w:hAnsi="Times New Roman" w:cs="Times New Roman"/>
                <w:sz w:val="24"/>
                <w:szCs w:val="24"/>
              </w:rPr>
              <w:t>Saistošie noteikumi neierobežo uzņēmējdarbības aktivitātes un komersantu</w:t>
            </w:r>
            <w:r w:rsidR="00171F35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174" w:rsidRPr="00A023B3">
              <w:rPr>
                <w:rFonts w:ascii="Times New Roman" w:hAnsi="Times New Roman" w:cs="Times New Roman"/>
                <w:sz w:val="24"/>
                <w:szCs w:val="24"/>
              </w:rPr>
              <w:t>konkurētspēju.</w:t>
            </w:r>
          </w:p>
        </w:tc>
      </w:tr>
      <w:tr w:rsidR="006E1055" w:rsidRPr="006E1055" w14:paraId="4236AE4D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1BC36" w14:textId="77777777" w:rsidR="00DD3CAD" w:rsidRPr="00171F35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hAnsi="Times New Roman" w:cs="Times New Roman"/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43291A" w14:textId="5931E8D2" w:rsidR="00DD3CAD" w:rsidRPr="00171F35" w:rsidRDefault="008D5B85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Administratīvās procedūras pēc būtības</w:t>
            </w:r>
            <w:r w:rsidR="007B3E09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noritēs līdzšinējā kārtībā, kā arī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7F78" w:rsidRPr="00171F35">
              <w:rPr>
                <w:rFonts w:ascii="Times New Roman" w:hAnsi="Times New Roman" w:cs="Times New Roman"/>
                <w:sz w:val="24"/>
                <w:szCs w:val="24"/>
              </w:rPr>
              <w:t>Saistošie noteikumi</w:t>
            </w:r>
            <w:r w:rsidRPr="0017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CAD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neparedz papildu administratīvo procedūru izmaksas.</w:t>
            </w:r>
          </w:p>
          <w:p w14:paraId="2F8CA8DB" w14:textId="77777777" w:rsidR="00DD3CAD" w:rsidRPr="00171F35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1055" w:rsidRPr="006E1055" w14:paraId="22331ECE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C9AA85" w14:textId="77777777" w:rsidR="00DD3CAD" w:rsidRPr="00171F35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9F9565" w14:textId="2210606B" w:rsidR="00DD3CAD" w:rsidRPr="00171F35" w:rsidRDefault="00B97F78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īstenošana neietekmēs 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ašvaldībai pieejamos cilvēkresursus, jo nav nepieciešama jaunu iestāžu, institūciju vai darba vietu izveide.</w:t>
            </w:r>
          </w:p>
        </w:tc>
      </w:tr>
      <w:tr w:rsidR="006E1055" w:rsidRPr="006E1055" w14:paraId="5F6862B4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199E2" w14:textId="77777777" w:rsidR="00DD3CAD" w:rsidRPr="00A67174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E92CCB" w14:textId="62C16E8A" w:rsidR="00DD3CAD" w:rsidRPr="00D65716" w:rsidRDefault="00B97F78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</w:t>
            </w:r>
            <w:r w:rsidR="00F640D0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 savas kompetences ietvaros 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izpilddirektors, attiecīgās pagastu pārvaldes (tajā skaitā Gulbenes pilsētas pārvalde), Gulbenes novada būvvalde un Gulbenes novada pašvaldības policija</w:t>
            </w:r>
            <w:r w:rsidR="00F640D0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Izpildei nepieciešam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resurs</w:t>
            </w:r>
            <w:r w:rsidR="00F640D0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 Pašvaldības budžeta ietvaros.</w:t>
            </w:r>
          </w:p>
        </w:tc>
      </w:tr>
      <w:tr w:rsidR="006E1055" w:rsidRPr="006E1055" w14:paraId="5D1E970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9F7014" w14:textId="77777777" w:rsidR="00DD3CAD" w:rsidRPr="00A023B3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B7D30" w14:textId="256686DA" w:rsidR="00753E38" w:rsidRPr="00A023B3" w:rsidRDefault="00753E38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</w:t>
            </w:r>
            <w:r w:rsidR="00696B1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piemērot</w:t>
            </w:r>
            <w:r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696B1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paredzētā mērķa sasniegšanas nodrošināšanai un nosaka tikai to</w:t>
            </w:r>
            <w:r w:rsidR="00EC11B5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regulējumu</w:t>
            </w:r>
            <w:r w:rsidR="00696B1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ir </w:t>
            </w:r>
            <w:r w:rsidR="00EC11B5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</w:t>
            </w:r>
            <w:r w:rsidR="00696B1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minētā mērķa sasniegšanai.</w:t>
            </w:r>
            <w:r w:rsidR="00A023B3" w:rsidRPr="00A023B3">
              <w:t xml:space="preserve"> </w:t>
            </w:r>
            <w:r w:rsidR="00A023B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izraudzītie līdzekļi ir piemēroti leģitīma mērķa sasniegšanai un pašvaldības rīcība ir atbilstoša.</w:t>
            </w:r>
          </w:p>
        </w:tc>
      </w:tr>
      <w:tr w:rsidR="00DD3CAD" w:rsidRPr="00826E8D" w14:paraId="423238E5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55D88" w14:textId="77777777" w:rsidR="00DD3CAD" w:rsidRPr="00826E8D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E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C9FBA7" w14:textId="77777777" w:rsid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Saistošajiem noteikumiem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dotu iespēju izteikt viedokli</w:t>
            </w:r>
            <w:r w:rsidR="006D4CD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to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</w:t>
            </w:r>
            <w:r w:rsidR="006D4CD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202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</w:t>
            </w:r>
            <w:r w:rsidR="00586FE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06B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aprīļ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līdz 202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586FE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aprīl</w:t>
            </w:r>
            <w:r w:rsidR="006D4CD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 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publicēt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pašvaldības mājaslapā </w:t>
            </w:r>
            <w:hyperlink r:id="rId7" w:history="1">
              <w:r w:rsidRPr="00171F35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https://www.gulbene.lv/lv</w:t>
              </w:r>
            </w:hyperlink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“Saistošie noteikumi - projekti”. </w:t>
            </w:r>
          </w:p>
          <w:p w14:paraId="3B001D0D" w14:textId="77777777" w:rsidR="00C41080" w:rsidRPr="00C8677E" w:rsidRDefault="00C41080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Minētajā termiņā ir iesniegts viena Gulbenes novada iedzīvotāja iesniegums, kurā izteikti šādi priekšlikumi:</w:t>
            </w:r>
          </w:p>
          <w:p w14:paraId="1CD39E94" w14:textId="77777777" w:rsidR="00C41080" w:rsidRPr="00C8677E" w:rsidRDefault="00C41080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33A0F9A" w14:textId="77777777" w:rsidR="00C41080" w:rsidRPr="00C8677E" w:rsidRDefault="00C41080" w:rsidP="00C4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“Pasākumi, kas ietver sporta un fizisko aktivitāšu elementus Nodevas likme diennaktī (</w:t>
            </w:r>
            <w:proofErr w:type="spellStart"/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20,00 vietā 5,00, lai veicinātu sportu un fiziskās aktivitātes</w:t>
            </w:r>
          </w:p>
          <w:p w14:paraId="42E69281" w14:textId="77777777" w:rsidR="00C41080" w:rsidRPr="00C8677E" w:rsidRDefault="00C41080" w:rsidP="00C4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5725387" w14:textId="77777777" w:rsidR="00C41080" w:rsidRPr="00C8677E" w:rsidRDefault="00C41080" w:rsidP="00C4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Pašu audzētā un ražotā lauksaimniecības – augkopības, lopkopības, biškopības un zivsaimniecības produkcija 4,00 un 60,00 vietā 2,00 un 30,00, lai atbalstītu lauksaimniecībā nodarbinātos</w:t>
            </w:r>
          </w:p>
          <w:p w14:paraId="05E27091" w14:textId="77777777" w:rsidR="00C41080" w:rsidRPr="00C8677E" w:rsidRDefault="00C41080" w:rsidP="00C4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DC0B6CD" w14:textId="77777777" w:rsidR="00C41080" w:rsidRPr="00C8677E" w:rsidRDefault="00C41080" w:rsidP="00C4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 Nodeva par dzīvnieku turēšanu Gulbenes pilsētā</w:t>
            </w:r>
          </w:p>
          <w:p w14:paraId="05B9C11D" w14:textId="3172426E" w:rsidR="00C41080" w:rsidRPr="00C41080" w:rsidRDefault="00C41080" w:rsidP="00C4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Suns – 4,00 vietā – istabas, </w:t>
            </w:r>
            <w:proofErr w:type="spellStart"/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voljera</w:t>
            </w:r>
            <w:proofErr w:type="spellEnd"/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suns 4,00, pagalma suns – 40,00. Tāda atšķirība būtu nepieciešama, jo ļoti bieži ir gadījumi, kad privātmājas sēta ir līdz pat ietvei, garām iet mazs skolnieciņš, kur bijis, kur ne – pie sētas riedams pieskrien agresīvs suns</w:t>
            </w:r>
            <w:r w:rsidR="00C8677E"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pārbiedē bērnu, kurš aiziet raudādams, vispār bieži tiek pārbiedēti cilvēki, kas iet kājām, sevišķi vecie ci</w:t>
            </w:r>
            <w:r w:rsidR="001C6D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C8677E"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vēki.</w:t>
            </w:r>
            <w:r w:rsidRPr="00C86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</w:tbl>
    <w:p w14:paraId="1BBD8E59" w14:textId="77777777" w:rsidR="00DD3CAD" w:rsidRPr="00826E8D" w:rsidRDefault="00DD3CAD" w:rsidP="00DD3CAD">
      <w:pPr>
        <w:ind w:right="566"/>
        <w:rPr>
          <w:rFonts w:ascii="Times New Roman" w:hAnsi="Times New Roman"/>
          <w:sz w:val="24"/>
          <w:szCs w:val="24"/>
        </w:rPr>
      </w:pPr>
    </w:p>
    <w:p w14:paraId="1A6B690B" w14:textId="414577BD" w:rsidR="00C3011B" w:rsidRPr="00826E8D" w:rsidRDefault="00DD3CAD" w:rsidP="00826E8D">
      <w:pPr>
        <w:ind w:right="566"/>
        <w:rPr>
          <w:rFonts w:ascii="Times New Roman" w:hAnsi="Times New Roman"/>
          <w:sz w:val="24"/>
          <w:szCs w:val="24"/>
        </w:rPr>
      </w:pPr>
      <w:r w:rsidRPr="00826E8D">
        <w:rPr>
          <w:rFonts w:ascii="Times New Roman" w:hAnsi="Times New Roman"/>
          <w:sz w:val="24"/>
          <w:szCs w:val="24"/>
        </w:rPr>
        <w:t xml:space="preserve">Gulbenes novada </w:t>
      </w:r>
      <w:r w:rsidR="00826E8D" w:rsidRPr="00826E8D">
        <w:rPr>
          <w:rFonts w:ascii="Times New Roman" w:hAnsi="Times New Roman"/>
          <w:sz w:val="24"/>
          <w:szCs w:val="24"/>
        </w:rPr>
        <w:t xml:space="preserve">pašvaldības </w:t>
      </w:r>
      <w:r w:rsidRPr="00826E8D">
        <w:rPr>
          <w:rFonts w:ascii="Times New Roman" w:hAnsi="Times New Roman"/>
          <w:sz w:val="24"/>
          <w:szCs w:val="24"/>
        </w:rPr>
        <w:t>domes priekšsēdētājs</w:t>
      </w:r>
      <w:r w:rsidRPr="00826E8D">
        <w:rPr>
          <w:rFonts w:ascii="Times New Roman" w:hAnsi="Times New Roman"/>
          <w:sz w:val="24"/>
          <w:szCs w:val="24"/>
        </w:rPr>
        <w:tab/>
      </w:r>
      <w:r w:rsidRPr="00826E8D">
        <w:rPr>
          <w:rFonts w:ascii="Times New Roman" w:hAnsi="Times New Roman"/>
          <w:sz w:val="24"/>
          <w:szCs w:val="24"/>
        </w:rPr>
        <w:tab/>
      </w:r>
      <w:r w:rsidRPr="00826E8D">
        <w:rPr>
          <w:rFonts w:ascii="Times New Roman" w:hAnsi="Times New Roman"/>
          <w:sz w:val="24"/>
          <w:szCs w:val="24"/>
        </w:rPr>
        <w:tab/>
      </w:r>
      <w:r w:rsidRPr="00826E8D">
        <w:rPr>
          <w:rFonts w:ascii="Times New Roman" w:hAnsi="Times New Roman"/>
          <w:sz w:val="24"/>
          <w:szCs w:val="24"/>
        </w:rPr>
        <w:tab/>
        <w:t>A. Caunītis</w:t>
      </w:r>
    </w:p>
    <w:sectPr w:rsidR="00C3011B" w:rsidRPr="00826E8D" w:rsidSect="005F349B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4696" w14:textId="77777777" w:rsidR="005F349B" w:rsidRDefault="005F349B">
      <w:pPr>
        <w:spacing w:after="0" w:line="240" w:lineRule="auto"/>
      </w:pPr>
      <w:r>
        <w:separator/>
      </w:r>
    </w:p>
  </w:endnote>
  <w:endnote w:type="continuationSeparator" w:id="0">
    <w:p w14:paraId="55AFA704" w14:textId="77777777" w:rsidR="005F349B" w:rsidRDefault="005F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5731" w14:textId="77777777" w:rsidR="005F349B" w:rsidRDefault="005F349B">
      <w:pPr>
        <w:spacing w:after="0" w:line="240" w:lineRule="auto"/>
      </w:pPr>
      <w:r>
        <w:separator/>
      </w:r>
    </w:p>
  </w:footnote>
  <w:footnote w:type="continuationSeparator" w:id="0">
    <w:p w14:paraId="539D4F88" w14:textId="77777777" w:rsidR="005F349B" w:rsidRDefault="005F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A28" w14:textId="77777777" w:rsidR="00B72D9D" w:rsidRPr="003418D9" w:rsidRDefault="00B72D9D" w:rsidP="003808F5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5F87"/>
    <w:multiLevelType w:val="hybridMultilevel"/>
    <w:tmpl w:val="171C12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9829628">
    <w:abstractNumId w:val="1"/>
  </w:num>
  <w:num w:numId="2" w16cid:durableId="160835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D"/>
    <w:rsid w:val="00006B7D"/>
    <w:rsid w:val="00055272"/>
    <w:rsid w:val="000B166A"/>
    <w:rsid w:val="000C66E4"/>
    <w:rsid w:val="000D564C"/>
    <w:rsid w:val="00121E0B"/>
    <w:rsid w:val="00171F35"/>
    <w:rsid w:val="0018436A"/>
    <w:rsid w:val="001C6D0C"/>
    <w:rsid w:val="0022353A"/>
    <w:rsid w:val="00266312"/>
    <w:rsid w:val="0029765E"/>
    <w:rsid w:val="002E1A0C"/>
    <w:rsid w:val="003D3CD7"/>
    <w:rsid w:val="003E0C53"/>
    <w:rsid w:val="003F61E9"/>
    <w:rsid w:val="00457B33"/>
    <w:rsid w:val="00492E73"/>
    <w:rsid w:val="004B3AAC"/>
    <w:rsid w:val="00586FEF"/>
    <w:rsid w:val="005F349B"/>
    <w:rsid w:val="00696B13"/>
    <w:rsid w:val="006A68FE"/>
    <w:rsid w:val="006D4656"/>
    <w:rsid w:val="006D4CDF"/>
    <w:rsid w:val="006E1055"/>
    <w:rsid w:val="006F2809"/>
    <w:rsid w:val="00706BD1"/>
    <w:rsid w:val="00753E38"/>
    <w:rsid w:val="007B3E09"/>
    <w:rsid w:val="00826E8D"/>
    <w:rsid w:val="008303BB"/>
    <w:rsid w:val="008D5B85"/>
    <w:rsid w:val="00992B64"/>
    <w:rsid w:val="00A023B3"/>
    <w:rsid w:val="00A67174"/>
    <w:rsid w:val="00A9764D"/>
    <w:rsid w:val="00B024E2"/>
    <w:rsid w:val="00B72D9D"/>
    <w:rsid w:val="00B97F78"/>
    <w:rsid w:val="00C3011B"/>
    <w:rsid w:val="00C41080"/>
    <w:rsid w:val="00C8677E"/>
    <w:rsid w:val="00D50B66"/>
    <w:rsid w:val="00D65716"/>
    <w:rsid w:val="00DD3CAD"/>
    <w:rsid w:val="00E3037F"/>
    <w:rsid w:val="00E66D07"/>
    <w:rsid w:val="00EC11B5"/>
    <w:rsid w:val="00ED2E5F"/>
    <w:rsid w:val="00F021B7"/>
    <w:rsid w:val="00F640D0"/>
    <w:rsid w:val="00FA0D3D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218"/>
  <w15:chartTrackingRefBased/>
  <w15:docId w15:val="{EE793D28-E858-44E9-AE61-031DCA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CA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3C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D3C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3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ulbene.lv/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7631</TotalTime>
  <Pages>2</Pages>
  <Words>3014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Eduards Garkuša</cp:lastModifiedBy>
  <cp:revision>24</cp:revision>
  <cp:lastPrinted>2024-04-03T12:27:00Z</cp:lastPrinted>
  <dcterms:created xsi:type="dcterms:W3CDTF">2023-08-07T07:46:00Z</dcterms:created>
  <dcterms:modified xsi:type="dcterms:W3CDTF">2024-04-16T07:34:00Z</dcterms:modified>
</cp:coreProperties>
</file>