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66C3101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04B9F3C6" w14:textId="37AB9B8E" w:rsidR="000E297C" w:rsidRDefault="000E297C" w:rsidP="009925CD">
      <w:pPr>
        <w:jc w:val="center"/>
        <w:rPr>
          <w:b/>
        </w:rPr>
      </w:pPr>
      <w:r w:rsidRPr="009925CD">
        <w:rPr>
          <w:b/>
        </w:rPr>
        <w:t xml:space="preserve">Par </w:t>
      </w:r>
      <w:r w:rsidR="00F902A7">
        <w:rPr>
          <w:b/>
        </w:rPr>
        <w:t>Stradu</w:t>
      </w:r>
      <w:r w:rsidR="009925CD" w:rsidRPr="009925CD">
        <w:rPr>
          <w:b/>
        </w:rPr>
        <w:t xml:space="preserve"> </w:t>
      </w:r>
      <w:r w:rsidR="00C03FE4" w:rsidRPr="009925CD">
        <w:rPr>
          <w:b/>
        </w:rPr>
        <w:t>pagast</w:t>
      </w:r>
      <w:r w:rsidR="004F7745" w:rsidRPr="009925CD">
        <w:rPr>
          <w:b/>
        </w:rPr>
        <w:t xml:space="preserve">a </w:t>
      </w:r>
      <w:r w:rsidR="00C03FE4" w:rsidRPr="009925CD">
        <w:rPr>
          <w:b/>
        </w:rPr>
        <w:t xml:space="preserve"> </w:t>
      </w:r>
      <w:r w:rsidR="004F7745" w:rsidRPr="009925CD">
        <w:rPr>
          <w:b/>
        </w:rPr>
        <w:t xml:space="preserve">nekustamā īpašuma </w:t>
      </w:r>
      <w:r w:rsidR="009925CD" w:rsidRPr="009925CD">
        <w:rPr>
          <w:b/>
        </w:rPr>
        <w:t xml:space="preserve">nosaukuma </w:t>
      </w:r>
      <w:r w:rsidR="00C03FE4" w:rsidRPr="009925CD">
        <w:rPr>
          <w:b/>
        </w:rPr>
        <w:t>“</w:t>
      </w:r>
      <w:r w:rsidR="00F902A7">
        <w:rPr>
          <w:b/>
        </w:rPr>
        <w:t>Lauru</w:t>
      </w:r>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0F9CDAF6"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piešķirt nosaukumu “</w:t>
      </w:r>
      <w:r w:rsidR="00F902A7">
        <w:rPr>
          <w:rFonts w:eastAsia="SimSun"/>
          <w:lang w:eastAsia="zh-CN" w:bidi="hi-IN"/>
        </w:rPr>
        <w:t>Lauru</w:t>
      </w:r>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kas tiks izveidots</w:t>
      </w:r>
      <w:r w:rsidR="00E751C6">
        <w:rPr>
          <w:rFonts w:eastAsia="SimSun"/>
          <w:lang w:eastAsia="zh-CN" w:bidi="hi-IN"/>
        </w:rPr>
        <w:t>,</w:t>
      </w:r>
      <w:r w:rsidR="008D4908">
        <w:rPr>
          <w:rFonts w:eastAsia="SimSun"/>
          <w:lang w:eastAsia="zh-CN" w:bidi="hi-IN"/>
        </w:rPr>
        <w:t xml:space="preserve"> apvienojot vienā nekustamajā īpašumā </w:t>
      </w:r>
      <w:r w:rsidR="001E713E">
        <w:rPr>
          <w:rFonts w:eastAsia="SimSun"/>
          <w:lang w:eastAsia="zh-CN" w:bidi="hi-IN"/>
        </w:rPr>
        <w:t>trīs</w:t>
      </w:r>
      <w:r w:rsidR="008D4908">
        <w:rPr>
          <w:rFonts w:eastAsia="SimSun"/>
          <w:lang w:eastAsia="zh-CN" w:bidi="hi-IN"/>
        </w:rPr>
        <w:t xml:space="preserve"> zemes vienības ar kadastra apzīmējumiem </w:t>
      </w:r>
      <w:r w:rsidR="001E713E">
        <w:rPr>
          <w:rFonts w:eastAsia="SimSun"/>
          <w:lang w:eastAsia="zh-CN" w:bidi="hi-IN"/>
        </w:rPr>
        <w:t>5090 010 0029</w:t>
      </w:r>
      <w:r w:rsidR="008D4908">
        <w:rPr>
          <w:rFonts w:eastAsia="SimSun"/>
          <w:lang w:eastAsia="zh-CN" w:bidi="hi-IN"/>
        </w:rPr>
        <w:t xml:space="preserve">, </w:t>
      </w:r>
      <w:r w:rsidR="001E713E">
        <w:rPr>
          <w:rFonts w:eastAsia="SimSun"/>
          <w:lang w:eastAsia="zh-CN" w:bidi="hi-IN"/>
        </w:rPr>
        <w:t>0</w:t>
      </w:r>
      <w:r w:rsidR="008D4908">
        <w:rPr>
          <w:rFonts w:eastAsia="SimSun"/>
          <w:lang w:eastAsia="zh-CN" w:bidi="hi-IN"/>
        </w:rPr>
        <w:t>,</w:t>
      </w:r>
      <w:r w:rsidR="001E713E">
        <w:rPr>
          <w:rFonts w:eastAsia="SimSun"/>
          <w:lang w:eastAsia="zh-CN" w:bidi="hi-IN"/>
        </w:rPr>
        <w:t>22</w:t>
      </w:r>
      <w:r w:rsidR="008D4908">
        <w:rPr>
          <w:rFonts w:eastAsia="SimSun"/>
          <w:lang w:eastAsia="zh-CN" w:bidi="hi-IN"/>
        </w:rPr>
        <w:t xml:space="preserve"> ha platībā, </w:t>
      </w:r>
      <w:r w:rsidR="0046184F">
        <w:rPr>
          <w:rFonts w:eastAsia="SimSun"/>
          <w:lang w:eastAsia="zh-CN" w:bidi="hi-IN"/>
        </w:rPr>
        <w:t>5090 008 0034</w:t>
      </w:r>
      <w:r w:rsidR="008D4908">
        <w:rPr>
          <w:rFonts w:eastAsia="SimSun"/>
          <w:lang w:eastAsia="zh-CN" w:bidi="hi-IN"/>
        </w:rPr>
        <w:t xml:space="preserve">, </w:t>
      </w:r>
      <w:r w:rsidR="0046184F">
        <w:rPr>
          <w:rFonts w:eastAsia="SimSun"/>
          <w:lang w:eastAsia="zh-CN" w:bidi="hi-IN"/>
        </w:rPr>
        <w:t>0</w:t>
      </w:r>
      <w:r w:rsidR="008D4908">
        <w:rPr>
          <w:rFonts w:eastAsia="SimSun"/>
          <w:lang w:eastAsia="zh-CN" w:bidi="hi-IN"/>
        </w:rPr>
        <w:t>,</w:t>
      </w:r>
      <w:r w:rsidR="0046184F">
        <w:rPr>
          <w:rFonts w:eastAsia="SimSun"/>
          <w:lang w:eastAsia="zh-CN" w:bidi="hi-IN"/>
        </w:rPr>
        <w:t>65</w:t>
      </w:r>
      <w:r w:rsidR="008D4908">
        <w:rPr>
          <w:rFonts w:eastAsia="SimSun"/>
          <w:lang w:eastAsia="zh-CN" w:bidi="hi-IN"/>
        </w:rPr>
        <w:t> ha platībā</w:t>
      </w:r>
      <w:r w:rsidR="0046184F">
        <w:rPr>
          <w:rFonts w:eastAsia="SimSun"/>
          <w:lang w:eastAsia="zh-CN" w:bidi="hi-IN"/>
        </w:rPr>
        <w:t>, 5090 008 0035, 0,21 ha platībā</w:t>
      </w:r>
      <w:r w:rsidR="008D4908">
        <w:rPr>
          <w:rFonts w:eastAsia="SimSun"/>
          <w:lang w:eastAsia="zh-CN" w:bidi="hi-IN"/>
        </w:rPr>
        <w:t>.</w:t>
      </w:r>
    </w:p>
    <w:p w14:paraId="2950E593" w14:textId="6F521416"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C24A8B">
        <w:rPr>
          <w:rFonts w:eastAsia="SimSun"/>
          <w:lang w:eastAsia="zh-CN" w:bidi="hi-IN"/>
        </w:rPr>
        <w:t xml:space="preserve">atvijas </w:t>
      </w:r>
      <w:r w:rsidR="007E403B" w:rsidRPr="003E5592">
        <w:rPr>
          <w:rFonts w:eastAsia="SimSun"/>
          <w:lang w:eastAsia="zh-CN" w:bidi="hi-IN"/>
        </w:rPr>
        <w:t>R</w:t>
      </w:r>
      <w:r w:rsidR="00C24A8B">
        <w:rPr>
          <w:rFonts w:eastAsia="SimSun"/>
          <w:lang w:eastAsia="zh-CN" w:bidi="hi-IN"/>
        </w:rPr>
        <w:t>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487B7CDA"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C24A8B">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03C81EA6"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w:t>
      </w:r>
      <w:r w:rsidR="007C42BD">
        <w:rPr>
          <w:rFonts w:eastAsia="SimSun"/>
          <w:lang w:eastAsia="zh-CN" w:bidi="hi-IN"/>
        </w:rPr>
        <w:t xml:space="preserve">ar </w:t>
      </w:r>
      <w:r w:rsidR="008D4908" w:rsidRPr="00EE65A1">
        <w:rPr>
          <w:rFonts w:eastAsia="SimSun"/>
          <w:lang w:eastAsia="zh-CN" w:bidi="hi-IN"/>
        </w:rPr>
        <w:t>nosaukum</w:t>
      </w:r>
      <w:r w:rsidR="007C42BD">
        <w:rPr>
          <w:rFonts w:eastAsia="SimSun"/>
          <w:lang w:eastAsia="zh-CN" w:bidi="hi-IN"/>
        </w:rPr>
        <w:t>u</w:t>
      </w:r>
      <w:r w:rsidRPr="00EE65A1">
        <w:rPr>
          <w:rFonts w:eastAsia="SimSun"/>
          <w:lang w:eastAsia="zh-CN" w:bidi="hi-IN"/>
        </w:rPr>
        <w:t xml:space="preserve"> </w:t>
      </w:r>
      <w:r w:rsidR="007C42BD">
        <w:rPr>
          <w:rFonts w:eastAsia="SimSun"/>
          <w:lang w:eastAsia="zh-CN" w:bidi="hi-IN"/>
        </w:rPr>
        <w:t>“Mežeņi”, Stradu</w:t>
      </w:r>
      <w:r w:rsidRPr="00EE65A1">
        <w:rPr>
          <w:rFonts w:eastAsia="SimSun"/>
          <w:lang w:eastAsia="zh-CN" w:bidi="hi-IN"/>
        </w:rPr>
        <w:t xml:space="preserve"> pagastā, Gulbenes novadā, kadastra numurs </w:t>
      </w:r>
      <w:r w:rsidR="007C42BD">
        <w:rPr>
          <w:rFonts w:eastAsia="SimSun"/>
          <w:lang w:eastAsia="zh-CN" w:bidi="hi-IN"/>
        </w:rPr>
        <w:t>5090 010 0029</w:t>
      </w:r>
      <w:r w:rsidRPr="00EE65A1">
        <w:rPr>
          <w:rFonts w:eastAsia="SimSun"/>
          <w:lang w:eastAsia="zh-CN" w:bidi="hi-IN"/>
        </w:rPr>
        <w:t xml:space="preserve">, </w:t>
      </w:r>
      <w:r w:rsidR="00EE65A1">
        <w:rPr>
          <w:rFonts w:eastAsia="SimSun"/>
          <w:lang w:eastAsia="zh-CN" w:bidi="hi-IN"/>
        </w:rPr>
        <w:t xml:space="preserve">sastāvošs no vienas zemes vienības ar kadastra apzīmējumu </w:t>
      </w:r>
      <w:bookmarkStart w:id="0" w:name="_Hlk163642615"/>
      <w:r w:rsidR="007C42BD">
        <w:rPr>
          <w:rFonts w:eastAsia="SimSun"/>
          <w:lang w:eastAsia="zh-CN" w:bidi="hi-IN"/>
        </w:rPr>
        <w:t>5090 010 0029</w:t>
      </w:r>
      <w:r w:rsidR="00EE65A1">
        <w:rPr>
          <w:rFonts w:eastAsia="SimSun"/>
          <w:lang w:eastAsia="zh-CN" w:bidi="hi-IN"/>
        </w:rPr>
        <w:t xml:space="preserve">, </w:t>
      </w:r>
      <w:r w:rsidR="007C42BD">
        <w:rPr>
          <w:rFonts w:eastAsia="SimSun"/>
          <w:lang w:eastAsia="zh-CN" w:bidi="hi-IN"/>
        </w:rPr>
        <w:t>0</w:t>
      </w:r>
      <w:r w:rsidR="00EE65A1">
        <w:rPr>
          <w:rFonts w:eastAsia="SimSun"/>
          <w:lang w:eastAsia="zh-CN" w:bidi="hi-IN"/>
        </w:rPr>
        <w:t>,</w:t>
      </w:r>
      <w:r w:rsidR="007C42BD">
        <w:rPr>
          <w:rFonts w:eastAsia="SimSun"/>
          <w:lang w:eastAsia="zh-CN" w:bidi="hi-IN"/>
        </w:rPr>
        <w:t>22</w:t>
      </w:r>
      <w:r w:rsidR="00EE65A1">
        <w:rPr>
          <w:rFonts w:eastAsia="SimSun"/>
          <w:lang w:eastAsia="zh-CN" w:bidi="hi-IN"/>
        </w:rPr>
        <w:t> ha platībā</w:t>
      </w:r>
      <w:bookmarkEnd w:id="0"/>
      <w:r w:rsidR="00EE65A1">
        <w:rPr>
          <w:rFonts w:eastAsia="SimSun"/>
          <w:lang w:eastAsia="zh-CN" w:bidi="hi-IN"/>
        </w:rPr>
        <w:t xml:space="preserve">, piekrīt Zemkopības ministrijai un nav reģistrēts zemesgrāmatā. </w:t>
      </w:r>
      <w:r w:rsidR="00EE65A1" w:rsidRPr="00EE65A1">
        <w:rPr>
          <w:rFonts w:eastAsia="SimSun"/>
          <w:lang w:eastAsia="zh-CN" w:bidi="hi-IN"/>
        </w:rPr>
        <w:t xml:space="preserve">Zemes vienības ar kadastra apzīmējumu </w:t>
      </w:r>
      <w:r w:rsidR="007C42BD" w:rsidRPr="007C42BD">
        <w:rPr>
          <w:rFonts w:eastAsia="SimSun"/>
          <w:lang w:eastAsia="zh-CN" w:bidi="hi-IN"/>
        </w:rPr>
        <w:t>5090 010 0029, 0,22</w:t>
      </w:r>
      <w:r w:rsidR="000F5C16">
        <w:rPr>
          <w:rFonts w:eastAsia="SimSun"/>
          <w:lang w:eastAsia="zh-CN" w:bidi="hi-IN"/>
        </w:rPr>
        <w:t> </w:t>
      </w:r>
      <w:r w:rsidR="007C42BD" w:rsidRPr="007C42BD">
        <w:rPr>
          <w:rFonts w:eastAsia="SimSun"/>
          <w:lang w:eastAsia="zh-CN" w:bidi="hi-IN"/>
        </w:rPr>
        <w:t>ha 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 xml:space="preserve">zeme, uz </w:t>
      </w:r>
      <w:r w:rsidR="00EE65A1">
        <w:rPr>
          <w:rFonts w:eastAsia="SimSun"/>
          <w:lang w:eastAsia="zh-CN" w:bidi="hi-IN"/>
        </w:rPr>
        <w:lastRenderedPageBreak/>
        <w:t xml:space="preserve">kuras galvenā saimnieciskā darbība ir </w:t>
      </w:r>
      <w:r w:rsidR="007C42BD">
        <w:rPr>
          <w:rFonts w:eastAsia="SimSun"/>
          <w:lang w:eastAsia="zh-CN" w:bidi="hi-IN"/>
        </w:rPr>
        <w:t>mežsaimniecība</w:t>
      </w:r>
      <w:r w:rsidR="00EE65A1" w:rsidRPr="00EE65A1">
        <w:rPr>
          <w:rFonts w:eastAsia="SimSun"/>
          <w:lang w:eastAsia="zh-CN" w:bidi="hi-IN"/>
        </w:rPr>
        <w:t xml:space="preserve"> (NĪLM kods </w:t>
      </w:r>
      <w:r w:rsidR="00EE65A1">
        <w:rPr>
          <w:rFonts w:eastAsia="SimSun"/>
          <w:lang w:eastAsia="zh-CN" w:bidi="hi-IN"/>
        </w:rPr>
        <w:t>0</w:t>
      </w:r>
      <w:r w:rsidR="007C42BD">
        <w:rPr>
          <w:rFonts w:eastAsia="SimSun"/>
          <w:lang w:eastAsia="zh-CN" w:bidi="hi-IN"/>
        </w:rPr>
        <w:t>2</w:t>
      </w:r>
      <w:r w:rsidR="00EE65A1">
        <w:rPr>
          <w:rFonts w:eastAsia="SimSun"/>
          <w:lang w:eastAsia="zh-CN" w:bidi="hi-IN"/>
        </w:rPr>
        <w:t>01</w:t>
      </w:r>
      <w:r w:rsidR="00EE65A1" w:rsidRPr="00EE65A1">
        <w:rPr>
          <w:rFonts w:eastAsia="SimSun"/>
          <w:lang w:eastAsia="zh-CN" w:bidi="hi-IN"/>
        </w:rPr>
        <w:t>).</w:t>
      </w:r>
      <w:r w:rsidR="00046AA7">
        <w:rPr>
          <w:rFonts w:eastAsia="SimSun"/>
          <w:lang w:eastAsia="zh-CN" w:bidi="hi-IN"/>
        </w:rPr>
        <w:t xml:space="preserve"> Uz zemes vienības ar kadastra apzīmējumu 5090 010 0029 atrodas nenoskaidrotas piederības ēkas (būves) ar kadastra apzīmējumiem 5090 010 0029 001, 5090 010 0029 002, 5090 010 0029 004, 5090 010 0029 005, 5090 010 0029 006. Zemes vienībai ar kadastra apzīmējumu 5090 010 0029 un uz tās esošajām ēkām (būvēm) ir reģistrēta adrese: “</w:t>
      </w:r>
      <w:r w:rsidR="00046AA7" w:rsidRPr="00046AA7">
        <w:rPr>
          <w:rFonts w:eastAsia="SimSun"/>
          <w:lang w:eastAsia="zh-CN" w:bidi="hi-IN"/>
        </w:rPr>
        <w:t>Mežeņi</w:t>
      </w:r>
      <w:r w:rsidR="00046AA7">
        <w:rPr>
          <w:rFonts w:eastAsia="SimSun"/>
          <w:lang w:eastAsia="zh-CN" w:bidi="hi-IN"/>
        </w:rPr>
        <w:t>”</w:t>
      </w:r>
      <w:r w:rsidR="00046AA7" w:rsidRPr="00046AA7">
        <w:rPr>
          <w:rFonts w:eastAsia="SimSun"/>
          <w:lang w:eastAsia="zh-CN" w:bidi="hi-IN"/>
        </w:rPr>
        <w:t>, Stradu pag., Gulbenes nov., LV-4417</w:t>
      </w:r>
      <w:r w:rsidR="00046AA7">
        <w:rPr>
          <w:rFonts w:eastAsia="SimSun"/>
          <w:lang w:eastAsia="zh-CN" w:bidi="hi-IN"/>
        </w:rPr>
        <w:t>.</w:t>
      </w:r>
    </w:p>
    <w:p w14:paraId="13A0AD03" w14:textId="14E72226" w:rsidR="00EE65A1" w:rsidRDefault="0013019D" w:rsidP="00A64C62">
      <w:pPr>
        <w:spacing w:line="360" w:lineRule="auto"/>
        <w:ind w:firstLine="567"/>
        <w:jc w:val="both"/>
        <w:rPr>
          <w:rFonts w:eastAsia="SimSun"/>
          <w:lang w:eastAsia="zh-CN" w:bidi="hi-IN"/>
        </w:rPr>
      </w:pPr>
      <w:r w:rsidRPr="0013019D">
        <w:rPr>
          <w:rFonts w:eastAsia="SimSun"/>
          <w:lang w:eastAsia="zh-CN" w:bidi="hi-IN"/>
        </w:rPr>
        <w:t xml:space="preserve">Saskaņā ar Nekustamā īpašuma valsts kadastra informācijas sistēmas datiem nekustamais īpašums bez nosaukuma </w:t>
      </w:r>
      <w:r w:rsidR="000B6BFF">
        <w:rPr>
          <w:rFonts w:eastAsia="SimSun"/>
          <w:lang w:eastAsia="zh-CN" w:bidi="hi-IN"/>
        </w:rPr>
        <w:t>Stradu</w:t>
      </w:r>
      <w:r w:rsidRPr="0013019D">
        <w:rPr>
          <w:rFonts w:eastAsia="SimSun"/>
          <w:lang w:eastAsia="zh-CN" w:bidi="hi-IN"/>
        </w:rPr>
        <w:t xml:space="preserve"> pagastā, Gulbenes novadā, kadastra numurs </w:t>
      </w:r>
      <w:r w:rsidR="000B6BFF">
        <w:rPr>
          <w:rFonts w:eastAsia="SimSun"/>
          <w:lang w:eastAsia="zh-CN" w:bidi="hi-IN"/>
        </w:rPr>
        <w:t>5090 008 0034</w:t>
      </w:r>
      <w:r w:rsidRPr="0013019D">
        <w:rPr>
          <w:rFonts w:eastAsia="SimSun"/>
          <w:lang w:eastAsia="zh-CN" w:bidi="hi-IN"/>
        </w:rPr>
        <w:t xml:space="preserve">, sastāvošs no </w:t>
      </w:r>
      <w:r w:rsidR="000B6BFF">
        <w:rPr>
          <w:rFonts w:eastAsia="SimSun"/>
          <w:lang w:eastAsia="zh-CN" w:bidi="hi-IN"/>
        </w:rPr>
        <w:t>divām</w:t>
      </w:r>
      <w:r w:rsidRPr="0013019D">
        <w:rPr>
          <w:rFonts w:eastAsia="SimSun"/>
          <w:lang w:eastAsia="zh-CN" w:bidi="hi-IN"/>
        </w:rPr>
        <w:t xml:space="preserve"> zemes vienīb</w:t>
      </w:r>
      <w:r w:rsidR="000B6BFF">
        <w:rPr>
          <w:rFonts w:eastAsia="SimSun"/>
          <w:lang w:eastAsia="zh-CN" w:bidi="hi-IN"/>
        </w:rPr>
        <w:t>ām</w:t>
      </w:r>
      <w:r w:rsidRPr="0013019D">
        <w:rPr>
          <w:rFonts w:eastAsia="SimSun"/>
          <w:lang w:eastAsia="zh-CN" w:bidi="hi-IN"/>
        </w:rPr>
        <w:t xml:space="preserve"> ar kadastra apzīmējum</w:t>
      </w:r>
      <w:r w:rsidR="000B6BFF">
        <w:rPr>
          <w:rFonts w:eastAsia="SimSun"/>
          <w:lang w:eastAsia="zh-CN" w:bidi="hi-IN"/>
        </w:rPr>
        <w:t>iem</w:t>
      </w:r>
      <w:r w:rsidRPr="0013019D">
        <w:rPr>
          <w:rFonts w:eastAsia="SimSun"/>
          <w:lang w:eastAsia="zh-CN" w:bidi="hi-IN"/>
        </w:rPr>
        <w:t xml:space="preserve"> </w:t>
      </w:r>
      <w:r w:rsidR="000B6BFF">
        <w:rPr>
          <w:rFonts w:eastAsia="SimSun"/>
          <w:lang w:eastAsia="zh-CN" w:bidi="hi-IN"/>
        </w:rPr>
        <w:t>5090 008 0035</w:t>
      </w:r>
      <w:r w:rsidRPr="0013019D">
        <w:rPr>
          <w:rFonts w:eastAsia="SimSun"/>
          <w:lang w:eastAsia="zh-CN" w:bidi="hi-IN"/>
        </w:rPr>
        <w:t xml:space="preserve">, </w:t>
      </w:r>
      <w:r w:rsidR="000B6BFF">
        <w:rPr>
          <w:rFonts w:eastAsia="SimSun"/>
          <w:lang w:eastAsia="zh-CN" w:bidi="hi-IN"/>
        </w:rPr>
        <w:t>0</w:t>
      </w:r>
      <w:r w:rsidRPr="0013019D">
        <w:rPr>
          <w:rFonts w:eastAsia="SimSun"/>
          <w:lang w:eastAsia="zh-CN" w:bidi="hi-IN"/>
        </w:rPr>
        <w:t>,</w:t>
      </w:r>
      <w:r w:rsidR="000B6BFF">
        <w:rPr>
          <w:rFonts w:eastAsia="SimSun"/>
          <w:lang w:eastAsia="zh-CN" w:bidi="hi-IN"/>
        </w:rPr>
        <w:t>21</w:t>
      </w:r>
      <w:r w:rsidR="002157C1">
        <w:rPr>
          <w:rFonts w:eastAsia="SimSun"/>
          <w:lang w:eastAsia="zh-CN" w:bidi="hi-IN"/>
        </w:rPr>
        <w:t> </w:t>
      </w:r>
      <w:r w:rsidRPr="0013019D">
        <w:rPr>
          <w:rFonts w:eastAsia="SimSun"/>
          <w:lang w:eastAsia="zh-CN" w:bidi="hi-IN"/>
        </w:rPr>
        <w:t xml:space="preserve">ha platībā, </w:t>
      </w:r>
      <w:r w:rsidR="000B6BFF">
        <w:rPr>
          <w:rFonts w:eastAsia="SimSun"/>
          <w:lang w:eastAsia="zh-CN" w:bidi="hi-IN"/>
        </w:rPr>
        <w:t xml:space="preserve">un 5090 008 0034, 0,65 ha platībā, </w:t>
      </w:r>
      <w:r w:rsidRPr="0013019D">
        <w:rPr>
          <w:rFonts w:eastAsia="SimSun"/>
          <w:lang w:eastAsia="zh-CN" w:bidi="hi-IN"/>
        </w:rPr>
        <w:t>piekrīt Zemkopības ministrijai un nav reģistrēts zemesgrāmatā. Zemes vienīb</w:t>
      </w:r>
      <w:r w:rsidR="000B6BFF">
        <w:rPr>
          <w:rFonts w:eastAsia="SimSun"/>
          <w:lang w:eastAsia="zh-CN" w:bidi="hi-IN"/>
        </w:rPr>
        <w:t>u</w:t>
      </w:r>
      <w:r w:rsidRPr="0013019D">
        <w:rPr>
          <w:rFonts w:eastAsia="SimSun"/>
          <w:lang w:eastAsia="zh-CN" w:bidi="hi-IN"/>
        </w:rPr>
        <w:t xml:space="preserve"> ar kadastra apzīmējum</w:t>
      </w:r>
      <w:r w:rsidR="000B6BFF">
        <w:rPr>
          <w:rFonts w:eastAsia="SimSun"/>
          <w:lang w:eastAsia="zh-CN" w:bidi="hi-IN"/>
        </w:rPr>
        <w:t>iem</w:t>
      </w:r>
      <w:r w:rsidRPr="0013019D">
        <w:rPr>
          <w:rFonts w:eastAsia="SimSun"/>
          <w:lang w:eastAsia="zh-CN" w:bidi="hi-IN"/>
        </w:rPr>
        <w:t xml:space="preserve"> </w:t>
      </w:r>
      <w:r w:rsidR="000B6BFF" w:rsidRPr="000B6BFF">
        <w:rPr>
          <w:rFonts w:eastAsia="SimSun"/>
          <w:lang w:eastAsia="zh-CN" w:bidi="hi-IN"/>
        </w:rPr>
        <w:t>5090 008 0035, 0,21</w:t>
      </w:r>
      <w:r w:rsidR="000F5C16">
        <w:rPr>
          <w:rFonts w:eastAsia="SimSun"/>
          <w:lang w:eastAsia="zh-CN" w:bidi="hi-IN"/>
        </w:rPr>
        <w:t> </w:t>
      </w:r>
      <w:r w:rsidR="000B6BFF" w:rsidRPr="000B6BFF">
        <w:rPr>
          <w:rFonts w:eastAsia="SimSun"/>
          <w:lang w:eastAsia="zh-CN" w:bidi="hi-IN"/>
        </w:rPr>
        <w:t>ha platībā, un 5090 008 0034, 0,65</w:t>
      </w:r>
      <w:r w:rsidR="000F5C16">
        <w:rPr>
          <w:rFonts w:eastAsia="SimSun"/>
          <w:lang w:eastAsia="zh-CN" w:bidi="hi-IN"/>
        </w:rPr>
        <w:t> </w:t>
      </w:r>
      <w:r w:rsidR="000B6BFF" w:rsidRPr="000B6BFF">
        <w:rPr>
          <w:rFonts w:eastAsia="SimSun"/>
          <w:lang w:eastAsia="zh-CN" w:bidi="hi-IN"/>
        </w:rPr>
        <w:t>ha platībā</w:t>
      </w:r>
      <w:r w:rsidRPr="0013019D">
        <w:rPr>
          <w:rFonts w:eastAsia="SimSun"/>
          <w:lang w:eastAsia="zh-CN" w:bidi="hi-IN"/>
        </w:rPr>
        <w:t xml:space="preserve">, nekustamā īpašuma lietošanas mērķis – zeme, uz kuras galvenā saimnieciskā darbība ir </w:t>
      </w:r>
      <w:r w:rsidR="000B6BFF">
        <w:rPr>
          <w:rFonts w:eastAsia="SimSun"/>
          <w:lang w:eastAsia="zh-CN" w:bidi="hi-IN"/>
        </w:rPr>
        <w:t>mežsaimniecība</w:t>
      </w:r>
      <w:r w:rsidRPr="0013019D">
        <w:rPr>
          <w:rFonts w:eastAsia="SimSun"/>
          <w:lang w:eastAsia="zh-CN" w:bidi="hi-IN"/>
        </w:rPr>
        <w:t xml:space="preserve"> (NĪLM kods 0</w:t>
      </w:r>
      <w:r w:rsidR="000B6BFF">
        <w:rPr>
          <w:rFonts w:eastAsia="SimSun"/>
          <w:lang w:eastAsia="zh-CN" w:bidi="hi-IN"/>
        </w:rPr>
        <w:t>2</w:t>
      </w:r>
      <w:r w:rsidRPr="0013019D">
        <w:rPr>
          <w:rFonts w:eastAsia="SimSun"/>
          <w:lang w:eastAsia="zh-CN" w:bidi="hi-IN"/>
        </w:rPr>
        <w:t>01).</w:t>
      </w:r>
      <w:r w:rsidR="000C08B3">
        <w:rPr>
          <w:rFonts w:eastAsia="SimSun"/>
          <w:lang w:eastAsia="zh-CN" w:bidi="hi-IN"/>
        </w:rPr>
        <w:t xml:space="preserve"> Uz zemes vienības ar kadastra apzīmējumu 5090 008 0035</w:t>
      </w:r>
      <w:r w:rsidR="000C08B3" w:rsidRPr="000C08B3">
        <w:t xml:space="preserve"> </w:t>
      </w:r>
      <w:r w:rsidR="000C08B3" w:rsidRPr="000C08B3">
        <w:rPr>
          <w:rFonts w:eastAsia="SimSun"/>
          <w:lang w:eastAsia="zh-CN" w:bidi="hi-IN"/>
        </w:rPr>
        <w:t>atrodas nenoskaidrotas piederības ēkas (būves) ar kadastra apzīmējumiem</w:t>
      </w:r>
      <w:r w:rsidR="000C08B3">
        <w:rPr>
          <w:rFonts w:eastAsia="SimSun"/>
          <w:lang w:eastAsia="zh-CN" w:bidi="hi-IN"/>
        </w:rPr>
        <w:t xml:space="preserve"> 5090 008 0035 001, 5090 008 0035 002, 5090 008 0035 003, 5090 008 0035 004. Uz zemes vienības ar kadastra apzīmējumu 5090 008 0034 </w:t>
      </w:r>
      <w:r w:rsidR="000C08B3" w:rsidRPr="000C08B3">
        <w:rPr>
          <w:rFonts w:eastAsia="SimSun"/>
          <w:lang w:eastAsia="zh-CN" w:bidi="hi-IN"/>
        </w:rPr>
        <w:t>atrodas nenoskaidrotas piederības ēkas (būves) ar kadastra apzīmējumiem</w:t>
      </w:r>
      <w:r w:rsidR="000C08B3">
        <w:rPr>
          <w:rFonts w:eastAsia="SimSun"/>
          <w:lang w:eastAsia="zh-CN" w:bidi="hi-IN"/>
        </w:rPr>
        <w:t xml:space="preserve"> 5090 008 0034 001, 5090 008 0034 002, 5090 008 0034 003, 5090 008 0034 004, 5090 008 0034 005.</w:t>
      </w:r>
    </w:p>
    <w:p w14:paraId="44B8BF8F" w14:textId="77777777" w:rsidR="0013019D" w:rsidRDefault="00A64C62" w:rsidP="00A64C62">
      <w:pPr>
        <w:spacing w:line="360" w:lineRule="auto"/>
        <w:ind w:firstLine="567"/>
        <w:jc w:val="both"/>
      </w:pPr>
      <w:r w:rsidRPr="0013019D">
        <w:rPr>
          <w:rFonts w:eastAsia="SimSun"/>
          <w:lang w:eastAsia="zh-CN" w:bidi="hi-IN"/>
        </w:rPr>
        <w:t xml:space="preserve">Zemes ierīcības likuma Pārejas noteikumu 5.punktā noteikts, ka </w:t>
      </w:r>
      <w:r w:rsidRPr="0013019D">
        <w:t>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w:t>
      </w:r>
    </w:p>
    <w:p w14:paraId="53F579E1" w14:textId="69BBB15E"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A62D3E">
        <w:rPr>
          <w:rFonts w:eastAsia="SimSun"/>
          <w:lang w:eastAsia="zh-CN" w:bidi="hi-IN"/>
        </w:rPr>
        <w:t>. Šā likuma</w:t>
      </w:r>
      <w:r w:rsidRPr="005D4FD3">
        <w:rPr>
          <w:rFonts w:eastAsia="SimSun"/>
          <w:lang w:eastAsia="zh-CN" w:bidi="hi-IN"/>
        </w:rPr>
        <w:t xml:space="preserve"> </w:t>
      </w:r>
      <w:bookmarkStart w:id="1" w:name="_Hlk161057036"/>
      <w:r w:rsidRPr="005D4FD3">
        <w:rPr>
          <w:rFonts w:eastAsia="SimSun"/>
          <w:lang w:eastAsia="zh-CN" w:bidi="hi-IN"/>
        </w:rPr>
        <w:t>11.panta otrās daļas 1.punkt</w:t>
      </w:r>
      <w:bookmarkEnd w:id="1"/>
      <w:r w:rsidR="00A62D3E">
        <w:rPr>
          <w:rFonts w:eastAsia="SimSun"/>
          <w:lang w:eastAsia="zh-CN" w:bidi="hi-IN"/>
        </w:rPr>
        <w:t xml:space="preserve">s nosaka, ka </w:t>
      </w:r>
      <w:r w:rsidRPr="005D4FD3">
        <w:rPr>
          <w:rFonts w:eastAsia="SimSun"/>
          <w:lang w:eastAsia="zh-CN" w:bidi="hi-IN"/>
        </w:rPr>
        <w:t xml:space="preserve"> sadala vai apvieno tikai zemesgrāmatā ierakstītu nekustamo īpašumu, izņemot zemes reformu regulējošos normatīvajos aktos noteiktajos gadījumos valstij vai pašvaldībai piekrītošo un piederošo zemi pirms zemes pirmreizējas ierakstīšanas zemesgrāmatā</w:t>
      </w:r>
      <w:r w:rsidR="00A62D3E">
        <w:rPr>
          <w:rFonts w:eastAsia="SimSun"/>
          <w:lang w:eastAsia="zh-CN" w:bidi="hi-IN"/>
        </w:rPr>
        <w:t xml:space="preserve">. </w:t>
      </w:r>
      <w:r w:rsidRPr="005D4FD3">
        <w:rPr>
          <w:rFonts w:eastAsia="SimSun"/>
          <w:lang w:eastAsia="zh-CN" w:bidi="hi-IN"/>
        </w:rPr>
        <w:t xml:space="preserve"> </w:t>
      </w:r>
      <w:bookmarkStart w:id="2" w:name="_Hlk161057072"/>
      <w:r w:rsidR="00A62D3E">
        <w:rPr>
          <w:rFonts w:eastAsia="SimSun"/>
          <w:lang w:eastAsia="zh-CN" w:bidi="hi-IN"/>
        </w:rPr>
        <w:t xml:space="preserve">Šā likuma </w:t>
      </w:r>
      <w:r w:rsidRPr="005D4FD3">
        <w:rPr>
          <w:rFonts w:eastAsia="SimSun"/>
          <w:lang w:eastAsia="zh-CN" w:bidi="hi-IN"/>
        </w:rPr>
        <w:t xml:space="preserve">19.panta </w:t>
      </w:r>
      <w:bookmarkStart w:id="3" w:name="_Hlk161057083"/>
      <w:bookmarkEnd w:id="2"/>
      <w:r w:rsidR="00317D99" w:rsidRPr="005D4FD3">
        <w:rPr>
          <w:rFonts w:eastAsia="SimSun"/>
          <w:lang w:eastAsia="zh-CN" w:bidi="hi-IN"/>
        </w:rPr>
        <w:t>4.punkts</w:t>
      </w:r>
      <w:r w:rsidR="00317D99">
        <w:rPr>
          <w:rFonts w:eastAsia="SimSun"/>
          <w:lang w:eastAsia="zh-CN" w:bidi="hi-IN"/>
        </w:rPr>
        <w:t xml:space="preserve"> nosaka, ka,</w:t>
      </w:r>
      <w:r w:rsidR="00317D99" w:rsidRPr="00317D99">
        <w:t xml:space="preserve"> </w:t>
      </w:r>
      <w:r w:rsidR="00317D99" w:rsidRPr="00317D99">
        <w:rPr>
          <w:rFonts w:eastAsia="SimSun"/>
          <w:lang w:eastAsia="zh-CN" w:bidi="hi-IN"/>
        </w:rPr>
        <w:t>pamatojoties uz šā likuma 24.panta pirmās daļas 1., 2., 3., 5., 6., 7. un 11.punktā minēto personu iesniegumu, atbilstoši normatīvo aktu un šā likuma 34.panta nosacījumiem Kadastra informācijas sistēmā drīkst apvienot vairākus viena veida nekustamā īpašuma objektus vienā nekustamā īpašuma objektā</w:t>
      </w:r>
      <w:r w:rsidR="00A62D3E">
        <w:rPr>
          <w:rFonts w:eastAsia="SimSun"/>
          <w:lang w:eastAsia="zh-CN" w:bidi="hi-IN"/>
        </w:rPr>
        <w:t xml:space="preserve">. Šā likuma </w:t>
      </w:r>
      <w:r w:rsidRPr="000E297C">
        <w:rPr>
          <w:rFonts w:eastAsia="SimSun"/>
          <w:lang w:eastAsia="zh-CN" w:bidi="hi-IN"/>
        </w:rPr>
        <w:t>32.panta pirm</w:t>
      </w:r>
      <w:r w:rsidR="00A62D3E">
        <w:rPr>
          <w:rFonts w:eastAsia="SimSun"/>
          <w:lang w:eastAsia="zh-CN" w:bidi="hi-IN"/>
        </w:rPr>
        <w:t xml:space="preserve">ā </w:t>
      </w:r>
      <w:r w:rsidRPr="000E297C">
        <w:rPr>
          <w:rFonts w:eastAsia="SimSun"/>
          <w:lang w:eastAsia="zh-CN" w:bidi="hi-IN"/>
        </w:rPr>
        <w:t>daļ</w:t>
      </w:r>
      <w:r w:rsidR="00A62D3E">
        <w:rPr>
          <w:rFonts w:eastAsia="SimSun"/>
          <w:lang w:eastAsia="zh-CN" w:bidi="hi-IN"/>
        </w:rPr>
        <w:t>a</w:t>
      </w:r>
      <w:bookmarkEnd w:id="3"/>
      <w:r w:rsidR="00A62D3E">
        <w:rPr>
          <w:rFonts w:eastAsia="SimSun"/>
          <w:lang w:eastAsia="zh-CN" w:bidi="hi-IN"/>
        </w:rPr>
        <w:t xml:space="preserve"> no</w:t>
      </w:r>
      <w:r w:rsidRPr="000E297C">
        <w:rPr>
          <w:rFonts w:eastAsia="SimSun"/>
          <w:lang w:eastAsia="zh-CN" w:bidi="hi-IN"/>
        </w:rPr>
        <w:t>saka, ka nekustamo īpašumu veido un tā sastāvu groza normatīvajos aktos noteiktajā kārtībā</w:t>
      </w:r>
      <w:r w:rsidRPr="00C774FC">
        <w:rPr>
          <w:rFonts w:eastAsia="SimSun"/>
          <w:lang w:eastAsia="zh-CN" w:bidi="hi-IN"/>
        </w:rPr>
        <w:t xml:space="preserve">, </w:t>
      </w:r>
      <w:r w:rsidR="00A62D3E">
        <w:rPr>
          <w:rFonts w:eastAsia="SimSun"/>
          <w:lang w:eastAsia="zh-CN" w:bidi="hi-IN"/>
        </w:rPr>
        <w:t xml:space="preserve">savukārt </w:t>
      </w:r>
      <w:r w:rsidRPr="00C774FC">
        <w:rPr>
          <w:rFonts w:eastAsia="SimSun"/>
          <w:lang w:eastAsia="zh-CN" w:bidi="hi-IN"/>
        </w:rPr>
        <w:t xml:space="preserve">33.panta </w:t>
      </w:r>
      <w:r w:rsidR="00C774FC" w:rsidRPr="00C774FC">
        <w:rPr>
          <w:rFonts w:eastAsia="SimSun"/>
          <w:lang w:eastAsia="zh-CN" w:bidi="hi-IN"/>
        </w:rPr>
        <w:t>3</w:t>
      </w:r>
      <w:r w:rsidRPr="00C774FC">
        <w:rPr>
          <w:rFonts w:eastAsia="SimSun"/>
          <w:lang w:eastAsia="zh-CN" w:bidi="hi-IN"/>
        </w:rPr>
        <w:t xml:space="preserve">.punkts nosaka, ka nekustamo īpašumu veido, </w:t>
      </w:r>
      <w:bookmarkStart w:id="4" w:name="_Hlk163555045"/>
      <w:r w:rsidR="00C774FC" w:rsidRPr="00C774FC">
        <w:rPr>
          <w:rFonts w:eastAsia="SimSun"/>
          <w:lang w:eastAsia="zh-CN" w:bidi="hi-IN"/>
        </w:rPr>
        <w:t>apvienojot reģistrētus nekustamos īpašumus vienā nekustamajā īpašumā</w:t>
      </w:r>
      <w:r w:rsidRPr="00C774FC">
        <w:rPr>
          <w:rFonts w:eastAsia="SimSun"/>
          <w:lang w:eastAsia="zh-CN" w:bidi="hi-IN"/>
        </w:rPr>
        <w:t>.</w:t>
      </w:r>
    </w:p>
    <w:p w14:paraId="71032164" w14:textId="775C3F53" w:rsidR="005C277A" w:rsidRDefault="005C277A" w:rsidP="00C774FC">
      <w:pPr>
        <w:spacing w:line="360" w:lineRule="auto"/>
        <w:ind w:firstLine="567"/>
        <w:jc w:val="both"/>
        <w:rPr>
          <w:rFonts w:eastAsia="SimSun"/>
          <w:lang w:eastAsia="zh-CN" w:bidi="hi-IN"/>
        </w:rPr>
      </w:pPr>
      <w:r w:rsidRPr="005C277A">
        <w:rPr>
          <w:rFonts w:eastAsia="SimSun"/>
          <w:lang w:eastAsia="zh-CN" w:bidi="hi-IN"/>
        </w:rPr>
        <w:lastRenderedPageBreak/>
        <w:t>Ministru kabineta 2012.gada 10.janvāra noteikumu Nr. 50 “Vietvārdu informācijas noteikumu” 16.</w:t>
      </w:r>
      <w:r w:rsidRPr="005C277A">
        <w:rPr>
          <w:rFonts w:eastAsia="SimSun"/>
          <w:vertAlign w:val="superscript"/>
          <w:lang w:eastAsia="zh-CN" w:bidi="hi-IN"/>
        </w:rPr>
        <w:t>1</w:t>
      </w:r>
      <w:r w:rsidRPr="005C277A">
        <w:rPr>
          <w:rFonts w:eastAsia="SimSun"/>
          <w:lang w:eastAsia="zh-CN" w:bidi="hi-IN"/>
        </w:rPr>
        <w:t xml:space="preserve"> punkts nosaka, ka vietvārdu </w:t>
      </w:r>
      <w:proofErr w:type="spellStart"/>
      <w:r w:rsidRPr="005C277A">
        <w:rPr>
          <w:rFonts w:eastAsia="SimSun"/>
          <w:lang w:eastAsia="zh-CN" w:bidi="hi-IN"/>
        </w:rPr>
        <w:t>piešķīrējinstitūcijām</w:t>
      </w:r>
      <w:proofErr w:type="spellEnd"/>
      <w:r w:rsidRPr="005C277A">
        <w:rPr>
          <w:rFonts w:eastAsia="SimSun"/>
          <w:lang w:eastAsia="zh-CN" w:bidi="hi-IN"/>
        </w:rPr>
        <w:t xml:space="preserve"> ir pienākums iesniegt Valsts valodas centrā atzinuma saņemšanai lēmuma projektu par oficiālā vietvārda vai oficiālā </w:t>
      </w:r>
      <w:proofErr w:type="spellStart"/>
      <w:r w:rsidRPr="005C277A">
        <w:rPr>
          <w:rFonts w:eastAsia="SimSun"/>
          <w:lang w:eastAsia="zh-CN" w:bidi="hi-IN"/>
        </w:rPr>
        <w:t>paralēlnosaukuma</w:t>
      </w:r>
      <w:proofErr w:type="spellEnd"/>
      <w:r w:rsidRPr="005C277A">
        <w:rPr>
          <w:rFonts w:eastAsia="SimSun"/>
          <w:lang w:eastAsia="zh-CN" w:bidi="hi-IN"/>
        </w:rPr>
        <w:t xml:space="preserve"> piešķiršanu, vietvārda statusa maiņu vai rakstības formas precizēšanu. Ņemot vērā, ka ar šo lēmumu nav paredzēta jauna oficiālā vietvārda vai oficiālā </w:t>
      </w:r>
      <w:proofErr w:type="spellStart"/>
      <w:r w:rsidRPr="005C277A">
        <w:rPr>
          <w:rFonts w:eastAsia="SimSun"/>
          <w:lang w:eastAsia="zh-CN" w:bidi="hi-IN"/>
        </w:rPr>
        <w:t>paralēlnosaukuma</w:t>
      </w:r>
      <w:proofErr w:type="spellEnd"/>
      <w:r w:rsidRPr="005C277A">
        <w:rPr>
          <w:rFonts w:eastAsia="SimSun"/>
          <w:lang w:eastAsia="zh-CN" w:bidi="hi-IN"/>
        </w:rPr>
        <w:t xml:space="preserve"> piešķiršana, pašvaldībai nav jālūdz Valsts valodas centra atzinums.</w:t>
      </w:r>
    </w:p>
    <w:bookmarkEnd w:id="4"/>
    <w:p w14:paraId="0B518263" w14:textId="4CB3A4B2"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 xml:space="preserve">punktu, </w:t>
      </w:r>
      <w:r w:rsidR="0057538E" w:rsidRPr="004A5D67">
        <w:rPr>
          <w:rFonts w:eastAsia="SimSun"/>
          <w:lang w:eastAsia="zh-CN" w:bidi="hi-IN"/>
        </w:rPr>
        <w:t xml:space="preserve">Zemes ierīcības likuma Pārejas noteikumu 5.punktu, </w:t>
      </w:r>
      <w:r w:rsidRPr="004A5D67">
        <w:rPr>
          <w:rFonts w:eastAsia="SimSun"/>
          <w:lang w:eastAsia="zh-CN" w:bidi="hi-IN"/>
        </w:rPr>
        <w:t>Nekustamā īpašuma valsts kadastra likuma 1.panta 14.punktu,</w:t>
      </w:r>
      <w:r w:rsidR="0057538E" w:rsidRPr="004A5D67">
        <w:t xml:space="preserve"> </w:t>
      </w:r>
      <w:r w:rsidR="0057538E" w:rsidRPr="004A5D67">
        <w:rPr>
          <w:rFonts w:eastAsia="SimSun"/>
          <w:lang w:eastAsia="zh-CN" w:bidi="hi-IN"/>
        </w:rPr>
        <w:t xml:space="preserve">11.panta otrās daļas 1.punktu, 19.panta </w:t>
      </w:r>
      <w:r w:rsidR="004A5D67">
        <w:rPr>
          <w:rFonts w:eastAsia="SimSun"/>
          <w:lang w:eastAsia="zh-CN" w:bidi="hi-IN"/>
        </w:rPr>
        <w:t>4</w:t>
      </w:r>
      <w:r w:rsidR="0057538E" w:rsidRPr="004A5D67">
        <w:rPr>
          <w:rFonts w:eastAsia="SimSun"/>
          <w:lang w:eastAsia="zh-CN" w:bidi="hi-IN"/>
        </w:rPr>
        <w:t xml:space="preserve">.punktu, 32.panta pirmo daļu, 33.panta </w:t>
      </w:r>
      <w:r w:rsidR="004A5D67">
        <w:rPr>
          <w:rFonts w:eastAsia="SimSun"/>
          <w:lang w:eastAsia="zh-CN" w:bidi="hi-IN"/>
        </w:rPr>
        <w:t>3</w:t>
      </w:r>
      <w:r w:rsidR="0057538E" w:rsidRPr="004A5D67">
        <w:rPr>
          <w:rFonts w:eastAsia="SimSun"/>
          <w:lang w:eastAsia="zh-CN" w:bidi="hi-IN"/>
        </w:rPr>
        <w:t xml:space="preserve">.punktu, </w:t>
      </w:r>
      <w:r w:rsidR="00A977F0" w:rsidRPr="00A977F0">
        <w:rPr>
          <w:rFonts w:eastAsia="SimSun"/>
          <w:lang w:eastAsia="zh-CN" w:bidi="hi-IN"/>
        </w:rPr>
        <w:t>Ministru kabineta 2012.gada 10.janvāra noteikumu Nr. 50 “Vietvārdu informācijas noteikumu” 16.</w:t>
      </w:r>
      <w:r w:rsidR="00A977F0" w:rsidRPr="00FD1CE9">
        <w:rPr>
          <w:rFonts w:eastAsia="SimSun"/>
          <w:vertAlign w:val="superscript"/>
          <w:lang w:eastAsia="zh-CN" w:bidi="hi-IN"/>
        </w:rPr>
        <w:t>1</w:t>
      </w:r>
      <w:r w:rsidR="00FD1CE9">
        <w:rPr>
          <w:rFonts w:eastAsia="SimSun"/>
          <w:lang w:eastAsia="zh-CN" w:bidi="hi-IN"/>
        </w:rPr>
        <w:t> </w:t>
      </w:r>
      <w:r w:rsidR="00A977F0" w:rsidRPr="00A977F0">
        <w:rPr>
          <w:rFonts w:eastAsia="SimSun"/>
          <w:lang w:eastAsia="zh-CN" w:bidi="hi-IN"/>
        </w:rPr>
        <w:t>punktu</w:t>
      </w:r>
      <w:r w:rsidR="00A977F0">
        <w:rPr>
          <w:rFonts w:eastAsia="SimSun"/>
          <w:lang w:eastAsia="zh-CN" w:bidi="hi-IN"/>
        </w:rPr>
        <w:t xml:space="preserve">, </w:t>
      </w:r>
      <w:r w:rsidRPr="004A5D67">
        <w:rPr>
          <w:rFonts w:eastAsia="SimSun"/>
          <w:lang w:eastAsia="zh-CN" w:bidi="hi-IN"/>
        </w:rPr>
        <w:t xml:space="preserve">un </w:t>
      </w:r>
      <w:r w:rsidR="00A62D3E">
        <w:rPr>
          <w:rFonts w:eastAsia="SimSun"/>
          <w:lang w:eastAsia="zh-CN" w:bidi="hi-IN"/>
        </w:rPr>
        <w:t xml:space="preserve">ņemot vērā </w:t>
      </w:r>
      <w:r w:rsidRPr="004A5D67">
        <w:rPr>
          <w:rFonts w:eastAsia="SimSun"/>
          <w:lang w:eastAsia="zh-CN" w:bidi="hi-IN"/>
        </w:rPr>
        <w:t xml:space="preserve">Attīstības un tautsaimniecības komitejas ieteikumu, atklāti balsojot: ar … balsīm “PAR”- , “PRET”- , “ATTURAS”-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5F683A8A"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8F2489">
        <w:rPr>
          <w:rFonts w:eastAsia="SimSun"/>
          <w:lang w:eastAsia="zh-CN" w:bidi="hi-IN"/>
        </w:rPr>
        <w:t>PIEŠĶIRT nosaukumu “</w:t>
      </w:r>
      <w:r w:rsidR="000F5C16">
        <w:rPr>
          <w:rFonts w:eastAsia="SimSun"/>
          <w:lang w:eastAsia="zh-CN" w:bidi="hi-IN"/>
        </w:rPr>
        <w:t>Lauru</w:t>
      </w:r>
      <w:r w:rsidR="008F2489">
        <w:rPr>
          <w:rFonts w:eastAsia="SimSun"/>
          <w:lang w:eastAsia="zh-CN" w:bidi="hi-IN"/>
        </w:rPr>
        <w:t xml:space="preserve"> mežs” nekustamajam īpašumam, </w:t>
      </w:r>
      <w:r w:rsidR="00324B13">
        <w:rPr>
          <w:rFonts w:eastAsia="SimSun"/>
          <w:lang w:eastAsia="zh-CN" w:bidi="hi-IN"/>
        </w:rPr>
        <w:t xml:space="preserve">kas tiks izveidots no </w:t>
      </w:r>
      <w:r w:rsidR="000F5C16">
        <w:rPr>
          <w:rFonts w:eastAsia="SimSun"/>
          <w:lang w:eastAsia="zh-CN" w:bidi="hi-IN"/>
        </w:rPr>
        <w:t>trīs</w:t>
      </w:r>
      <w:r w:rsidR="00324B13">
        <w:rPr>
          <w:rFonts w:eastAsia="SimSun"/>
          <w:lang w:eastAsia="zh-CN" w:bidi="hi-IN"/>
        </w:rPr>
        <w:t xml:space="preserve"> zemes vienībām ar kadastra apzīmējumiem </w:t>
      </w:r>
      <w:r w:rsidR="000F5C16">
        <w:rPr>
          <w:rFonts w:eastAsia="SimSun"/>
          <w:lang w:eastAsia="zh-CN" w:bidi="hi-IN"/>
        </w:rPr>
        <w:t>5090 010 0029</w:t>
      </w:r>
      <w:r w:rsidR="00324B13" w:rsidRPr="00324B13">
        <w:rPr>
          <w:rFonts w:eastAsia="SimSun"/>
          <w:lang w:eastAsia="zh-CN" w:bidi="hi-IN"/>
        </w:rPr>
        <w:t xml:space="preserve">, </w:t>
      </w:r>
      <w:r w:rsidR="000F5C16">
        <w:rPr>
          <w:rFonts w:eastAsia="SimSun"/>
          <w:lang w:eastAsia="zh-CN" w:bidi="hi-IN"/>
        </w:rPr>
        <w:t>0</w:t>
      </w:r>
      <w:r w:rsidR="00324B13" w:rsidRPr="00324B13">
        <w:rPr>
          <w:rFonts w:eastAsia="SimSun"/>
          <w:lang w:eastAsia="zh-CN" w:bidi="hi-IN"/>
        </w:rPr>
        <w:t>,</w:t>
      </w:r>
      <w:r w:rsidR="000F5C16">
        <w:rPr>
          <w:rFonts w:eastAsia="SimSun"/>
          <w:lang w:eastAsia="zh-CN" w:bidi="hi-IN"/>
        </w:rPr>
        <w:t>22</w:t>
      </w:r>
      <w:r w:rsidR="002157C1">
        <w:rPr>
          <w:rFonts w:eastAsia="SimSun"/>
          <w:lang w:eastAsia="zh-CN" w:bidi="hi-IN"/>
        </w:rPr>
        <w:t> </w:t>
      </w:r>
      <w:r w:rsidR="00324B13" w:rsidRPr="00324B13">
        <w:rPr>
          <w:rFonts w:eastAsia="SimSun"/>
          <w:lang w:eastAsia="zh-CN" w:bidi="hi-IN"/>
        </w:rPr>
        <w:t>ha platībā,</w:t>
      </w:r>
      <w:r w:rsidR="000F5C16">
        <w:rPr>
          <w:rFonts w:eastAsia="SimSun"/>
          <w:lang w:eastAsia="zh-CN" w:bidi="hi-IN"/>
        </w:rPr>
        <w:t xml:space="preserve"> 5090 008 0034, 0,65 ha platībā, </w:t>
      </w:r>
      <w:r w:rsidR="00324B13" w:rsidRPr="00324B13">
        <w:rPr>
          <w:rFonts w:eastAsia="SimSun"/>
          <w:lang w:eastAsia="zh-CN" w:bidi="hi-IN"/>
        </w:rPr>
        <w:t xml:space="preserve">un </w:t>
      </w:r>
      <w:r w:rsidR="000F5C16">
        <w:rPr>
          <w:rFonts w:eastAsia="SimSun"/>
          <w:lang w:eastAsia="zh-CN" w:bidi="hi-IN"/>
        </w:rPr>
        <w:t>5090 008 0035</w:t>
      </w:r>
      <w:r w:rsidR="00324B13" w:rsidRPr="00324B13">
        <w:rPr>
          <w:rFonts w:eastAsia="SimSun"/>
          <w:lang w:eastAsia="zh-CN" w:bidi="hi-IN"/>
        </w:rPr>
        <w:t xml:space="preserve">, </w:t>
      </w:r>
      <w:r w:rsidR="000F5C16">
        <w:rPr>
          <w:rFonts w:eastAsia="SimSun"/>
          <w:lang w:eastAsia="zh-CN" w:bidi="hi-IN"/>
        </w:rPr>
        <w:t>0</w:t>
      </w:r>
      <w:r w:rsidR="00324B13" w:rsidRPr="00324B13">
        <w:rPr>
          <w:rFonts w:eastAsia="SimSun"/>
          <w:lang w:eastAsia="zh-CN" w:bidi="hi-IN"/>
        </w:rPr>
        <w:t>,</w:t>
      </w:r>
      <w:r w:rsidR="000F5C16">
        <w:rPr>
          <w:rFonts w:eastAsia="SimSun"/>
          <w:lang w:eastAsia="zh-CN" w:bidi="hi-IN"/>
        </w:rPr>
        <w:t>21 </w:t>
      </w:r>
      <w:r w:rsidR="00324B13" w:rsidRPr="00324B13">
        <w:rPr>
          <w:rFonts w:eastAsia="SimSun"/>
          <w:lang w:eastAsia="zh-CN" w:bidi="hi-IN"/>
        </w:rPr>
        <w:t>ha platībā</w:t>
      </w:r>
      <w:r w:rsidR="00324B13">
        <w:rPr>
          <w:rFonts w:eastAsia="SimSun"/>
          <w:lang w:eastAsia="zh-CN" w:bidi="hi-IN"/>
        </w:rPr>
        <w:t>.</w:t>
      </w:r>
    </w:p>
    <w:p w14:paraId="38E04B1C" w14:textId="512FB1F6" w:rsidR="00A50C04" w:rsidRDefault="000F5C16" w:rsidP="003E69CC">
      <w:pPr>
        <w:spacing w:line="360" w:lineRule="auto"/>
        <w:ind w:firstLine="567"/>
        <w:jc w:val="both"/>
        <w:rPr>
          <w:rFonts w:eastAsia="SimSun"/>
          <w:lang w:eastAsia="zh-CN" w:bidi="hi-IN"/>
        </w:rPr>
      </w:pPr>
      <w:r>
        <w:rPr>
          <w:rFonts w:eastAsia="SimSun"/>
          <w:lang w:eastAsia="zh-CN" w:bidi="hi-IN"/>
        </w:rPr>
        <w:t>2</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22C22598" w14:textId="77777777" w:rsidR="00A62D3E" w:rsidRDefault="00A62D3E" w:rsidP="00A64C62">
      <w:pPr>
        <w:spacing w:line="360" w:lineRule="auto"/>
        <w:ind w:firstLine="567"/>
        <w:jc w:val="both"/>
        <w:rPr>
          <w:rFonts w:eastAsia="SimSun"/>
          <w:lang w:eastAsia="zh-CN" w:bidi="hi-IN"/>
        </w:rPr>
      </w:pP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10C327FC" w14:textId="2AD03FA0" w:rsidR="00317C0E" w:rsidRDefault="00A64C62" w:rsidP="00A977F0">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sectPr w:rsidR="00317C0E" w:rsidSect="00C517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46AA7"/>
    <w:rsid w:val="00056714"/>
    <w:rsid w:val="00086138"/>
    <w:rsid w:val="0009485A"/>
    <w:rsid w:val="000A1ABE"/>
    <w:rsid w:val="000A7A9A"/>
    <w:rsid w:val="000B293B"/>
    <w:rsid w:val="000B6BFF"/>
    <w:rsid w:val="000C08B3"/>
    <w:rsid w:val="000C2076"/>
    <w:rsid w:val="000C4EC2"/>
    <w:rsid w:val="000D451C"/>
    <w:rsid w:val="000E1218"/>
    <w:rsid w:val="000E297C"/>
    <w:rsid w:val="000F5C16"/>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E713E"/>
    <w:rsid w:val="001F0608"/>
    <w:rsid w:val="00211523"/>
    <w:rsid w:val="00211A69"/>
    <w:rsid w:val="002157C1"/>
    <w:rsid w:val="0023028D"/>
    <w:rsid w:val="00240961"/>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421DB8"/>
    <w:rsid w:val="0042660C"/>
    <w:rsid w:val="004366B5"/>
    <w:rsid w:val="00443211"/>
    <w:rsid w:val="0046184F"/>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C277A"/>
    <w:rsid w:val="005D4FD3"/>
    <w:rsid w:val="005D56F8"/>
    <w:rsid w:val="005E1747"/>
    <w:rsid w:val="005E2AD3"/>
    <w:rsid w:val="005E50EE"/>
    <w:rsid w:val="0060523D"/>
    <w:rsid w:val="00607391"/>
    <w:rsid w:val="00610B85"/>
    <w:rsid w:val="0061377A"/>
    <w:rsid w:val="00645EB3"/>
    <w:rsid w:val="0064723B"/>
    <w:rsid w:val="006520DA"/>
    <w:rsid w:val="00674983"/>
    <w:rsid w:val="00684CC3"/>
    <w:rsid w:val="00685C11"/>
    <w:rsid w:val="0068638E"/>
    <w:rsid w:val="006B06C4"/>
    <w:rsid w:val="006E74E5"/>
    <w:rsid w:val="006F7B91"/>
    <w:rsid w:val="007062F3"/>
    <w:rsid w:val="0071641F"/>
    <w:rsid w:val="0072350F"/>
    <w:rsid w:val="00746693"/>
    <w:rsid w:val="007525F1"/>
    <w:rsid w:val="00752B22"/>
    <w:rsid w:val="007A0C97"/>
    <w:rsid w:val="007A75EF"/>
    <w:rsid w:val="007C42BD"/>
    <w:rsid w:val="007E161E"/>
    <w:rsid w:val="007E403B"/>
    <w:rsid w:val="007F30AF"/>
    <w:rsid w:val="00803857"/>
    <w:rsid w:val="008074EA"/>
    <w:rsid w:val="00810D99"/>
    <w:rsid w:val="00821ED6"/>
    <w:rsid w:val="00826151"/>
    <w:rsid w:val="008279F3"/>
    <w:rsid w:val="00843A7F"/>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75B"/>
    <w:rsid w:val="00A25DD0"/>
    <w:rsid w:val="00A37452"/>
    <w:rsid w:val="00A467E2"/>
    <w:rsid w:val="00A50C04"/>
    <w:rsid w:val="00A62D3E"/>
    <w:rsid w:val="00A64C62"/>
    <w:rsid w:val="00A65FD9"/>
    <w:rsid w:val="00A94B3C"/>
    <w:rsid w:val="00A977F0"/>
    <w:rsid w:val="00AA6940"/>
    <w:rsid w:val="00AC1A05"/>
    <w:rsid w:val="00AD4974"/>
    <w:rsid w:val="00AF1B03"/>
    <w:rsid w:val="00B00DCA"/>
    <w:rsid w:val="00B02FF7"/>
    <w:rsid w:val="00B10D45"/>
    <w:rsid w:val="00B123E1"/>
    <w:rsid w:val="00B32C32"/>
    <w:rsid w:val="00B340D4"/>
    <w:rsid w:val="00B37F05"/>
    <w:rsid w:val="00B46EBC"/>
    <w:rsid w:val="00B52471"/>
    <w:rsid w:val="00B53AB7"/>
    <w:rsid w:val="00B66316"/>
    <w:rsid w:val="00BA44A2"/>
    <w:rsid w:val="00BB18B3"/>
    <w:rsid w:val="00BB2265"/>
    <w:rsid w:val="00BB4FD2"/>
    <w:rsid w:val="00BD010F"/>
    <w:rsid w:val="00BD0446"/>
    <w:rsid w:val="00BF4ACF"/>
    <w:rsid w:val="00C03FE4"/>
    <w:rsid w:val="00C11EBD"/>
    <w:rsid w:val="00C15DD3"/>
    <w:rsid w:val="00C24A8B"/>
    <w:rsid w:val="00C346C2"/>
    <w:rsid w:val="00C36AF2"/>
    <w:rsid w:val="00C40B5A"/>
    <w:rsid w:val="00C517FD"/>
    <w:rsid w:val="00C559E5"/>
    <w:rsid w:val="00C72676"/>
    <w:rsid w:val="00C73386"/>
    <w:rsid w:val="00C774FC"/>
    <w:rsid w:val="00C96B22"/>
    <w:rsid w:val="00CA21D8"/>
    <w:rsid w:val="00CD0C58"/>
    <w:rsid w:val="00CD6DD6"/>
    <w:rsid w:val="00CF1ED9"/>
    <w:rsid w:val="00D22486"/>
    <w:rsid w:val="00D466B1"/>
    <w:rsid w:val="00D60E91"/>
    <w:rsid w:val="00D74626"/>
    <w:rsid w:val="00D81F98"/>
    <w:rsid w:val="00D8283D"/>
    <w:rsid w:val="00D84B8C"/>
    <w:rsid w:val="00D85956"/>
    <w:rsid w:val="00D92754"/>
    <w:rsid w:val="00DD2C28"/>
    <w:rsid w:val="00DF1268"/>
    <w:rsid w:val="00DF2CEC"/>
    <w:rsid w:val="00E02A97"/>
    <w:rsid w:val="00E1796B"/>
    <w:rsid w:val="00E521DC"/>
    <w:rsid w:val="00E534CE"/>
    <w:rsid w:val="00E6645E"/>
    <w:rsid w:val="00E708A6"/>
    <w:rsid w:val="00E71F57"/>
    <w:rsid w:val="00E7485B"/>
    <w:rsid w:val="00E751C6"/>
    <w:rsid w:val="00E90DFC"/>
    <w:rsid w:val="00E93A78"/>
    <w:rsid w:val="00EB5173"/>
    <w:rsid w:val="00EC3835"/>
    <w:rsid w:val="00EE1F07"/>
    <w:rsid w:val="00EE65A1"/>
    <w:rsid w:val="00EE7205"/>
    <w:rsid w:val="00EE7C66"/>
    <w:rsid w:val="00EF26B3"/>
    <w:rsid w:val="00F03107"/>
    <w:rsid w:val="00F109C7"/>
    <w:rsid w:val="00F12E0A"/>
    <w:rsid w:val="00F65C6E"/>
    <w:rsid w:val="00F7539B"/>
    <w:rsid w:val="00F81E7F"/>
    <w:rsid w:val="00F8362E"/>
    <w:rsid w:val="00F87FD6"/>
    <w:rsid w:val="00F902A7"/>
    <w:rsid w:val="00FA1E6C"/>
    <w:rsid w:val="00FD1C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1272</TotalTime>
  <Pages>3</Pages>
  <Words>4901</Words>
  <Characters>2795</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16</cp:revision>
  <cp:lastPrinted>2023-03-10T06:03:00Z</cp:lastPrinted>
  <dcterms:created xsi:type="dcterms:W3CDTF">2024-04-09T13:41:00Z</dcterms:created>
  <dcterms:modified xsi:type="dcterms:W3CDTF">2024-04-12T07:54:00Z</dcterms:modified>
</cp:coreProperties>
</file>