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“Asarupes iela 10A”, Gulbene, Gulbenes novads,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“Smilšu-14” sastāva grozīšanu un jaunu nekustamo īpašumu nosaukumu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“Vecvaivari”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“Kamenes”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“Pie Jāņkalniem”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nosaukuma “Gāršas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“Lināju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“Dzilnupes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“Dzenīšu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“Dunduru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nosaukuma “Lauru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“Remas mežs”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35 - 2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5 - 8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1”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- 30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82C,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4, Svelberģī, Beļavas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Kļavu iela 22A,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“Lira”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“Ievukalns”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2” – 14, Stāķos,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17” – 8, Stāķos,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Šķieneri,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9” – 1, Šķieneri, Stradu pagasts,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“Jaunzemīši”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noteikšanu par starpgabalu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“Lejasciema un Lizuma pamatskolu infrastruktūras pilnveide un aprīkošana”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2024.gada 29.februāra saistošajos noteikumos Nr.2 “Par teritorijas kopšanu un būvju uzturēšanu Gulbenes novadā”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25.aprīļa noteikumu Nr.__ “Grozījumi Gulbenes novada pašvaldības domes 2023.gada 30.novembra noteikumos Nr.GND/IEK/2023/35 “Gulbenes novada pašvaldības darba reglaments””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25.aprīļa noteikumu Nr.__ “Gulbenes novada pašvaldības 2024.gada konkursa “Te rodas!”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specializētā</w:t>
      </w:r>
      <w:r w:rsidRPr="0016506D">
        <w:rPr>
          <w:noProof/>
          <w:color w:val="000000" w:themeColor="text1"/>
          <w:szCs w:val="24"/>
          <w:u w:val="none"/>
        </w:rPr>
        <w:t xml:space="preserve"> tūristu transportlīdzekļa kustības maršruta Gulbenes pilsētā apstiprināšanu 2024.gadam (no maija līdz oktobrim)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