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B5A7"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CE8DFDC" wp14:editId="4CE0BCA3">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20DA9598"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7CA9BE75"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16FC9155"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7260230C"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3C4382B" w14:textId="77777777" w:rsidR="000C7638" w:rsidRDefault="00000000"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19AB759B" w14:textId="5CF5E806" w:rsidR="000C7638" w:rsidRPr="00FA4586" w:rsidRDefault="00EB3098" w:rsidP="00FA4586">
      <w:pPr>
        <w:jc w:val="center"/>
        <w:rPr>
          <w:u w:val="none"/>
        </w:rPr>
      </w:pPr>
      <w:r>
        <w:rPr>
          <w:u w:val="none"/>
        </w:rPr>
        <w:t>Centrālās pārvaldes</w:t>
      </w:r>
      <w:r w:rsidRPr="00FA4586">
        <w:rPr>
          <w:u w:val="none"/>
        </w:rPr>
        <w:t xml:space="preserve"> ēka, Ābeļu iela 2, Gulbene, atklāta sēde</w:t>
      </w:r>
    </w:p>
    <w:p w14:paraId="61CB86AF" w14:textId="77777777" w:rsidR="00FA4586" w:rsidRPr="005842C7" w:rsidRDefault="00FA4586" w:rsidP="000C7638">
      <w:pPr>
        <w:rPr>
          <w:szCs w:val="24"/>
          <w:u w:val="none"/>
        </w:rPr>
      </w:pPr>
    </w:p>
    <w:p w14:paraId="57FADD6F" w14:textId="15CF86E5" w:rsidR="000C7638" w:rsidRPr="00EB3098" w:rsidRDefault="00000000" w:rsidP="000C7638">
      <w:pPr>
        <w:rPr>
          <w:b/>
          <w:bCs/>
          <w:szCs w:val="24"/>
          <w:u w:val="none"/>
        </w:rPr>
      </w:pPr>
      <w:r w:rsidRPr="00EB3098">
        <w:rPr>
          <w:b/>
          <w:bCs/>
          <w:noProof/>
          <w:szCs w:val="24"/>
          <w:u w:val="none"/>
        </w:rPr>
        <w:t>2024. gada 20. mart</w:t>
      </w:r>
      <w:r w:rsidR="00EB3098" w:rsidRPr="00EB3098">
        <w:rPr>
          <w:b/>
          <w:bCs/>
          <w:noProof/>
          <w:szCs w:val="24"/>
          <w:u w:val="none"/>
        </w:rPr>
        <w:t>ā</w:t>
      </w:r>
      <w:r w:rsidR="00B21256" w:rsidRPr="00EB3098">
        <w:rPr>
          <w:b/>
          <w:bCs/>
          <w:szCs w:val="24"/>
          <w:u w:val="none"/>
        </w:rPr>
        <w:t xml:space="preserve">     </w:t>
      </w:r>
      <w:r w:rsidR="004004BE" w:rsidRPr="00EB3098">
        <w:rPr>
          <w:b/>
          <w:bCs/>
          <w:szCs w:val="24"/>
          <w:u w:val="none"/>
        </w:rPr>
        <w:t xml:space="preserve">                                </w:t>
      </w:r>
      <w:r w:rsidR="00EB3098">
        <w:rPr>
          <w:b/>
          <w:bCs/>
          <w:szCs w:val="24"/>
          <w:u w:val="none"/>
        </w:rPr>
        <w:tab/>
      </w:r>
      <w:r w:rsidR="00EB3098">
        <w:rPr>
          <w:b/>
          <w:bCs/>
          <w:szCs w:val="24"/>
          <w:u w:val="none"/>
        </w:rPr>
        <w:tab/>
      </w:r>
      <w:r w:rsidR="00EB3098">
        <w:rPr>
          <w:b/>
          <w:bCs/>
          <w:szCs w:val="24"/>
          <w:u w:val="none"/>
        </w:rPr>
        <w:tab/>
      </w:r>
      <w:r w:rsidR="00EB3098">
        <w:rPr>
          <w:b/>
          <w:bCs/>
          <w:szCs w:val="24"/>
          <w:u w:val="none"/>
        </w:rPr>
        <w:tab/>
      </w:r>
      <w:r w:rsidR="00EB3098">
        <w:rPr>
          <w:b/>
          <w:bCs/>
          <w:szCs w:val="24"/>
          <w:u w:val="none"/>
        </w:rPr>
        <w:tab/>
      </w:r>
      <w:r w:rsidR="00B21256" w:rsidRPr="00EB3098">
        <w:rPr>
          <w:b/>
          <w:bCs/>
          <w:szCs w:val="24"/>
          <w:u w:val="none"/>
        </w:rPr>
        <w:t>Nr.</w:t>
      </w:r>
      <w:r w:rsidR="004004BE" w:rsidRPr="00EB3098">
        <w:rPr>
          <w:b/>
          <w:bCs/>
          <w:szCs w:val="24"/>
          <w:u w:val="none"/>
        </w:rPr>
        <w:t xml:space="preserve"> </w:t>
      </w:r>
      <w:r w:rsidR="004004BE" w:rsidRPr="00EB3098">
        <w:rPr>
          <w:b/>
          <w:bCs/>
          <w:noProof/>
          <w:szCs w:val="24"/>
          <w:u w:val="none"/>
        </w:rPr>
        <w:t>3</w:t>
      </w:r>
    </w:p>
    <w:p w14:paraId="4E0DE0D0" w14:textId="77777777" w:rsidR="00B21256" w:rsidRPr="005842C7" w:rsidRDefault="00B21256" w:rsidP="000C7638">
      <w:pPr>
        <w:rPr>
          <w:szCs w:val="24"/>
          <w:u w:val="none"/>
        </w:rPr>
      </w:pPr>
    </w:p>
    <w:p w14:paraId="05765E36" w14:textId="229C0A10"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EB3098">
        <w:rPr>
          <w:szCs w:val="24"/>
          <w:u w:val="none"/>
        </w:rPr>
        <w:t xml:space="preserve">2024.gada 18.martā </w:t>
      </w:r>
      <w:r w:rsidRPr="005842C7">
        <w:rPr>
          <w:szCs w:val="24"/>
          <w:u w:val="none"/>
        </w:rPr>
        <w:t>plkst.</w:t>
      </w:r>
      <w:r w:rsidR="00156F62" w:rsidRPr="00156F62">
        <w:rPr>
          <w:u w:val="none"/>
        </w:rPr>
        <w:t xml:space="preserve"> </w:t>
      </w:r>
      <w:r w:rsidR="00E32D61">
        <w:rPr>
          <w:noProof/>
          <w:u w:val="none"/>
        </w:rPr>
        <w:t>0</w:t>
      </w:r>
      <w:r w:rsidR="00EB3098">
        <w:rPr>
          <w:noProof/>
          <w:u w:val="none"/>
        </w:rPr>
        <w:t>8</w:t>
      </w:r>
      <w:r w:rsidR="00E32D61">
        <w:rPr>
          <w:noProof/>
          <w:u w:val="none"/>
        </w:rPr>
        <w:t>:</w:t>
      </w:r>
      <w:r w:rsidR="00EB3098">
        <w:rPr>
          <w:noProof/>
          <w:u w:val="none"/>
        </w:rPr>
        <w:t>28</w:t>
      </w:r>
    </w:p>
    <w:p w14:paraId="2908FE82" w14:textId="24BBA3B9"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EB3098">
        <w:rPr>
          <w:szCs w:val="24"/>
          <w:u w:val="none"/>
        </w:rPr>
        <w:t xml:space="preserve">2024.gada 20.martā </w:t>
      </w:r>
      <w:r w:rsidRPr="005842C7">
        <w:rPr>
          <w:szCs w:val="24"/>
          <w:u w:val="none"/>
        </w:rPr>
        <w:t>plkst.</w:t>
      </w:r>
      <w:r w:rsidR="00156F62">
        <w:rPr>
          <w:szCs w:val="24"/>
          <w:u w:val="none"/>
        </w:rPr>
        <w:t xml:space="preserve"> </w:t>
      </w:r>
      <w:r w:rsidR="00156F62" w:rsidRPr="00E32D61">
        <w:rPr>
          <w:noProof/>
          <w:szCs w:val="24"/>
          <w:u w:val="none"/>
        </w:rPr>
        <w:t>08:58</w:t>
      </w:r>
      <w:r w:rsidR="001D3C2D" w:rsidRPr="001D3C2D">
        <w:t xml:space="preserve"> </w:t>
      </w:r>
    </w:p>
    <w:p w14:paraId="5A941415" w14:textId="77777777" w:rsidR="00EB3098" w:rsidRDefault="00EB3098" w:rsidP="00EB3098">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Sociālo un veselības jautājumu komitejas priekšsēdētājs </w:t>
      </w:r>
      <w:r w:rsidRPr="009120AD">
        <w:rPr>
          <w:noProof/>
          <w:u w:val="none"/>
        </w:rPr>
        <w:t>Anatolijs Savickis</w:t>
      </w:r>
    </w:p>
    <w:p w14:paraId="7DD33D52" w14:textId="77777777" w:rsidR="00EB3098" w:rsidRDefault="00EB3098" w:rsidP="00EB3098">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2BE46EDF" w14:textId="77777777" w:rsidR="00EB3098" w:rsidRDefault="00EB3098" w:rsidP="00EB3098">
      <w:pPr>
        <w:spacing w:line="360" w:lineRule="auto"/>
        <w:jc w:val="both"/>
        <w:rPr>
          <w:noProof/>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Atis Jencītis,</w:t>
      </w:r>
      <w:r w:rsidRPr="009120AD">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w:t>
      </w:r>
      <w:r w:rsidRPr="009120AD">
        <w:rPr>
          <w:noProof/>
          <w:u w:val="none"/>
        </w:rPr>
        <w:t>Mudīte Motivāne</w:t>
      </w:r>
      <w:r>
        <w:rPr>
          <w:noProof/>
          <w:u w:val="none"/>
        </w:rPr>
        <w:t>,</w:t>
      </w:r>
      <w:r>
        <w:rPr>
          <w:szCs w:val="24"/>
          <w:u w:val="none"/>
        </w:rPr>
        <w:t xml:space="preserve"> </w:t>
      </w:r>
      <w:r w:rsidRPr="009120AD">
        <w:rPr>
          <w:noProof/>
          <w:u w:val="none"/>
        </w:rPr>
        <w:t>Guna Švika</w:t>
      </w:r>
      <w:r w:rsidRPr="009120AD">
        <w:rPr>
          <w:szCs w:val="24"/>
          <w:u w:val="none"/>
        </w:rPr>
        <w:t xml:space="preserve"> </w:t>
      </w:r>
    </w:p>
    <w:p w14:paraId="757E330E" w14:textId="77777777" w:rsidR="00EB3098" w:rsidRPr="006C60FB" w:rsidRDefault="00EB3098" w:rsidP="00EB3098">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Pr>
          <w:szCs w:val="24"/>
          <w:u w:val="none"/>
        </w:rPr>
        <w:t xml:space="preserve">Normunds </w:t>
      </w:r>
      <w:proofErr w:type="spellStart"/>
      <w:r>
        <w:rPr>
          <w:szCs w:val="24"/>
          <w:u w:val="none"/>
        </w:rPr>
        <w:t>Audzišs</w:t>
      </w:r>
      <w:proofErr w:type="spellEnd"/>
    </w:p>
    <w:p w14:paraId="05799C52" w14:textId="77777777" w:rsidR="00EB3098" w:rsidRDefault="00EB3098" w:rsidP="00EB3098">
      <w:pPr>
        <w:spacing w:line="360" w:lineRule="auto"/>
        <w:jc w:val="both"/>
        <w:rPr>
          <w:noProof/>
          <w:u w:val="none"/>
        </w:rPr>
      </w:pPr>
      <w:r w:rsidRPr="009120AD">
        <w:rPr>
          <w:b/>
          <w:szCs w:val="24"/>
          <w:u w:val="none"/>
        </w:rPr>
        <w:t>Piedalās d</w:t>
      </w:r>
      <w:r w:rsidRPr="009120AD">
        <w:rPr>
          <w:b/>
          <w:bCs/>
          <w:szCs w:val="24"/>
          <w:u w:val="none"/>
        </w:rPr>
        <w:t>eputāti (</w:t>
      </w:r>
      <w:r>
        <w:rPr>
          <w:b/>
          <w:bCs/>
          <w:szCs w:val="24"/>
          <w:u w:val="none"/>
        </w:rPr>
        <w:t xml:space="preserve">nav </w:t>
      </w:r>
      <w:r w:rsidRPr="009120AD">
        <w:rPr>
          <w:b/>
          <w:bCs/>
          <w:szCs w:val="24"/>
          <w:u w:val="none"/>
        </w:rPr>
        <w:t>komitejas locekļi)</w:t>
      </w:r>
      <w:r w:rsidRPr="009120AD">
        <w:rPr>
          <w:szCs w:val="24"/>
          <w:u w:val="none"/>
        </w:rPr>
        <w:t>:</w:t>
      </w:r>
      <w:r w:rsidRPr="009120AD">
        <w:rPr>
          <w:noProof/>
          <w:u w:val="none"/>
        </w:rPr>
        <w:t xml:space="preserve"> </w:t>
      </w:r>
      <w:r>
        <w:rPr>
          <w:noProof/>
          <w:u w:val="none"/>
        </w:rPr>
        <w:t>Andis Caunītis</w:t>
      </w:r>
    </w:p>
    <w:p w14:paraId="256EAF90" w14:textId="77777777" w:rsidR="00EB3098" w:rsidRDefault="00EB3098" w:rsidP="00EB3098">
      <w:pPr>
        <w:spacing w:line="360" w:lineRule="auto"/>
        <w:jc w:val="both"/>
        <w:rPr>
          <w:b/>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Pr="0059603C">
        <w:rPr>
          <w:bCs/>
          <w:szCs w:val="24"/>
          <w:u w:val="none"/>
        </w:rPr>
        <w:t>skatīt sarakstu pielikumā</w:t>
      </w:r>
      <w:r w:rsidRPr="00B317FE">
        <w:rPr>
          <w:b/>
          <w:szCs w:val="24"/>
          <w:u w:val="none"/>
        </w:rPr>
        <w:t xml:space="preserve"> </w:t>
      </w:r>
    </w:p>
    <w:p w14:paraId="2251DC84" w14:textId="77777777" w:rsidR="00EB3098" w:rsidRDefault="00EB3098" w:rsidP="00EB3098">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p>
    <w:p w14:paraId="39856615" w14:textId="4FC2E94B" w:rsidR="00EB3098" w:rsidRDefault="00EB3098" w:rsidP="00EB3098">
      <w:pPr>
        <w:spacing w:line="360" w:lineRule="auto"/>
        <w:jc w:val="both"/>
        <w:rPr>
          <w:bCs/>
          <w:u w:val="none"/>
        </w:rPr>
      </w:pPr>
      <w:r w:rsidRPr="00507EB1">
        <w:rPr>
          <w:b/>
          <w:u w:val="none"/>
        </w:rPr>
        <w:t>Uz sēdi uzaicināti:</w:t>
      </w:r>
      <w:r>
        <w:rPr>
          <w:b/>
          <w:u w:val="none"/>
        </w:rPr>
        <w:t xml:space="preserve"> </w:t>
      </w:r>
      <w:r w:rsidRPr="005C6C5D">
        <w:rPr>
          <w:bCs/>
          <w:u w:val="none"/>
        </w:rPr>
        <w:t xml:space="preserve">Jānis </w:t>
      </w:r>
      <w:proofErr w:type="spellStart"/>
      <w:r w:rsidRPr="005C6C5D">
        <w:rPr>
          <w:bCs/>
          <w:u w:val="none"/>
        </w:rPr>
        <w:t>Antaņevičs</w:t>
      </w:r>
      <w:proofErr w:type="spellEnd"/>
      <w:r w:rsidRPr="005C6C5D">
        <w:rPr>
          <w:bCs/>
          <w:u w:val="none"/>
        </w:rPr>
        <w:t xml:space="preserve"> – Gulbenes novada sociālā dienesta vadītājs, </w:t>
      </w:r>
      <w:r w:rsidR="006F5F3B">
        <w:rPr>
          <w:bCs/>
          <w:u w:val="none"/>
        </w:rPr>
        <w:t>Sarmīte Ozoliņa</w:t>
      </w:r>
      <w:r w:rsidRPr="005C6C5D">
        <w:rPr>
          <w:bCs/>
          <w:u w:val="none"/>
        </w:rPr>
        <w:t xml:space="preserve"> - Gulbenes novada sociālā dienesta Sociāl</w:t>
      </w:r>
      <w:r w:rsidR="006F5F3B">
        <w:rPr>
          <w:bCs/>
          <w:u w:val="none"/>
        </w:rPr>
        <w:t xml:space="preserve">o pakalpojumu </w:t>
      </w:r>
      <w:r w:rsidRPr="005C6C5D">
        <w:rPr>
          <w:bCs/>
          <w:u w:val="none"/>
        </w:rPr>
        <w:t>nodaļas vadītāja</w:t>
      </w:r>
    </w:p>
    <w:p w14:paraId="7B8AAF58" w14:textId="71F4174E" w:rsidR="006F5F3B" w:rsidRPr="005C6C5D" w:rsidRDefault="006F5F3B" w:rsidP="00EB3098">
      <w:pPr>
        <w:spacing w:line="360" w:lineRule="auto"/>
        <w:jc w:val="both"/>
        <w:rPr>
          <w:bCs/>
          <w:u w:val="none"/>
        </w:rPr>
      </w:pPr>
      <w:r w:rsidRPr="006F5F3B">
        <w:rPr>
          <w:b/>
          <w:u w:val="none"/>
        </w:rPr>
        <w:t>Prese:</w:t>
      </w:r>
      <w:r>
        <w:rPr>
          <w:bCs/>
          <w:u w:val="none"/>
        </w:rPr>
        <w:t xml:space="preserve"> </w:t>
      </w:r>
      <w:proofErr w:type="spellStart"/>
      <w:r>
        <w:rPr>
          <w:bCs/>
          <w:u w:val="none"/>
        </w:rPr>
        <w:t>D.Odumiņa</w:t>
      </w:r>
      <w:proofErr w:type="spellEnd"/>
    </w:p>
    <w:p w14:paraId="4DA9FAF6" w14:textId="10D1CD71" w:rsidR="00EB3098" w:rsidRPr="006F5F3B" w:rsidRDefault="00EB3098" w:rsidP="00EB3098">
      <w:pPr>
        <w:spacing w:line="276" w:lineRule="auto"/>
        <w:jc w:val="both"/>
        <w:rPr>
          <w:color w:val="0033CC"/>
          <w:u w:val="none"/>
        </w:rPr>
      </w:pPr>
      <w:r w:rsidRPr="006F5F3B">
        <w:rPr>
          <w:i/>
          <w:iCs/>
          <w:color w:val="0033CC"/>
          <w:u w:val="none"/>
        </w:rPr>
        <w:t>Komitejas sēdei tika veikts videoieraksts, pieejams</w:t>
      </w:r>
      <w:r w:rsidRPr="006F5F3B">
        <w:rPr>
          <w:color w:val="0033CC"/>
          <w:u w:val="none"/>
        </w:rPr>
        <w:t xml:space="preserve"> Sociālo un veselības jautājumu komiteja (2024-0</w:t>
      </w:r>
      <w:r w:rsidR="006F5F3B" w:rsidRPr="006F5F3B">
        <w:rPr>
          <w:color w:val="0033CC"/>
          <w:u w:val="none"/>
        </w:rPr>
        <w:t>3</w:t>
      </w:r>
      <w:r w:rsidRPr="006F5F3B">
        <w:rPr>
          <w:color w:val="0033CC"/>
          <w:u w:val="none"/>
        </w:rPr>
        <w:t>-2</w:t>
      </w:r>
      <w:r w:rsidR="006F5F3B" w:rsidRPr="006F5F3B">
        <w:rPr>
          <w:color w:val="0033CC"/>
          <w:u w:val="none"/>
        </w:rPr>
        <w:t>0</w:t>
      </w:r>
      <w:r w:rsidRPr="006F5F3B">
        <w:rPr>
          <w:color w:val="0033CC"/>
          <w:u w:val="none"/>
        </w:rPr>
        <w:t xml:space="preserve"> 09:0</w:t>
      </w:r>
      <w:r w:rsidR="006F5F3B" w:rsidRPr="006F5F3B">
        <w:rPr>
          <w:color w:val="0033CC"/>
          <w:u w:val="none"/>
        </w:rPr>
        <w:t>1</w:t>
      </w:r>
      <w:r w:rsidRPr="006F5F3B">
        <w:rPr>
          <w:color w:val="0033CC"/>
          <w:u w:val="none"/>
        </w:rPr>
        <w:t xml:space="preserve"> GMT+2) </w:t>
      </w:r>
      <w:r w:rsidR="006F5F3B" w:rsidRPr="006F5F3B">
        <w:rPr>
          <w:color w:val="0033CC"/>
          <w:u w:val="none"/>
        </w:rPr>
        <w:t>487</w:t>
      </w:r>
      <w:r w:rsidRPr="006F5F3B">
        <w:rPr>
          <w:color w:val="0033CC"/>
          <w:u w:val="none"/>
        </w:rPr>
        <w:t>,</w:t>
      </w:r>
      <w:r w:rsidR="006F5F3B" w:rsidRPr="006F5F3B">
        <w:rPr>
          <w:color w:val="0033CC"/>
          <w:u w:val="none"/>
        </w:rPr>
        <w:t>5</w:t>
      </w:r>
      <w:r w:rsidRPr="006F5F3B">
        <w:rPr>
          <w:color w:val="0033CC"/>
          <w:u w:val="none"/>
        </w:rPr>
        <w:t xml:space="preserve"> MB </w:t>
      </w:r>
    </w:p>
    <w:p w14:paraId="0D0D8636" w14:textId="77777777" w:rsidR="00EB3098" w:rsidRPr="006F5F3B" w:rsidRDefault="00000000" w:rsidP="00EB3098">
      <w:pPr>
        <w:rPr>
          <w:color w:val="0033CC"/>
        </w:rPr>
      </w:pPr>
      <w:hyperlink r:id="rId11" w:history="1">
        <w:r w:rsidR="00EB3098" w:rsidRPr="006F5F3B">
          <w:rPr>
            <w:rStyle w:val="Hipersaite"/>
            <w:color w:val="0033CC"/>
          </w:rPr>
          <w:t>https://drive.google.com/drive/folders/1RTppkpugh0K-z4Kc65iVqSAXmaV_rNLG</w:t>
        </w:r>
      </w:hyperlink>
    </w:p>
    <w:p w14:paraId="5AE28D19" w14:textId="77777777" w:rsidR="00EB3098" w:rsidRDefault="00EB3098" w:rsidP="00EB3098">
      <w:pPr>
        <w:rPr>
          <w:u w:val="none"/>
        </w:rPr>
      </w:pPr>
    </w:p>
    <w:p w14:paraId="44324878" w14:textId="09A9BD34" w:rsidR="000C7638" w:rsidRDefault="006F5F3B" w:rsidP="00F07D9B">
      <w:pPr>
        <w:spacing w:line="360" w:lineRule="auto"/>
        <w:rPr>
          <w:b/>
          <w:szCs w:val="24"/>
          <w:u w:val="none"/>
        </w:rPr>
      </w:pPr>
      <w:r w:rsidRPr="005842C7">
        <w:rPr>
          <w:b/>
          <w:szCs w:val="24"/>
          <w:u w:val="none"/>
        </w:rPr>
        <w:t>DARBA KĀRTĪBA:</w:t>
      </w:r>
    </w:p>
    <w:p w14:paraId="581308F8" w14:textId="77777777" w:rsidR="00653AE0" w:rsidRPr="006F5F3B" w:rsidRDefault="00000000" w:rsidP="006F5F3B">
      <w:pPr>
        <w:spacing w:before="60"/>
        <w:jc w:val="both"/>
        <w:rPr>
          <w:b/>
          <w:bCs/>
          <w:color w:val="000000" w:themeColor="text1"/>
          <w:szCs w:val="24"/>
          <w:u w:val="none"/>
        </w:rPr>
      </w:pPr>
      <w:r w:rsidRPr="006F5F3B">
        <w:rPr>
          <w:b/>
          <w:bCs/>
          <w:noProof/>
          <w:color w:val="000000" w:themeColor="text1"/>
          <w:szCs w:val="24"/>
          <w:u w:val="none"/>
        </w:rPr>
        <w:t>0</w:t>
      </w:r>
      <w:r w:rsidRPr="006F5F3B">
        <w:rPr>
          <w:b/>
          <w:bCs/>
          <w:color w:val="000000" w:themeColor="text1"/>
          <w:szCs w:val="24"/>
          <w:u w:val="none"/>
        </w:rPr>
        <w:t xml:space="preserve">. </w:t>
      </w:r>
      <w:r w:rsidRPr="006F5F3B">
        <w:rPr>
          <w:b/>
          <w:bCs/>
          <w:noProof/>
          <w:color w:val="000000" w:themeColor="text1"/>
          <w:szCs w:val="24"/>
          <w:u w:val="none"/>
        </w:rPr>
        <w:t>Par darba kārtības apstiprināšanu</w:t>
      </w:r>
    </w:p>
    <w:p w14:paraId="6D4C0914" w14:textId="77777777" w:rsidR="00653AE0" w:rsidRPr="006F5F3B" w:rsidRDefault="00000000" w:rsidP="006F5F3B">
      <w:pPr>
        <w:spacing w:before="60"/>
        <w:jc w:val="both"/>
        <w:rPr>
          <w:b/>
          <w:bCs/>
          <w:color w:val="000000" w:themeColor="text1"/>
          <w:szCs w:val="24"/>
          <w:u w:val="none"/>
        </w:rPr>
      </w:pPr>
      <w:r w:rsidRPr="006F5F3B">
        <w:rPr>
          <w:b/>
          <w:bCs/>
          <w:noProof/>
          <w:color w:val="000000" w:themeColor="text1"/>
          <w:szCs w:val="24"/>
          <w:u w:val="none"/>
        </w:rPr>
        <w:t>1</w:t>
      </w:r>
      <w:r w:rsidRPr="006F5F3B">
        <w:rPr>
          <w:b/>
          <w:bCs/>
          <w:color w:val="000000" w:themeColor="text1"/>
          <w:szCs w:val="24"/>
          <w:u w:val="none"/>
        </w:rPr>
        <w:t xml:space="preserve">. </w:t>
      </w:r>
      <w:r w:rsidRPr="006F5F3B">
        <w:rPr>
          <w:b/>
          <w:bCs/>
          <w:noProof/>
          <w:color w:val="000000" w:themeColor="text1"/>
          <w:szCs w:val="24"/>
          <w:u w:val="none"/>
        </w:rPr>
        <w:t>Par Gulbenes novada pašvaldības domes 2024.gada 28.marta saistošo noteikumu Nr.__  “Grozījumi Gulbenes novada pašvaldības domes 2023.gada 28.decembra saistošajos noteikumos Nr.25 “Par sociālajiem pakalpojumiem Gulbenes novada pašvaldībā”” izdošanu</w:t>
      </w:r>
    </w:p>
    <w:p w14:paraId="19052F31" w14:textId="77777777" w:rsidR="00653AE0" w:rsidRPr="006F5F3B" w:rsidRDefault="00000000" w:rsidP="006F5F3B">
      <w:pPr>
        <w:spacing w:before="60"/>
        <w:jc w:val="both"/>
        <w:rPr>
          <w:b/>
          <w:bCs/>
          <w:color w:val="000000" w:themeColor="text1"/>
          <w:szCs w:val="24"/>
          <w:u w:val="none"/>
        </w:rPr>
      </w:pPr>
      <w:r w:rsidRPr="006F5F3B">
        <w:rPr>
          <w:b/>
          <w:bCs/>
          <w:noProof/>
          <w:color w:val="000000" w:themeColor="text1"/>
          <w:szCs w:val="24"/>
          <w:u w:val="none"/>
        </w:rPr>
        <w:t>2</w:t>
      </w:r>
      <w:r w:rsidRPr="006F5F3B">
        <w:rPr>
          <w:b/>
          <w:bCs/>
          <w:color w:val="000000" w:themeColor="text1"/>
          <w:szCs w:val="24"/>
          <w:u w:val="none"/>
        </w:rPr>
        <w:t xml:space="preserve">. </w:t>
      </w:r>
      <w:r w:rsidRPr="006F5F3B">
        <w:rPr>
          <w:b/>
          <w:bCs/>
          <w:noProof/>
          <w:color w:val="000000" w:themeColor="text1"/>
          <w:szCs w:val="24"/>
          <w:u w:val="none"/>
        </w:rPr>
        <w:t>Par Gulbenes novada Lejasciema pagasta pārvaldes maksas pakalpojumiem</w:t>
      </w:r>
    </w:p>
    <w:p w14:paraId="76F02611" w14:textId="77777777" w:rsidR="00653AE0" w:rsidRPr="006F5F3B" w:rsidRDefault="00000000" w:rsidP="006F5F3B">
      <w:pPr>
        <w:spacing w:before="60"/>
        <w:jc w:val="both"/>
        <w:rPr>
          <w:b/>
          <w:bCs/>
          <w:color w:val="000000" w:themeColor="text1"/>
          <w:szCs w:val="24"/>
          <w:u w:val="none"/>
        </w:rPr>
      </w:pPr>
      <w:r w:rsidRPr="006F5F3B">
        <w:rPr>
          <w:b/>
          <w:bCs/>
          <w:noProof/>
          <w:color w:val="000000" w:themeColor="text1"/>
          <w:szCs w:val="24"/>
          <w:u w:val="none"/>
        </w:rPr>
        <w:t>3</w:t>
      </w:r>
      <w:r w:rsidRPr="006F5F3B">
        <w:rPr>
          <w:b/>
          <w:bCs/>
          <w:color w:val="000000" w:themeColor="text1"/>
          <w:szCs w:val="24"/>
          <w:u w:val="none"/>
        </w:rPr>
        <w:t xml:space="preserve">. </w:t>
      </w:r>
      <w:r w:rsidRPr="006F5F3B">
        <w:rPr>
          <w:b/>
          <w:bCs/>
          <w:noProof/>
          <w:color w:val="000000" w:themeColor="text1"/>
          <w:szCs w:val="24"/>
          <w:u w:val="none"/>
        </w:rPr>
        <w:t>Par Gulbenes novada Stāmerienas pagasta pārvaldes maksas pakalpojumiem</w:t>
      </w:r>
    </w:p>
    <w:p w14:paraId="75F14E03" w14:textId="77777777" w:rsidR="00653AE0" w:rsidRPr="006F5F3B" w:rsidRDefault="00000000" w:rsidP="006F5F3B">
      <w:pPr>
        <w:spacing w:before="60"/>
        <w:jc w:val="both"/>
        <w:rPr>
          <w:b/>
          <w:bCs/>
          <w:color w:val="000000" w:themeColor="text1"/>
          <w:szCs w:val="24"/>
          <w:u w:val="none"/>
        </w:rPr>
      </w:pPr>
      <w:r w:rsidRPr="006F5F3B">
        <w:rPr>
          <w:b/>
          <w:bCs/>
          <w:noProof/>
          <w:color w:val="000000" w:themeColor="text1"/>
          <w:szCs w:val="24"/>
          <w:u w:val="none"/>
        </w:rPr>
        <w:t>4</w:t>
      </w:r>
      <w:r w:rsidRPr="006F5F3B">
        <w:rPr>
          <w:b/>
          <w:bCs/>
          <w:color w:val="000000" w:themeColor="text1"/>
          <w:szCs w:val="24"/>
          <w:u w:val="none"/>
        </w:rPr>
        <w:t xml:space="preserve">. </w:t>
      </w:r>
      <w:r w:rsidRPr="006F5F3B">
        <w:rPr>
          <w:b/>
          <w:bCs/>
          <w:noProof/>
          <w:color w:val="000000" w:themeColor="text1"/>
          <w:szCs w:val="24"/>
          <w:u w:val="none"/>
        </w:rPr>
        <w:t>Par grozījumiem Gulbenes novada domes 2013.gada 24.oktobra lēmumā  (protokols Nr.16; 44.p.) “Par Gulbenes novada sociālā dienesta maksas pakalpojumiem”</w:t>
      </w:r>
    </w:p>
    <w:p w14:paraId="454AC266" w14:textId="77777777" w:rsidR="00653AE0" w:rsidRPr="006F5F3B" w:rsidRDefault="00000000" w:rsidP="006F5F3B">
      <w:pPr>
        <w:spacing w:before="60"/>
        <w:jc w:val="both"/>
        <w:rPr>
          <w:b/>
          <w:bCs/>
          <w:color w:val="000000" w:themeColor="text1"/>
          <w:szCs w:val="24"/>
          <w:u w:val="none"/>
        </w:rPr>
      </w:pPr>
      <w:r w:rsidRPr="006F5F3B">
        <w:rPr>
          <w:b/>
          <w:bCs/>
          <w:noProof/>
          <w:color w:val="000000" w:themeColor="text1"/>
          <w:szCs w:val="24"/>
          <w:u w:val="none"/>
        </w:rPr>
        <w:t>5</w:t>
      </w:r>
      <w:r w:rsidRPr="006F5F3B">
        <w:rPr>
          <w:b/>
          <w:bCs/>
          <w:color w:val="000000" w:themeColor="text1"/>
          <w:szCs w:val="24"/>
          <w:u w:val="none"/>
        </w:rPr>
        <w:t xml:space="preserve">. </w:t>
      </w:r>
      <w:r w:rsidRPr="006F5F3B">
        <w:rPr>
          <w:b/>
          <w:bCs/>
          <w:noProof/>
          <w:color w:val="000000" w:themeColor="text1"/>
          <w:szCs w:val="24"/>
          <w:u w:val="none"/>
        </w:rPr>
        <w:t>Par Gulbenes novada pašvaldības sociālās aprūpes centru maksas pakalpojumiem</w:t>
      </w:r>
    </w:p>
    <w:p w14:paraId="60109FE4" w14:textId="77777777" w:rsidR="00653AE0" w:rsidRPr="006F5F3B" w:rsidRDefault="00000000" w:rsidP="006F5F3B">
      <w:pPr>
        <w:spacing w:before="60"/>
        <w:jc w:val="both"/>
        <w:rPr>
          <w:b/>
          <w:bCs/>
          <w:color w:val="000000" w:themeColor="text1"/>
          <w:szCs w:val="24"/>
          <w:u w:val="none"/>
        </w:rPr>
      </w:pPr>
      <w:r w:rsidRPr="006F5F3B">
        <w:rPr>
          <w:b/>
          <w:bCs/>
          <w:noProof/>
          <w:color w:val="000000" w:themeColor="text1"/>
          <w:szCs w:val="24"/>
          <w:u w:val="none"/>
        </w:rPr>
        <w:t>6</w:t>
      </w:r>
      <w:r w:rsidRPr="006F5F3B">
        <w:rPr>
          <w:b/>
          <w:bCs/>
          <w:color w:val="000000" w:themeColor="text1"/>
          <w:szCs w:val="24"/>
          <w:u w:val="none"/>
        </w:rPr>
        <w:t xml:space="preserve">. </w:t>
      </w:r>
      <w:r w:rsidRPr="006F5F3B">
        <w:rPr>
          <w:b/>
          <w:bCs/>
          <w:noProof/>
          <w:color w:val="000000" w:themeColor="text1"/>
          <w:szCs w:val="24"/>
          <w:u w:val="none"/>
        </w:rPr>
        <w:t>Par Gulbenes novada pašvaldības domes 2024.gada 12.marta saistošo noteikumu Nr.4 “Par materiālo palīdzību Gulbenes novada pašvaldībā” precizēšanu</w:t>
      </w:r>
    </w:p>
    <w:p w14:paraId="78D2C9B0" w14:textId="77777777" w:rsidR="00360A3B" w:rsidRPr="006F5F3B" w:rsidRDefault="00360A3B" w:rsidP="006F5F3B">
      <w:pPr>
        <w:jc w:val="both"/>
        <w:rPr>
          <w:b/>
          <w:bCs/>
          <w:szCs w:val="24"/>
          <w:u w:val="none"/>
        </w:rPr>
      </w:pPr>
    </w:p>
    <w:p w14:paraId="4990594D" w14:textId="77777777" w:rsidR="00653AE0" w:rsidRPr="0016506D" w:rsidRDefault="00653AE0" w:rsidP="000C7638">
      <w:pPr>
        <w:rPr>
          <w:u w:val="none"/>
        </w:rPr>
      </w:pPr>
    </w:p>
    <w:p w14:paraId="1A037F9B" w14:textId="77777777" w:rsidR="004E10BF" w:rsidRDefault="004E10BF" w:rsidP="00575A1B">
      <w:pPr>
        <w:jc w:val="center"/>
        <w:rPr>
          <w:b/>
          <w:noProof/>
          <w:color w:val="000000" w:themeColor="text1"/>
          <w:szCs w:val="24"/>
          <w:u w:val="none"/>
        </w:rPr>
      </w:pPr>
    </w:p>
    <w:p w14:paraId="41BEBC42" w14:textId="3EC4ABE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4D490F4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6DC3F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A6FC0F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C4B937C" w14:textId="53E82DE7" w:rsidR="00E264AD" w:rsidRPr="00575A1B" w:rsidRDefault="00000000" w:rsidP="00575A1B">
      <w:pPr>
        <w:rPr>
          <w:rFonts w:eastAsia="Calibri"/>
          <w:szCs w:val="24"/>
          <w:u w:val="none"/>
        </w:rPr>
      </w:pPr>
      <w:r>
        <w:rPr>
          <w:rFonts w:eastAsia="Calibri"/>
          <w:szCs w:val="24"/>
          <w:u w:val="none"/>
        </w:rPr>
        <w:t xml:space="preserve">DEBATĒS PIEDALĀS: </w:t>
      </w:r>
      <w:r w:rsidR="006F5F3B">
        <w:rPr>
          <w:rFonts w:eastAsia="Calibri"/>
          <w:szCs w:val="24"/>
          <w:u w:val="none"/>
        </w:rPr>
        <w:t>nav</w:t>
      </w:r>
    </w:p>
    <w:p w14:paraId="3A65D344" w14:textId="77777777" w:rsidR="00BC2002" w:rsidRDefault="00BC2002" w:rsidP="00956EC8">
      <w:pPr>
        <w:rPr>
          <w:rFonts w:eastAsia="Calibri"/>
          <w:color w:val="FF0000"/>
          <w:szCs w:val="24"/>
          <w:u w:val="none"/>
        </w:rPr>
      </w:pPr>
    </w:p>
    <w:p w14:paraId="6F669BA9" w14:textId="77777777" w:rsidR="00956EC8" w:rsidRPr="00B64CA9" w:rsidRDefault="00000000" w:rsidP="006F5F3B">
      <w:pPr>
        <w:spacing w:line="360" w:lineRule="auto"/>
        <w:ind w:firstLine="426"/>
        <w:jc w:val="both"/>
        <w:rPr>
          <w:rFonts w:eastAsia="Calibri"/>
          <w:szCs w:val="24"/>
          <w:u w:val="none"/>
        </w:rPr>
      </w:pPr>
      <w:r w:rsidRPr="00B64CA9">
        <w:rPr>
          <w:rFonts w:eastAsia="Calibri"/>
          <w:szCs w:val="24"/>
          <w:u w:val="none"/>
        </w:rPr>
        <w:t>Priekšlikumi balsošanai:</w:t>
      </w:r>
    </w:p>
    <w:p w14:paraId="4E6E98EE" w14:textId="0688A670" w:rsidR="00956EC8" w:rsidRPr="00B64CA9" w:rsidRDefault="00000000" w:rsidP="006F5F3B">
      <w:pPr>
        <w:spacing w:line="360" w:lineRule="auto"/>
        <w:ind w:firstLine="426"/>
        <w:jc w:val="both"/>
        <w:rPr>
          <w:rFonts w:eastAsia="Calibri"/>
          <w:szCs w:val="24"/>
          <w:u w:val="none"/>
        </w:rPr>
      </w:pPr>
      <w:r w:rsidRPr="00B64CA9">
        <w:rPr>
          <w:rFonts w:eastAsia="Calibri"/>
          <w:noProof/>
          <w:szCs w:val="24"/>
          <w:u w:val="none"/>
        </w:rPr>
        <w:t>Papildināt darba kārtību ar 6.punktu - Par Gulbenes novada pašvaldības domes 2024.gada 12.marta saistošo noteikumu Nr.4 “Par materiālo palīdzību Gulbenes novada pašvaldībā” precizēšanu</w:t>
      </w:r>
      <w:r w:rsidRPr="00B64CA9">
        <w:rPr>
          <w:rFonts w:eastAsia="Calibri"/>
          <w:szCs w:val="24"/>
          <w:u w:val="none"/>
        </w:rPr>
        <w:t xml:space="preserve"> (</w:t>
      </w:r>
      <w:r w:rsidRPr="00B64CA9">
        <w:rPr>
          <w:rFonts w:eastAsia="Calibri"/>
          <w:noProof/>
          <w:szCs w:val="24"/>
          <w:u w:val="none"/>
        </w:rPr>
        <w:t>Lauma Silauniece</w:t>
      </w:r>
      <w:r w:rsidRPr="00B64CA9">
        <w:rPr>
          <w:rFonts w:eastAsia="Calibri"/>
          <w:szCs w:val="24"/>
          <w:u w:val="none"/>
        </w:rPr>
        <w:t>)</w:t>
      </w:r>
    </w:p>
    <w:p w14:paraId="03EDCA17" w14:textId="77777777" w:rsidR="00B61419" w:rsidRDefault="00000000" w:rsidP="006F5F3B">
      <w:pPr>
        <w:spacing w:line="360" w:lineRule="auto"/>
        <w:ind w:firstLine="426"/>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(Aivars Circens, Anatolijs Savickis, Atis Jencītis, Guna Švika, Ivars Kupčs, Mudīte Motivāne), "Pret" – nav, "Atturas" – nav, "Nepiedalās" – nav</w:t>
      </w:r>
    </w:p>
    <w:p w14:paraId="546E8FD9" w14:textId="77777777" w:rsidR="000721E9" w:rsidRDefault="00000000" w:rsidP="006F5F3B">
      <w:pPr>
        <w:spacing w:line="360" w:lineRule="auto"/>
        <w:ind w:firstLine="426"/>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0915A37" w14:textId="77777777" w:rsidR="008225DD" w:rsidRPr="00B64CA9" w:rsidRDefault="008225DD" w:rsidP="006F5F3B">
      <w:pPr>
        <w:spacing w:line="360" w:lineRule="auto"/>
        <w:ind w:firstLine="426"/>
        <w:jc w:val="both"/>
        <w:rPr>
          <w:rFonts w:eastAsia="Calibri"/>
          <w:szCs w:val="24"/>
          <w:u w:val="none"/>
        </w:rPr>
      </w:pPr>
    </w:p>
    <w:p w14:paraId="27E8D075" w14:textId="77777777" w:rsidR="00114990" w:rsidRDefault="00000000" w:rsidP="006F5F3B">
      <w:pPr>
        <w:spacing w:line="360" w:lineRule="auto"/>
        <w:ind w:firstLine="426"/>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2991EB14" w14:textId="77777777" w:rsidR="00B24B3A" w:rsidRDefault="00000000" w:rsidP="006F5F3B">
      <w:pPr>
        <w:spacing w:line="360" w:lineRule="auto"/>
        <w:ind w:firstLine="426"/>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788F56B3" w14:textId="3E776C75" w:rsidR="006F5F3B" w:rsidRPr="00B24B3A" w:rsidRDefault="006F5F3B" w:rsidP="006F5F3B">
      <w:pPr>
        <w:spacing w:line="360" w:lineRule="auto"/>
        <w:ind w:firstLine="426"/>
        <w:jc w:val="both"/>
        <w:rPr>
          <w:noProof/>
          <w:u w:val="none"/>
        </w:rPr>
      </w:pPr>
      <w:r>
        <w:rPr>
          <w:noProof/>
          <w:u w:val="none"/>
        </w:rPr>
        <w:t>APSTIPRINĀT 2024.gada 20.marta Sociālo un veselības jautājumu komitejas darba kārtību.</w:t>
      </w:r>
    </w:p>
    <w:p w14:paraId="7850AC92" w14:textId="77777777" w:rsidR="00203C2F" w:rsidRDefault="00203C2F" w:rsidP="000C7638">
      <w:pPr>
        <w:rPr>
          <w:color w:val="000000" w:themeColor="text1"/>
          <w:szCs w:val="24"/>
          <w:u w:val="none"/>
        </w:rPr>
      </w:pPr>
    </w:p>
    <w:p w14:paraId="49F953A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D0AF5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28.marta saistošo noteikumu Nr.__  “Grozījumi Gulbenes novada pašvaldības domes 2023.gada 28.decembra saistošajos noteikumos Nr.25 “Par sociālajiem pakalpojumiem Gulbenes novada pašvaldībā”” izdošanu</w:t>
      </w:r>
    </w:p>
    <w:p w14:paraId="2885766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Sarmīte Ozoliņa</w:t>
      </w:r>
    </w:p>
    <w:p w14:paraId="231CCDE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2313C108" w14:textId="6B97F489" w:rsidR="00E264AD" w:rsidRPr="00575A1B" w:rsidRDefault="00000000" w:rsidP="00575A1B">
      <w:pPr>
        <w:rPr>
          <w:rFonts w:eastAsia="Calibri"/>
          <w:szCs w:val="24"/>
          <w:u w:val="none"/>
        </w:rPr>
      </w:pPr>
      <w:r>
        <w:rPr>
          <w:rFonts w:eastAsia="Calibri"/>
          <w:szCs w:val="24"/>
          <w:u w:val="none"/>
        </w:rPr>
        <w:t xml:space="preserve">DEBATĒS PIEDALĀS: </w:t>
      </w:r>
      <w:r w:rsidR="006C6EB6">
        <w:rPr>
          <w:rFonts w:eastAsia="Calibri"/>
          <w:szCs w:val="24"/>
          <w:u w:val="none"/>
        </w:rPr>
        <w:t xml:space="preserve">Sarmīte Ozoliņa, Jānis </w:t>
      </w:r>
      <w:proofErr w:type="spellStart"/>
      <w:r w:rsidR="006C6EB6">
        <w:rPr>
          <w:rFonts w:eastAsia="Calibri"/>
          <w:szCs w:val="24"/>
          <w:u w:val="none"/>
        </w:rPr>
        <w:t>Antaņevičs</w:t>
      </w:r>
      <w:proofErr w:type="spellEnd"/>
      <w:r w:rsidR="006C6EB6">
        <w:rPr>
          <w:rFonts w:eastAsia="Calibri"/>
          <w:szCs w:val="24"/>
          <w:u w:val="none"/>
        </w:rPr>
        <w:t xml:space="preserve">, Atis </w:t>
      </w:r>
      <w:proofErr w:type="spellStart"/>
      <w:r w:rsidR="006C6EB6">
        <w:rPr>
          <w:rFonts w:eastAsia="Calibri"/>
          <w:szCs w:val="24"/>
          <w:u w:val="none"/>
        </w:rPr>
        <w:t>Jencītis</w:t>
      </w:r>
      <w:proofErr w:type="spellEnd"/>
      <w:r w:rsidR="006C6EB6">
        <w:rPr>
          <w:rFonts w:eastAsia="Calibri"/>
          <w:szCs w:val="24"/>
          <w:u w:val="none"/>
        </w:rPr>
        <w:t xml:space="preserve">, Aivars </w:t>
      </w:r>
      <w:proofErr w:type="spellStart"/>
      <w:r w:rsidR="006C6EB6">
        <w:rPr>
          <w:rFonts w:eastAsia="Calibri"/>
          <w:szCs w:val="24"/>
          <w:u w:val="none"/>
        </w:rPr>
        <w:t>Circens</w:t>
      </w:r>
      <w:proofErr w:type="spellEnd"/>
    </w:p>
    <w:p w14:paraId="47E10687" w14:textId="77777777" w:rsidR="00BC2002" w:rsidRDefault="00BC2002" w:rsidP="00956EC8">
      <w:pPr>
        <w:rPr>
          <w:rFonts w:eastAsia="Calibri"/>
          <w:color w:val="FF0000"/>
          <w:szCs w:val="24"/>
          <w:u w:val="none"/>
        </w:rPr>
      </w:pPr>
    </w:p>
    <w:p w14:paraId="74820507" w14:textId="77777777" w:rsidR="00114990" w:rsidRDefault="00000000" w:rsidP="006C6EB6">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3B07D55B" w14:textId="77777777" w:rsidR="00B24B3A" w:rsidRDefault="00000000" w:rsidP="006C6EB6">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2DDDA704" w14:textId="77777777" w:rsidR="006F5F3B" w:rsidRDefault="006F5F3B" w:rsidP="006C6EB6">
      <w:pPr>
        <w:spacing w:line="360" w:lineRule="auto"/>
        <w:ind w:firstLine="567"/>
        <w:jc w:val="both"/>
        <w:rPr>
          <w:u w:val="none"/>
        </w:rPr>
      </w:pPr>
      <w:r>
        <w:rPr>
          <w:noProof/>
          <w:u w:val="none"/>
        </w:rPr>
        <w:t>Virzīt izskatīšanai domes sēdē lēmumprojektu:</w:t>
      </w:r>
      <w:r w:rsidRPr="00111E47">
        <w:rPr>
          <w:u w:val="none"/>
        </w:rPr>
        <w:t xml:space="preserve"> </w:t>
      </w:r>
    </w:p>
    <w:p w14:paraId="6C6815A5" w14:textId="77777777" w:rsidR="006F5F3B" w:rsidRPr="006F5F3B" w:rsidRDefault="006F5F3B" w:rsidP="006F5F3B">
      <w:pPr>
        <w:spacing w:line="259" w:lineRule="auto"/>
        <w:jc w:val="center"/>
        <w:rPr>
          <w:rFonts w:eastAsia="Calibri"/>
          <w:b/>
          <w:bCs/>
          <w:szCs w:val="24"/>
          <w:u w:val="none"/>
        </w:rPr>
      </w:pPr>
      <w:r w:rsidRPr="006F5F3B">
        <w:rPr>
          <w:rFonts w:eastAsia="Calibri"/>
          <w:b/>
          <w:bCs/>
          <w:szCs w:val="24"/>
          <w:u w:val="none"/>
        </w:rPr>
        <w:t>Par Gulbenes novada pašvaldības domes 2024.gada 28.marta saistošo noteikumu Nr.__</w:t>
      </w:r>
    </w:p>
    <w:p w14:paraId="7013414A" w14:textId="77777777" w:rsidR="006F5F3B" w:rsidRPr="006F5F3B" w:rsidRDefault="006F5F3B" w:rsidP="006F5F3B">
      <w:pPr>
        <w:ind w:right="566"/>
        <w:jc w:val="center"/>
        <w:rPr>
          <w:rFonts w:eastAsia="Calibri"/>
          <w:b/>
          <w:color w:val="FF0000"/>
          <w:szCs w:val="24"/>
          <w:u w:val="none"/>
          <w:lang w:eastAsia="lv-LV"/>
        </w:rPr>
      </w:pPr>
      <w:bookmarkStart w:id="0" w:name="_Hlk118891540"/>
      <w:bookmarkStart w:id="1" w:name="_Hlk112419214"/>
      <w:r w:rsidRPr="006F5F3B">
        <w:rPr>
          <w:rFonts w:eastAsia="Calibri"/>
          <w:b/>
          <w:bCs/>
          <w:szCs w:val="24"/>
          <w:u w:val="none"/>
        </w:rPr>
        <w:t xml:space="preserve"> “</w:t>
      </w:r>
      <w:bookmarkEnd w:id="0"/>
      <w:r w:rsidRPr="006F5F3B">
        <w:rPr>
          <w:rFonts w:eastAsia="Calibri"/>
          <w:b/>
          <w:bCs/>
          <w:szCs w:val="24"/>
          <w:u w:val="none"/>
        </w:rPr>
        <w:t>Grozījumi Gulbenes novada pašvaldības domes 2023.gada 28.decembra saistošajos noteikumos Nr.25 “Par sociālajiem pakalpojumiem Gulbenes novada pašvaldībā”</w:t>
      </w:r>
      <w:r w:rsidRPr="006F5F3B">
        <w:rPr>
          <w:rFonts w:eastAsia="Calibri"/>
          <w:b/>
          <w:szCs w:val="24"/>
          <w:u w:val="none"/>
          <w:lang w:eastAsia="lv-LV"/>
        </w:rPr>
        <w:t>”</w:t>
      </w:r>
      <w:bookmarkEnd w:id="1"/>
      <w:r w:rsidRPr="006F5F3B">
        <w:rPr>
          <w:rFonts w:eastAsia="Calibri"/>
          <w:b/>
          <w:color w:val="FF0000"/>
          <w:szCs w:val="24"/>
          <w:u w:val="none"/>
          <w:lang w:eastAsia="lv-LV"/>
        </w:rPr>
        <w:t xml:space="preserve"> </w:t>
      </w:r>
      <w:r w:rsidRPr="006F5F3B">
        <w:rPr>
          <w:rFonts w:eastAsia="Calibri"/>
          <w:b/>
          <w:bCs/>
          <w:szCs w:val="24"/>
          <w:u w:val="none"/>
        </w:rPr>
        <w:t>izdošanu</w:t>
      </w:r>
    </w:p>
    <w:p w14:paraId="2DBCB8E2" w14:textId="77777777" w:rsidR="006F5F3B" w:rsidRPr="006F5F3B" w:rsidRDefault="006F5F3B" w:rsidP="006F5F3B">
      <w:pPr>
        <w:shd w:val="clear" w:color="auto" w:fill="FFFFFF"/>
        <w:spacing w:line="360" w:lineRule="auto"/>
        <w:jc w:val="both"/>
        <w:rPr>
          <w:rFonts w:eastAsia="Calibri"/>
          <w:szCs w:val="24"/>
          <w:u w:val="none"/>
          <w:lang w:eastAsia="lv-LV"/>
        </w:rPr>
      </w:pPr>
    </w:p>
    <w:p w14:paraId="3C0D7976" w14:textId="77777777" w:rsidR="006F5F3B" w:rsidRPr="006F5F3B" w:rsidRDefault="006F5F3B" w:rsidP="006F5F3B">
      <w:pPr>
        <w:spacing w:line="360" w:lineRule="auto"/>
        <w:ind w:firstLine="620"/>
        <w:jc w:val="both"/>
        <w:rPr>
          <w:szCs w:val="24"/>
          <w:u w:val="none"/>
          <w:lang w:eastAsia="lv-LV"/>
        </w:rPr>
      </w:pPr>
      <w:r w:rsidRPr="006F5F3B">
        <w:rPr>
          <w:rFonts w:ascii="Calibri" w:eastAsia="Calibri" w:hAnsi="Calibri"/>
          <w:sz w:val="22"/>
          <w:u w:val="none"/>
        </w:rPr>
        <w:tab/>
      </w:r>
      <w:r w:rsidRPr="006F5F3B">
        <w:rPr>
          <w:szCs w:val="24"/>
          <w:u w:val="none"/>
          <w:lang w:eastAsia="lv-LV"/>
        </w:rPr>
        <w:t xml:space="preserve">Gulbenes novada pašvaldības domes 2024.gada 28.marta saistošo noteikumu Nr.__ “Grozījumi Gulbenes novada pašvaldības domes 2023.gada 28.decembra saistošajos noteikumos Nr.25 “Par sociālajiem pakalpojumiem Gulbenes novada pašvaldībā”” (turpmāk – saistošie noteikumi) izdošanas mērķis ir precizēt aprūpes mājās pakalpojuma nepilngadīgai personai ar invaliditāti sniegšanas kārtību atbilstoši Ministru kabineta noteikumiem Nr.316 “Noteikumi par asistenta, pavadoņa un aprūpes mājās pakalpojumu personām ar invaliditāti”, tādējādi nodrošinot </w:t>
      </w:r>
      <w:r w:rsidRPr="006F5F3B">
        <w:rPr>
          <w:szCs w:val="24"/>
          <w:u w:val="none"/>
          <w:lang w:eastAsia="lv-LV"/>
        </w:rPr>
        <w:lastRenderedPageBreak/>
        <w:t xml:space="preserve">valsts līdzfinansējuma saņemšanu aprūpes mājās pakalpojuma nepilngadīgai personai ar invaliditāti nodrošināšanai. </w:t>
      </w:r>
    </w:p>
    <w:p w14:paraId="6BF98905" w14:textId="77777777" w:rsidR="006F5F3B" w:rsidRPr="006F5F3B" w:rsidRDefault="006F5F3B" w:rsidP="006F5F3B">
      <w:pPr>
        <w:shd w:val="clear" w:color="auto" w:fill="FFFFFF"/>
        <w:spacing w:line="360" w:lineRule="auto"/>
        <w:ind w:firstLine="620"/>
        <w:jc w:val="both"/>
        <w:rPr>
          <w:rFonts w:eastAsia="Calibri"/>
          <w:szCs w:val="24"/>
          <w:u w:val="none"/>
          <w:lang w:eastAsia="lv-LV"/>
        </w:rPr>
      </w:pPr>
      <w:r w:rsidRPr="006F5F3B">
        <w:rPr>
          <w:rFonts w:eastAsia="Calibri"/>
          <w:szCs w:val="24"/>
          <w:u w:val="none"/>
          <w:lang w:eastAsia="lv-LV"/>
        </w:rPr>
        <w:t>Tāpat saistošo noteikumu izdošanas mērķis ir Gulbenes novada pašvaldības domes 2023.gada 28.decembra saistošos noteikumus Nr.25 “Par sociālajiem pakalpojumiem Gulbenes novada pašvaldībā” papildināt ar jaunu nodaļu, kas regulē aprūpes mājās pakalpojuma pilngadīgai personai sniegšanas kārtību, tādējādi nodrošinot, ka visu Gulbenes novada pašvaldības sniegto sociālo pakalpojumu sniegšanas kārtība ir regulēta vienkopus. Līdz šim kārtību, kādā Gulbenes novada pašvaldība sniedz aprūpes mājās pakalpojumu pilngadīgai personai, nosaka Gulbenes novada pašvaldības domes 2021.gada 29.aprīļa saistošie noteikumi Nr.8 “Par sociālā pakalpojuma “Aprūpe mājas” nodrošināšanu Gulbenes novadā”.</w:t>
      </w:r>
    </w:p>
    <w:p w14:paraId="5F0A66E5" w14:textId="77777777" w:rsidR="006F5F3B" w:rsidRPr="006F5F3B" w:rsidRDefault="006F5F3B" w:rsidP="006F5F3B">
      <w:pPr>
        <w:shd w:val="clear" w:color="auto" w:fill="FFFFFF"/>
        <w:spacing w:line="360" w:lineRule="auto"/>
        <w:ind w:firstLine="720"/>
        <w:jc w:val="both"/>
        <w:rPr>
          <w:rFonts w:eastAsia="Calibri"/>
          <w:szCs w:val="24"/>
          <w:u w:val="none"/>
          <w:lang w:eastAsia="lv-LV"/>
        </w:rPr>
      </w:pPr>
      <w:r w:rsidRPr="006F5F3B">
        <w:rPr>
          <w:rFonts w:eastAsia="Calibri"/>
          <w:szCs w:val="24"/>
          <w:u w:val="none"/>
          <w:lang w:eastAsia="lv-LV"/>
        </w:rPr>
        <w:t>Pašvaldību likuma 4.panta pirmās daļas 9.punkts nosaka, ka viena no pašvaldības autonomajām funkcijām ir sniegt iedzīvotājiem atbalstu sociālo problēmu risināšanā, kā arī iespēju saņemt sociālo palīdzību un sociālos pakalpojumus. Pašvaldību likuma 44.panta otrā daļa nosaka, ka dome var izdot saistošos noteikumus, lai nodrošinātu pašvaldības autonomo funkciju un brīvprātīgo iniciatīvu izpildi, ievērojot likumos vai Ministru kabineta noteikumos paredzēto funkciju izpildes kārtību.</w:t>
      </w:r>
    </w:p>
    <w:p w14:paraId="2D1A568E" w14:textId="77777777" w:rsidR="006F5F3B" w:rsidRPr="006F5F3B" w:rsidRDefault="006F5F3B" w:rsidP="006F5F3B">
      <w:pPr>
        <w:shd w:val="clear" w:color="auto" w:fill="FFFFFF"/>
        <w:spacing w:line="360" w:lineRule="auto"/>
        <w:ind w:firstLine="720"/>
        <w:jc w:val="both"/>
        <w:rPr>
          <w:rFonts w:eastAsia="Calibri"/>
          <w:szCs w:val="24"/>
          <w:u w:val="none"/>
          <w:lang w:eastAsia="lv-LV"/>
        </w:rPr>
      </w:pPr>
      <w:r w:rsidRPr="006F5F3B">
        <w:rPr>
          <w:rFonts w:eastAsia="Calibri"/>
          <w:szCs w:val="24"/>
          <w:u w:val="none"/>
          <w:lang w:eastAsia="lv-LV"/>
        </w:rPr>
        <w:t>Sociālo pakalpojumu un sociālās palīdzības likuma 3.panta trešā daļa nosaka, ka kārtību, kādā saņemami pašvaldību sniegtie sociālie pakalpojumi, nosaka pašvaldību saistošajos noteikumos</w:t>
      </w:r>
      <w:bookmarkStart w:id="2" w:name="_Hlk152847802"/>
      <w:r w:rsidRPr="006F5F3B">
        <w:rPr>
          <w:rFonts w:eastAsia="Calibri"/>
          <w:szCs w:val="24"/>
          <w:u w:val="none"/>
          <w:lang w:eastAsia="lv-LV"/>
        </w:rPr>
        <w:t>. Invaliditātes likuma 12.panta 6.</w:t>
      </w:r>
      <w:r w:rsidRPr="006F5F3B">
        <w:rPr>
          <w:rFonts w:eastAsia="Calibri"/>
          <w:szCs w:val="24"/>
          <w:u w:val="none"/>
          <w:vertAlign w:val="superscript"/>
          <w:lang w:eastAsia="lv-LV"/>
        </w:rPr>
        <w:t>2</w:t>
      </w:r>
      <w:r w:rsidRPr="006F5F3B">
        <w:rPr>
          <w:rFonts w:eastAsia="Calibri"/>
          <w:szCs w:val="24"/>
          <w:u w:val="none"/>
          <w:lang w:eastAsia="lv-LV"/>
        </w:rPr>
        <w:t xml:space="preserve"> daļa </w:t>
      </w:r>
      <w:bookmarkEnd w:id="2"/>
      <w:r w:rsidRPr="006F5F3B">
        <w:rPr>
          <w:rFonts w:eastAsia="Calibri"/>
          <w:szCs w:val="24"/>
          <w:u w:val="none"/>
          <w:lang w:eastAsia="lv-LV"/>
        </w:rPr>
        <w:t>nosaka, ka Ministru kabinets nosaka šā panta pirmās daļas 4.</w:t>
      </w:r>
      <w:r w:rsidRPr="006F5F3B">
        <w:rPr>
          <w:rFonts w:eastAsia="Calibri"/>
          <w:szCs w:val="24"/>
          <w:u w:val="none"/>
          <w:vertAlign w:val="superscript"/>
          <w:lang w:eastAsia="lv-LV"/>
        </w:rPr>
        <w:t>2</w:t>
      </w:r>
      <w:r w:rsidRPr="006F5F3B">
        <w:rPr>
          <w:rFonts w:eastAsia="Calibri"/>
          <w:szCs w:val="24"/>
          <w:u w:val="none"/>
          <w:lang w:eastAsia="lv-LV"/>
        </w:rPr>
        <w:t xml:space="preserve"> punktā minētā aprūpes pakalpojuma minimālās vienas stundas izmaksas un maksimālo aprūpes pakalpojuma apjomu. Pašvaldība saistošajos noteikumos nosaka šā panta pirmās daļas 4.</w:t>
      </w:r>
      <w:r w:rsidRPr="006F5F3B">
        <w:rPr>
          <w:rFonts w:eastAsia="Calibri"/>
          <w:szCs w:val="24"/>
          <w:u w:val="none"/>
          <w:vertAlign w:val="superscript"/>
          <w:lang w:eastAsia="lv-LV"/>
        </w:rPr>
        <w:t>2</w:t>
      </w:r>
      <w:r w:rsidRPr="006F5F3B">
        <w:rPr>
          <w:rFonts w:eastAsia="Calibri"/>
          <w:szCs w:val="24"/>
          <w:u w:val="none"/>
          <w:lang w:eastAsia="lv-LV"/>
        </w:rPr>
        <w:t xml:space="preserve"> punktā minētā aprūpes pakalpojuma piešķiršanas, atteikšanas, izbeigšanas un pārtraukšanas nosacījumus un kārtību, kritērijus aprūpes pakalpojuma nepieciešamības novērtēšanai un prasības aprūpes pakalpojuma sniedzējam. Savukārt </w:t>
      </w:r>
      <w:bookmarkStart w:id="3" w:name="_Hlk152847829"/>
      <w:r w:rsidRPr="006F5F3B">
        <w:rPr>
          <w:rFonts w:eastAsia="Calibri"/>
          <w:szCs w:val="24"/>
          <w:u w:val="none"/>
          <w:lang w:eastAsia="lv-LV"/>
        </w:rPr>
        <w:t xml:space="preserve">Ministru kabineta noteikumu Nr.275 “Sociālās aprūpes un sociālās rehabilitācijas pakalpojumu samaksas kārtība un kārtība, kādā pakalpojuma izmaksas tiek segtas no pašvaldības budžeta” 6.punkts </w:t>
      </w:r>
      <w:bookmarkEnd w:id="3"/>
      <w:r w:rsidRPr="006F5F3B">
        <w:rPr>
          <w:rFonts w:eastAsia="Calibri"/>
          <w:szCs w:val="24"/>
          <w:u w:val="none"/>
          <w:lang w:eastAsia="lv-LV"/>
        </w:rPr>
        <w:t xml:space="preserve">nosaka, ka pašvaldība atbilstoši finansiālajām iespējām var noteikt klientam citu (labvēlīgāku) samaksas kārtību par sociālo pakalpojumu. </w:t>
      </w:r>
    </w:p>
    <w:p w14:paraId="6677469F" w14:textId="77777777" w:rsidR="006F5F3B" w:rsidRPr="006F5F3B" w:rsidRDefault="006F5F3B" w:rsidP="006F5F3B">
      <w:pPr>
        <w:spacing w:line="360" w:lineRule="auto"/>
        <w:ind w:firstLine="478"/>
        <w:jc w:val="both"/>
        <w:rPr>
          <w:szCs w:val="24"/>
          <w:u w:val="none"/>
          <w:lang w:eastAsia="lv-LV"/>
        </w:rPr>
      </w:pPr>
      <w:r w:rsidRPr="006F5F3B">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08DD3514" w14:textId="77777777" w:rsidR="006F5F3B" w:rsidRPr="006F5F3B" w:rsidRDefault="006F5F3B" w:rsidP="006F5F3B">
      <w:pPr>
        <w:spacing w:line="360" w:lineRule="auto"/>
        <w:ind w:firstLine="567"/>
        <w:jc w:val="both"/>
        <w:rPr>
          <w:rFonts w:eastAsia="Calibri"/>
          <w:szCs w:val="24"/>
          <w:u w:val="none"/>
        </w:rPr>
      </w:pPr>
      <w:r w:rsidRPr="006F5F3B">
        <w:rPr>
          <w:rFonts w:eastAsia="Calibri"/>
          <w:szCs w:val="24"/>
          <w:u w:val="none"/>
        </w:rPr>
        <w:t xml:space="preserve">Ņemot vērā minēto, saistošo noteikumu projekts tika publicēts Gulbenes novada pašvaldības tīmekļvietnē </w:t>
      </w:r>
      <w:hyperlink r:id="rId12" w:history="1">
        <w:r w:rsidRPr="006F5F3B">
          <w:rPr>
            <w:rFonts w:eastAsia="Calibri"/>
            <w:color w:val="0000FF"/>
            <w:szCs w:val="24"/>
          </w:rPr>
          <w:t>www.gulbene.lv</w:t>
        </w:r>
      </w:hyperlink>
      <w:r w:rsidRPr="006F5F3B">
        <w:rPr>
          <w:rFonts w:eastAsia="Calibri"/>
          <w:szCs w:val="24"/>
          <w:u w:val="none"/>
        </w:rPr>
        <w:t xml:space="preserve">, nosakot termiņu sabiedrības viedokļa sniegšanai no 2024.gada </w:t>
      </w:r>
      <w:r w:rsidRPr="006F5F3B">
        <w:rPr>
          <w:rFonts w:eastAsia="Calibri"/>
          <w:szCs w:val="24"/>
          <w:u w:val="none"/>
        </w:rPr>
        <w:lastRenderedPageBreak/>
        <w:t>6.marta līdz 2024.gada 19.martam. Minētajā termiņā ierosinājumi vai priekšlikumi no privātpersonām vai institūcijām nav saņemti.</w:t>
      </w:r>
    </w:p>
    <w:p w14:paraId="294A08A6" w14:textId="77777777" w:rsidR="006F5F3B" w:rsidRPr="006F5F3B" w:rsidRDefault="006F5F3B" w:rsidP="006C6EB6">
      <w:pPr>
        <w:spacing w:line="360" w:lineRule="auto"/>
        <w:ind w:firstLine="567"/>
        <w:jc w:val="both"/>
        <w:rPr>
          <w:rFonts w:eastAsia="Calibri"/>
          <w:szCs w:val="24"/>
          <w:u w:val="none"/>
        </w:rPr>
      </w:pPr>
      <w:r w:rsidRPr="006F5F3B">
        <w:rPr>
          <w:rFonts w:eastAsia="Calibri"/>
          <w:szCs w:val="24"/>
          <w:u w:val="none"/>
        </w:rPr>
        <w:t>Ievērojot minēto un pamatojoties uz Pašvaldību likuma 4.panta pirmās daļas 9.punktu un 44.panta otro daļu, Sociālo pakalpojumu un sociālās palīdzības likuma 3.panta trešo daļu, Invaliditātes likuma 12.panta 6.</w:t>
      </w:r>
      <w:r w:rsidRPr="006F5F3B">
        <w:rPr>
          <w:rFonts w:eastAsia="Calibri"/>
          <w:szCs w:val="24"/>
          <w:u w:val="none"/>
          <w:vertAlign w:val="superscript"/>
        </w:rPr>
        <w:t xml:space="preserve">2 </w:t>
      </w:r>
      <w:r w:rsidRPr="006F5F3B">
        <w:rPr>
          <w:rFonts w:eastAsia="Calibri"/>
          <w:szCs w:val="24"/>
          <w:u w:val="none"/>
        </w:rPr>
        <w:t>daļu, Ministru kabineta noteikumu Nr.275 “Sociālās aprūpes un sociālās rehabilitācijas pakalpojumu samaksas kārtība un kārtība, kādā pakalpojuma izmaksas tiek segtas no pašvaldības budžeta” 6.punktu un Sociālo un veselības jautājumu komitejas ieteikumu, atklāti balsojot: PAR – ___,PRET – ___ ATTURAS – ___, Gulbenes novada pašvaldības dome NOLEMJ:</w:t>
      </w:r>
    </w:p>
    <w:p w14:paraId="183A8D9E" w14:textId="77777777" w:rsidR="006F5F3B" w:rsidRPr="006F5F3B" w:rsidRDefault="006F5F3B" w:rsidP="006C6EB6">
      <w:pPr>
        <w:numPr>
          <w:ilvl w:val="0"/>
          <w:numId w:val="1"/>
        </w:numPr>
        <w:tabs>
          <w:tab w:val="left" w:pos="993"/>
        </w:tabs>
        <w:spacing w:line="360" w:lineRule="auto"/>
        <w:ind w:left="0" w:firstLine="567"/>
        <w:jc w:val="both"/>
        <w:rPr>
          <w:rFonts w:eastAsia="Calibri"/>
          <w:szCs w:val="24"/>
          <w:u w:val="none"/>
        </w:rPr>
      </w:pPr>
      <w:r w:rsidRPr="006F5F3B">
        <w:rPr>
          <w:rFonts w:eastAsia="Calibri"/>
          <w:szCs w:val="24"/>
          <w:u w:val="none"/>
        </w:rPr>
        <w:t>IZDOT Gulbenes novada pašvaldības domes 2024.gada 28.marta saistošos noteikumus Nr.</w:t>
      </w:r>
      <w:r w:rsidRPr="004E10BF">
        <w:rPr>
          <w:rFonts w:eastAsia="Calibri"/>
          <w:szCs w:val="24"/>
          <w:u w:val="none"/>
        </w:rPr>
        <w:t>__</w:t>
      </w:r>
      <w:r w:rsidRPr="006F5F3B">
        <w:rPr>
          <w:rFonts w:eastAsia="Calibri"/>
          <w:szCs w:val="24"/>
          <w:u w:val="none"/>
        </w:rPr>
        <w:t xml:space="preserve">  “Grozījumi Gulbenes novada pašvaldības domes 2023.gada 28.decembra saistošajos noteikumos Nr.25 “Par sociālajiem pakalpojumiem Gulbenes novada pašvaldībā””. </w:t>
      </w:r>
    </w:p>
    <w:p w14:paraId="19579A8D" w14:textId="77777777" w:rsidR="006F5F3B" w:rsidRPr="006F5F3B" w:rsidRDefault="006F5F3B" w:rsidP="006C6EB6">
      <w:pPr>
        <w:numPr>
          <w:ilvl w:val="0"/>
          <w:numId w:val="1"/>
        </w:numPr>
        <w:tabs>
          <w:tab w:val="left" w:pos="993"/>
        </w:tabs>
        <w:spacing w:line="360" w:lineRule="auto"/>
        <w:ind w:left="0" w:firstLine="567"/>
        <w:jc w:val="both"/>
        <w:rPr>
          <w:rFonts w:eastAsia="Calibri"/>
          <w:szCs w:val="24"/>
          <w:u w:val="none"/>
        </w:rPr>
      </w:pPr>
      <w:r w:rsidRPr="006F5F3B">
        <w:rPr>
          <w:rFonts w:eastAsia="Calibri"/>
          <w:szCs w:val="24"/>
          <w:u w:val="none"/>
        </w:rPr>
        <w:t xml:space="preserve">NOSŪTĪT Vides aizsardzības un reģionālās attīstības ministrijai atzinuma sniegšanai lēmuma 1.punktā minētos saistošos noteikumus un paskaidrojuma rakstu triju darbdienu laikā pēc to parakstīšanas. </w:t>
      </w:r>
    </w:p>
    <w:p w14:paraId="50D0D6E2" w14:textId="77777777" w:rsidR="006F5F3B" w:rsidRPr="006F5F3B" w:rsidRDefault="006F5F3B" w:rsidP="006C6EB6">
      <w:pPr>
        <w:tabs>
          <w:tab w:val="left" w:pos="993"/>
        </w:tabs>
        <w:spacing w:line="360" w:lineRule="auto"/>
        <w:ind w:firstLine="567"/>
        <w:jc w:val="both"/>
        <w:rPr>
          <w:rFonts w:eastAsia="Calibri"/>
          <w:szCs w:val="24"/>
          <w:u w:val="none"/>
        </w:rPr>
      </w:pPr>
      <w:r w:rsidRPr="006F5F3B">
        <w:rPr>
          <w:rFonts w:eastAsia="Calibri"/>
          <w:szCs w:val="24"/>
          <w:u w:val="none"/>
        </w:rPr>
        <w:t>3.</w:t>
      </w:r>
      <w:r w:rsidRPr="006F5F3B">
        <w:rPr>
          <w:rFonts w:eastAsia="Calibri"/>
          <w:szCs w:val="24"/>
          <w:u w:val="none"/>
        </w:rPr>
        <w:tab/>
        <w:t>UZDOT Gulbenes novada Centrālās pārvaldes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76D076C3" w14:textId="77777777" w:rsidR="006F5F3B" w:rsidRPr="006F5F3B" w:rsidRDefault="006F5F3B" w:rsidP="006C6EB6">
      <w:pPr>
        <w:tabs>
          <w:tab w:val="left" w:pos="993"/>
        </w:tabs>
        <w:spacing w:line="360" w:lineRule="auto"/>
        <w:ind w:firstLine="567"/>
        <w:jc w:val="both"/>
        <w:rPr>
          <w:rFonts w:eastAsia="Calibri"/>
          <w:szCs w:val="24"/>
          <w:u w:val="none"/>
        </w:rPr>
      </w:pPr>
      <w:r w:rsidRPr="006F5F3B">
        <w:rPr>
          <w:rFonts w:eastAsia="Calibri"/>
          <w:szCs w:val="24"/>
          <w:u w:val="none"/>
        </w:rPr>
        <w:t>4.</w:t>
      </w:r>
      <w:r w:rsidRPr="006F5F3B">
        <w:rPr>
          <w:rFonts w:eastAsia="Calibri"/>
          <w:szCs w:val="24"/>
          <w:u w:val="none"/>
        </w:rPr>
        <w:tab/>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6690ECD" w14:textId="77777777" w:rsidR="006F5F3B" w:rsidRPr="006F5F3B" w:rsidRDefault="006F5F3B" w:rsidP="006C6EB6">
      <w:pPr>
        <w:ind w:firstLine="567"/>
        <w:contextualSpacing/>
        <w:jc w:val="both"/>
        <w:rPr>
          <w:rFonts w:eastAsia="Calibri"/>
          <w:szCs w:val="24"/>
          <w:u w:val="none"/>
        </w:rPr>
      </w:pPr>
    </w:p>
    <w:p w14:paraId="7769A0F7" w14:textId="77777777" w:rsidR="006F5F3B" w:rsidRPr="006F5F3B" w:rsidRDefault="006F5F3B" w:rsidP="006C6EB6">
      <w:pPr>
        <w:spacing w:line="259" w:lineRule="auto"/>
        <w:rPr>
          <w:rFonts w:eastAsia="Calibri"/>
          <w:szCs w:val="24"/>
          <w:u w:val="none"/>
        </w:rPr>
      </w:pPr>
    </w:p>
    <w:p w14:paraId="6D75514A" w14:textId="08B733E6" w:rsidR="006C6EB6" w:rsidRDefault="006C6EB6">
      <w:pPr>
        <w:rPr>
          <w:rFonts w:eastAsia="Calibri"/>
          <w:szCs w:val="24"/>
          <w:u w:val="none"/>
        </w:rPr>
      </w:pPr>
    </w:p>
    <w:p w14:paraId="20DFD0C7" w14:textId="77777777" w:rsidR="004E10BF" w:rsidRDefault="004E10BF">
      <w:pPr>
        <w:rPr>
          <w:rFonts w:ascii="Calibri" w:eastAsia="Calibri" w:hAnsi="Calibri"/>
          <w:sz w:val="22"/>
          <w:u w:val="none"/>
        </w:rPr>
      </w:pPr>
    </w:p>
    <w:p w14:paraId="0A56822F" w14:textId="77777777" w:rsidR="004E10BF" w:rsidRDefault="004E10BF">
      <w:pPr>
        <w:rPr>
          <w:rFonts w:ascii="Calibri" w:eastAsia="Calibri" w:hAnsi="Calibri"/>
          <w:sz w:val="22"/>
          <w:u w:val="none"/>
        </w:rPr>
      </w:pPr>
    </w:p>
    <w:p w14:paraId="59E68534" w14:textId="77777777" w:rsidR="004E10BF" w:rsidRDefault="004E10BF">
      <w:pPr>
        <w:rPr>
          <w:rFonts w:ascii="Calibri" w:eastAsia="Calibri" w:hAnsi="Calibri"/>
          <w:sz w:val="22"/>
          <w:u w:val="none"/>
        </w:rPr>
      </w:pPr>
    </w:p>
    <w:p w14:paraId="04B10748" w14:textId="77777777" w:rsidR="004E10BF" w:rsidRDefault="004E10BF">
      <w:pPr>
        <w:rPr>
          <w:rFonts w:ascii="Calibri" w:eastAsia="Calibri" w:hAnsi="Calibri"/>
          <w:sz w:val="22"/>
          <w:u w:val="none"/>
        </w:rPr>
      </w:pPr>
    </w:p>
    <w:p w14:paraId="070F1B6D" w14:textId="77777777" w:rsidR="004E10BF" w:rsidRDefault="004E10BF">
      <w:pPr>
        <w:rPr>
          <w:rFonts w:ascii="Calibri" w:eastAsia="Calibri" w:hAnsi="Calibri"/>
          <w:sz w:val="22"/>
          <w:u w:val="none"/>
        </w:rPr>
      </w:pPr>
    </w:p>
    <w:p w14:paraId="1CA5CC97" w14:textId="77777777" w:rsidR="004E10BF" w:rsidRDefault="004E10BF">
      <w:pPr>
        <w:rPr>
          <w:rFonts w:ascii="Calibri" w:eastAsia="Calibri" w:hAnsi="Calibri"/>
          <w:sz w:val="22"/>
          <w:u w:val="none"/>
        </w:rPr>
      </w:pPr>
    </w:p>
    <w:p w14:paraId="535D8E71" w14:textId="77777777" w:rsidR="004E10BF" w:rsidRDefault="004E10BF">
      <w:pPr>
        <w:rPr>
          <w:rFonts w:ascii="Calibri" w:eastAsia="Calibri" w:hAnsi="Calibri"/>
          <w:sz w:val="22"/>
          <w:u w:val="none"/>
        </w:rPr>
      </w:pPr>
    </w:p>
    <w:p w14:paraId="592360B0" w14:textId="77777777" w:rsidR="004E10BF" w:rsidRDefault="004E10BF">
      <w:pPr>
        <w:rPr>
          <w:rFonts w:ascii="Calibri" w:eastAsia="Calibri" w:hAnsi="Calibri"/>
          <w:sz w:val="22"/>
          <w:u w:val="none"/>
        </w:rPr>
      </w:pPr>
    </w:p>
    <w:tbl>
      <w:tblPr>
        <w:tblW w:w="0" w:type="auto"/>
        <w:tblLook w:val="01E0" w:firstRow="1" w:lastRow="1" w:firstColumn="1" w:lastColumn="1" w:noHBand="0" w:noVBand="0"/>
      </w:tblPr>
      <w:tblGrid>
        <w:gridCol w:w="9354"/>
      </w:tblGrid>
      <w:tr w:rsidR="006F5F3B" w:rsidRPr="006F5F3B" w14:paraId="6A99B13A" w14:textId="77777777" w:rsidTr="00DD4056">
        <w:tc>
          <w:tcPr>
            <w:tcW w:w="9354" w:type="dxa"/>
          </w:tcPr>
          <w:tbl>
            <w:tblPr>
              <w:tblW w:w="0" w:type="auto"/>
              <w:tblBorders>
                <w:bottom w:val="single" w:sz="4" w:space="0" w:color="auto"/>
              </w:tblBorders>
              <w:tblLook w:val="04A0" w:firstRow="1" w:lastRow="0" w:firstColumn="1" w:lastColumn="0" w:noHBand="0" w:noVBand="1"/>
            </w:tblPr>
            <w:tblGrid>
              <w:gridCol w:w="9138"/>
            </w:tblGrid>
            <w:tr w:rsidR="006F5F3B" w:rsidRPr="006F5F3B" w14:paraId="41F3B028" w14:textId="77777777" w:rsidTr="00DD4056">
              <w:tc>
                <w:tcPr>
                  <w:tcW w:w="9458" w:type="dxa"/>
                  <w:shd w:val="clear" w:color="auto" w:fill="auto"/>
                </w:tcPr>
                <w:p w14:paraId="3C847E72" w14:textId="02C25AAA" w:rsidR="006F5F3B" w:rsidRPr="006F5F3B" w:rsidRDefault="006F5F3B" w:rsidP="006F5F3B">
                  <w:pPr>
                    <w:jc w:val="center"/>
                    <w:rPr>
                      <w:rFonts w:eastAsia="Calibri"/>
                      <w:szCs w:val="24"/>
                      <w:u w:val="none"/>
                    </w:rPr>
                  </w:pPr>
                  <w:r w:rsidRPr="006F5F3B">
                    <w:rPr>
                      <w:rFonts w:eastAsia="Calibri"/>
                      <w:szCs w:val="24"/>
                      <w:u w:val="none"/>
                    </w:rPr>
                    <w:lastRenderedPageBreak/>
                    <w:t xml:space="preserve">          </w:t>
                  </w:r>
                  <w:r w:rsidRPr="006F5F3B">
                    <w:rPr>
                      <w:rFonts w:eastAsia="Calibri"/>
                      <w:noProof/>
                      <w:szCs w:val="24"/>
                      <w:u w:val="none"/>
                    </w:rPr>
                    <w:drawing>
                      <wp:inline distT="0" distB="0" distL="0" distR="0" wp14:anchorId="5F8CED9D" wp14:editId="452DA290">
                        <wp:extent cx="619125" cy="685800"/>
                        <wp:effectExtent l="0" t="0" r="9525" b="0"/>
                        <wp:docPr id="31674890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F5F3B" w:rsidRPr="006F5F3B" w14:paraId="40C9B958" w14:textId="77777777" w:rsidTr="00DD4056">
              <w:tc>
                <w:tcPr>
                  <w:tcW w:w="9458" w:type="dxa"/>
                  <w:shd w:val="clear" w:color="auto" w:fill="auto"/>
                </w:tcPr>
                <w:p w14:paraId="3CB9D914" w14:textId="77777777" w:rsidR="006F5F3B" w:rsidRPr="006F5F3B" w:rsidRDefault="006F5F3B" w:rsidP="006F5F3B">
                  <w:pPr>
                    <w:jc w:val="center"/>
                    <w:rPr>
                      <w:rFonts w:eastAsia="Calibri"/>
                      <w:szCs w:val="24"/>
                      <w:u w:val="none"/>
                    </w:rPr>
                  </w:pPr>
                  <w:r w:rsidRPr="006F5F3B">
                    <w:rPr>
                      <w:rFonts w:eastAsia="Calibri"/>
                      <w:b/>
                      <w:bCs/>
                      <w:szCs w:val="24"/>
                      <w:u w:val="none"/>
                    </w:rPr>
                    <w:t>GULBENES NOVADA PAŠVALDĪBA</w:t>
                  </w:r>
                </w:p>
              </w:tc>
            </w:tr>
            <w:tr w:rsidR="006F5F3B" w:rsidRPr="006F5F3B" w14:paraId="241F3AAD" w14:textId="77777777" w:rsidTr="00DD4056">
              <w:tc>
                <w:tcPr>
                  <w:tcW w:w="9458" w:type="dxa"/>
                  <w:shd w:val="clear" w:color="auto" w:fill="auto"/>
                </w:tcPr>
                <w:p w14:paraId="15D84016" w14:textId="77777777" w:rsidR="006F5F3B" w:rsidRPr="006F5F3B" w:rsidRDefault="006F5F3B" w:rsidP="006F5F3B">
                  <w:pPr>
                    <w:jc w:val="center"/>
                    <w:rPr>
                      <w:rFonts w:eastAsia="Calibri"/>
                      <w:szCs w:val="24"/>
                      <w:u w:val="none"/>
                    </w:rPr>
                  </w:pPr>
                  <w:r w:rsidRPr="006F5F3B">
                    <w:rPr>
                      <w:rFonts w:eastAsia="Calibri"/>
                      <w:szCs w:val="24"/>
                      <w:u w:val="none"/>
                    </w:rPr>
                    <w:t>Reģ.Nr.90009116327</w:t>
                  </w:r>
                </w:p>
              </w:tc>
            </w:tr>
            <w:tr w:rsidR="006F5F3B" w:rsidRPr="006F5F3B" w14:paraId="65268117" w14:textId="77777777" w:rsidTr="00DD4056">
              <w:tc>
                <w:tcPr>
                  <w:tcW w:w="9458" w:type="dxa"/>
                  <w:shd w:val="clear" w:color="auto" w:fill="auto"/>
                </w:tcPr>
                <w:p w14:paraId="5D1AB88A" w14:textId="77777777" w:rsidR="006F5F3B" w:rsidRPr="006F5F3B" w:rsidRDefault="006F5F3B" w:rsidP="006F5F3B">
                  <w:pPr>
                    <w:jc w:val="center"/>
                    <w:rPr>
                      <w:rFonts w:eastAsia="Calibri"/>
                      <w:szCs w:val="24"/>
                      <w:u w:val="none"/>
                    </w:rPr>
                  </w:pPr>
                  <w:r w:rsidRPr="006F5F3B">
                    <w:rPr>
                      <w:rFonts w:eastAsia="Calibri"/>
                      <w:szCs w:val="24"/>
                      <w:u w:val="none"/>
                    </w:rPr>
                    <w:t>Ābeļu iela 2, Gulbene, Gulbenes nov., LV-4401</w:t>
                  </w:r>
                </w:p>
              </w:tc>
            </w:tr>
            <w:tr w:rsidR="006F5F3B" w:rsidRPr="006F5F3B" w14:paraId="732A900C" w14:textId="77777777" w:rsidTr="00DD4056">
              <w:tc>
                <w:tcPr>
                  <w:tcW w:w="9458" w:type="dxa"/>
                  <w:shd w:val="clear" w:color="auto" w:fill="auto"/>
                </w:tcPr>
                <w:p w14:paraId="11332BF8" w14:textId="77777777" w:rsidR="006F5F3B" w:rsidRPr="006F5F3B" w:rsidRDefault="006F5F3B" w:rsidP="006F5F3B">
                  <w:pPr>
                    <w:jc w:val="center"/>
                    <w:rPr>
                      <w:rFonts w:eastAsia="Calibri"/>
                      <w:szCs w:val="24"/>
                      <w:u w:val="none"/>
                    </w:rPr>
                  </w:pPr>
                  <w:r w:rsidRPr="006F5F3B">
                    <w:rPr>
                      <w:rFonts w:eastAsia="Calibri"/>
                      <w:szCs w:val="24"/>
                      <w:u w:val="none"/>
                    </w:rPr>
                    <w:t>Tālrunis 64497710, mob.26595362, e-pasts: dome@gulbene.lv, www.gulbene.lv</w:t>
                  </w:r>
                </w:p>
              </w:tc>
            </w:tr>
          </w:tbl>
          <w:p w14:paraId="42E51D16" w14:textId="77777777" w:rsidR="006F5F3B" w:rsidRPr="006F5F3B" w:rsidRDefault="006F5F3B" w:rsidP="006F5F3B">
            <w:pPr>
              <w:spacing w:line="360" w:lineRule="auto"/>
              <w:jc w:val="center"/>
              <w:rPr>
                <w:rFonts w:eastAsia="Calibri"/>
                <w:szCs w:val="24"/>
                <w:u w:val="none"/>
                <w:lang w:eastAsia="lv-LV"/>
              </w:rPr>
            </w:pPr>
          </w:p>
        </w:tc>
      </w:tr>
      <w:tr w:rsidR="006F5F3B" w:rsidRPr="006F5F3B" w14:paraId="614A4F9D" w14:textId="77777777" w:rsidTr="00DD4056">
        <w:tc>
          <w:tcPr>
            <w:tcW w:w="9354" w:type="dxa"/>
          </w:tcPr>
          <w:p w14:paraId="2530EEEA" w14:textId="77777777" w:rsidR="006F5F3B" w:rsidRPr="006F5F3B" w:rsidRDefault="006F5F3B" w:rsidP="006F5F3B">
            <w:pPr>
              <w:jc w:val="center"/>
              <w:rPr>
                <w:rFonts w:eastAsia="Calibri"/>
                <w:szCs w:val="24"/>
                <w:u w:val="none"/>
                <w:lang w:eastAsia="lv-LV"/>
              </w:rPr>
            </w:pPr>
          </w:p>
        </w:tc>
      </w:tr>
    </w:tbl>
    <w:p w14:paraId="7ADD143F" w14:textId="77777777" w:rsidR="006F5F3B" w:rsidRPr="006F5F3B" w:rsidRDefault="006F5F3B" w:rsidP="006F5F3B">
      <w:pPr>
        <w:jc w:val="center"/>
        <w:rPr>
          <w:rFonts w:eastAsia="Calibri"/>
          <w:szCs w:val="24"/>
          <w:u w:val="none"/>
          <w:lang w:eastAsia="lv-LV"/>
        </w:rPr>
      </w:pPr>
      <w:r w:rsidRPr="006F5F3B">
        <w:rPr>
          <w:rFonts w:eastAsia="Calibri"/>
          <w:szCs w:val="24"/>
          <w:u w:val="none"/>
          <w:lang w:eastAsia="lv-LV"/>
        </w:rPr>
        <w:t>Gulbenē</w:t>
      </w:r>
    </w:p>
    <w:p w14:paraId="0E5EA967" w14:textId="77777777" w:rsidR="006F5F3B" w:rsidRPr="006F5F3B" w:rsidRDefault="006F5F3B" w:rsidP="006F5F3B">
      <w:pPr>
        <w:jc w:val="center"/>
        <w:rPr>
          <w:rFonts w:eastAsia="Calibri"/>
          <w:szCs w:val="24"/>
          <w:u w:val="none"/>
          <w:lang w:eastAsia="lv-LV"/>
        </w:rPr>
      </w:pPr>
    </w:p>
    <w:p w14:paraId="60959947" w14:textId="77777777" w:rsidR="006F5F3B" w:rsidRPr="006F5F3B" w:rsidRDefault="006F5F3B" w:rsidP="006F5F3B">
      <w:pPr>
        <w:rPr>
          <w:rFonts w:eastAsia="Calibri"/>
          <w:b/>
          <w:szCs w:val="24"/>
          <w:u w:val="none"/>
          <w:lang w:eastAsia="lv-LV"/>
        </w:rPr>
      </w:pPr>
      <w:r w:rsidRPr="006F5F3B">
        <w:rPr>
          <w:rFonts w:eastAsia="Calibri"/>
          <w:b/>
          <w:szCs w:val="24"/>
          <w:u w:val="none"/>
          <w:lang w:eastAsia="lv-LV"/>
        </w:rPr>
        <w:t xml:space="preserve">2024.gada 28.martā </w:t>
      </w:r>
      <w:r w:rsidRPr="006F5F3B">
        <w:rPr>
          <w:rFonts w:eastAsia="Calibri"/>
          <w:b/>
          <w:szCs w:val="24"/>
          <w:u w:val="none"/>
          <w:lang w:eastAsia="lv-LV"/>
        </w:rPr>
        <w:tab/>
      </w:r>
      <w:r w:rsidRPr="006F5F3B">
        <w:rPr>
          <w:rFonts w:eastAsia="Calibri"/>
          <w:b/>
          <w:szCs w:val="24"/>
          <w:u w:val="none"/>
          <w:lang w:eastAsia="lv-LV"/>
        </w:rPr>
        <w:tab/>
      </w:r>
      <w:r w:rsidRPr="006F5F3B">
        <w:rPr>
          <w:rFonts w:eastAsia="Calibri"/>
          <w:b/>
          <w:szCs w:val="24"/>
          <w:u w:val="none"/>
          <w:lang w:eastAsia="lv-LV"/>
        </w:rPr>
        <w:tab/>
      </w:r>
      <w:r w:rsidRPr="006F5F3B">
        <w:rPr>
          <w:rFonts w:eastAsia="Calibri"/>
          <w:b/>
          <w:szCs w:val="24"/>
          <w:u w:val="none"/>
          <w:lang w:eastAsia="lv-LV"/>
        </w:rPr>
        <w:tab/>
        <w:t xml:space="preserve">            </w:t>
      </w:r>
      <w:r w:rsidRPr="006F5F3B">
        <w:rPr>
          <w:rFonts w:eastAsia="Calibri"/>
          <w:b/>
          <w:szCs w:val="24"/>
          <w:u w:val="none"/>
          <w:lang w:eastAsia="lv-LV"/>
        </w:rPr>
        <w:tab/>
      </w:r>
      <w:r w:rsidRPr="006F5F3B">
        <w:rPr>
          <w:rFonts w:eastAsia="Calibri"/>
          <w:b/>
          <w:szCs w:val="24"/>
          <w:u w:val="none"/>
          <w:lang w:eastAsia="lv-LV"/>
        </w:rPr>
        <w:tab/>
        <w:t xml:space="preserve">Saistošie noteikumi Nr. </w:t>
      </w:r>
    </w:p>
    <w:p w14:paraId="66260FDC" w14:textId="77777777" w:rsidR="006F5F3B" w:rsidRPr="006F5F3B" w:rsidRDefault="006F5F3B" w:rsidP="006F5F3B">
      <w:pPr>
        <w:widowControl w:val="0"/>
        <w:ind w:left="6480" w:right="27"/>
        <w:rPr>
          <w:rFonts w:eastAsia="Calibri"/>
          <w:b/>
          <w:szCs w:val="24"/>
          <w:u w:val="none"/>
          <w:lang w:eastAsia="lv-LV"/>
        </w:rPr>
      </w:pPr>
      <w:r w:rsidRPr="006F5F3B">
        <w:rPr>
          <w:rFonts w:eastAsia="Calibri"/>
          <w:b/>
          <w:szCs w:val="24"/>
          <w:u w:val="none"/>
          <w:lang w:eastAsia="lv-LV"/>
        </w:rPr>
        <w:t>(prot. Nr., .p.)</w:t>
      </w:r>
    </w:p>
    <w:p w14:paraId="5D3B474F" w14:textId="77777777" w:rsidR="006F5F3B" w:rsidRPr="006F5F3B" w:rsidRDefault="006F5F3B" w:rsidP="006F5F3B">
      <w:pPr>
        <w:rPr>
          <w:rFonts w:eastAsia="Calibri"/>
          <w:b/>
          <w:szCs w:val="24"/>
          <w:u w:val="none"/>
          <w:lang w:eastAsia="lv-LV"/>
        </w:rPr>
      </w:pPr>
    </w:p>
    <w:p w14:paraId="462B7A1D" w14:textId="77777777" w:rsidR="006F5F3B" w:rsidRPr="006F5F3B" w:rsidRDefault="006F5F3B" w:rsidP="006F5F3B">
      <w:pPr>
        <w:jc w:val="right"/>
        <w:rPr>
          <w:rFonts w:eastAsia="Calibri"/>
          <w:b/>
          <w:szCs w:val="24"/>
          <w:u w:val="none"/>
          <w:lang w:eastAsia="lv-LV"/>
        </w:rPr>
      </w:pPr>
      <w:r w:rsidRPr="006F5F3B">
        <w:rPr>
          <w:rFonts w:eastAsia="Calibri"/>
          <w:b/>
          <w:szCs w:val="24"/>
          <w:u w:val="none"/>
          <w:lang w:eastAsia="lv-LV"/>
        </w:rPr>
        <w:t xml:space="preserve">   </w:t>
      </w:r>
    </w:p>
    <w:p w14:paraId="0CF89144" w14:textId="77777777" w:rsidR="006F5F3B" w:rsidRPr="006F5F3B" w:rsidRDefault="006F5F3B" w:rsidP="006F5F3B">
      <w:pPr>
        <w:ind w:right="566"/>
        <w:jc w:val="center"/>
        <w:rPr>
          <w:rFonts w:eastAsia="Calibri"/>
          <w:b/>
          <w:szCs w:val="24"/>
          <w:u w:val="none"/>
          <w:lang w:eastAsia="lv-LV"/>
        </w:rPr>
      </w:pPr>
      <w:bookmarkStart w:id="4" w:name="_Hlk108520122"/>
      <w:bookmarkStart w:id="5" w:name="_Hlk128574878"/>
      <w:r w:rsidRPr="006F5F3B">
        <w:rPr>
          <w:rFonts w:eastAsia="Calibri"/>
          <w:b/>
          <w:szCs w:val="24"/>
          <w:u w:val="none"/>
          <w:lang w:eastAsia="lv-LV"/>
        </w:rPr>
        <w:t>Grozījumi Gulbenes novada pašvaldības domes 2023.gada 28.decembra saistošajos noteikumos Nr.25 “</w:t>
      </w:r>
      <w:bookmarkEnd w:id="4"/>
      <w:bookmarkEnd w:id="5"/>
      <w:r w:rsidRPr="006F5F3B">
        <w:rPr>
          <w:rFonts w:eastAsia="Calibri"/>
          <w:b/>
          <w:szCs w:val="24"/>
          <w:u w:val="none"/>
          <w:lang w:eastAsia="lv-LV"/>
        </w:rPr>
        <w:t>Par sociālajiem pakalpojumiem Gulbenes novada pašvaldībā”</w:t>
      </w:r>
    </w:p>
    <w:p w14:paraId="36E9924E" w14:textId="77777777" w:rsidR="006F5F3B" w:rsidRPr="006F5F3B" w:rsidRDefault="006F5F3B" w:rsidP="006F5F3B">
      <w:pPr>
        <w:tabs>
          <w:tab w:val="left" w:pos="5103"/>
        </w:tabs>
        <w:ind w:left="5103" w:right="-1"/>
        <w:jc w:val="both"/>
        <w:rPr>
          <w:i/>
          <w:iCs/>
          <w:szCs w:val="24"/>
          <w:u w:val="none"/>
          <w:lang w:eastAsia="lv-LV"/>
        </w:rPr>
      </w:pPr>
    </w:p>
    <w:p w14:paraId="399E8172" w14:textId="77777777" w:rsidR="006F5F3B" w:rsidRPr="006F5F3B" w:rsidRDefault="006F5F3B" w:rsidP="006F5F3B">
      <w:pPr>
        <w:tabs>
          <w:tab w:val="left" w:pos="5103"/>
        </w:tabs>
        <w:ind w:left="5103" w:right="-1"/>
        <w:jc w:val="both"/>
        <w:rPr>
          <w:i/>
          <w:iCs/>
          <w:szCs w:val="24"/>
          <w:u w:val="none"/>
          <w:lang w:eastAsia="lv-LV"/>
        </w:rPr>
      </w:pPr>
      <w:r w:rsidRPr="006F5F3B">
        <w:rPr>
          <w:i/>
          <w:iCs/>
          <w:szCs w:val="24"/>
          <w:u w:val="none"/>
          <w:lang w:eastAsia="lv-LV"/>
        </w:rPr>
        <w:t>Izdoti saskaņā ar Sociālo pakalpojumu un sociālās palīdzības likuma 3.panta trešo daļu, Invaliditātes likuma 12.panta 6.</w:t>
      </w:r>
      <w:r w:rsidRPr="006F5F3B">
        <w:rPr>
          <w:i/>
          <w:iCs/>
          <w:szCs w:val="24"/>
          <w:u w:val="none"/>
          <w:vertAlign w:val="superscript"/>
          <w:lang w:eastAsia="lv-LV"/>
        </w:rPr>
        <w:t>2</w:t>
      </w:r>
      <w:r w:rsidRPr="006F5F3B">
        <w:rPr>
          <w:i/>
          <w:iCs/>
          <w:szCs w:val="24"/>
          <w:u w:val="none"/>
          <w:lang w:eastAsia="lv-LV"/>
        </w:rPr>
        <w:t xml:space="preserve"> daļu, Ministru kabineta noteikumu Nr.275 “Sociālās aprūpes un sociālās rehabilitācijas pakalpojumu samaksas kārtība un kārtība, kādā pakalpojuma izmaksas tiek segtas no pašvaldības budžeta” 6.punktu</w:t>
      </w:r>
    </w:p>
    <w:p w14:paraId="10D8B45B" w14:textId="77777777" w:rsidR="006F5F3B" w:rsidRPr="006F5F3B" w:rsidRDefault="006F5F3B" w:rsidP="004E10BF">
      <w:pPr>
        <w:ind w:right="-1" w:firstLine="567"/>
        <w:jc w:val="both"/>
        <w:rPr>
          <w:i/>
          <w:iCs/>
          <w:szCs w:val="24"/>
          <w:u w:val="none"/>
          <w:lang w:eastAsia="lv-LV"/>
        </w:rPr>
      </w:pPr>
    </w:p>
    <w:p w14:paraId="648BB48A" w14:textId="77777777" w:rsidR="006F5F3B" w:rsidRPr="006F5F3B" w:rsidRDefault="006F5F3B" w:rsidP="004E10BF">
      <w:pPr>
        <w:widowControl w:val="0"/>
        <w:numPr>
          <w:ilvl w:val="0"/>
          <w:numId w:val="2"/>
        </w:numPr>
        <w:suppressAutoHyphens/>
        <w:spacing w:line="360" w:lineRule="auto"/>
        <w:ind w:left="0" w:firstLine="567"/>
        <w:jc w:val="both"/>
        <w:rPr>
          <w:rFonts w:eastAsia="Calibri"/>
          <w:szCs w:val="24"/>
          <w:u w:val="none"/>
          <w:lang w:eastAsia="lv-LV"/>
        </w:rPr>
      </w:pPr>
      <w:r w:rsidRPr="006F5F3B">
        <w:rPr>
          <w:rFonts w:eastAsia="Calibri"/>
          <w:szCs w:val="24"/>
          <w:u w:val="none"/>
          <w:lang w:eastAsia="lv-LV"/>
        </w:rPr>
        <w:t>Izdarīt Gulbenes novada pašvaldības domes 2023.gada 28.decembra saistošajos noteikumos Nr.25 “Par</w:t>
      </w:r>
      <w:r w:rsidRPr="006F5F3B">
        <w:rPr>
          <w:rFonts w:ascii="Calibri" w:eastAsia="Calibri" w:hAnsi="Calibri"/>
          <w:kern w:val="2"/>
          <w:sz w:val="22"/>
          <w:u w:val="none"/>
        </w:rPr>
        <w:t xml:space="preserve"> </w:t>
      </w:r>
      <w:r w:rsidRPr="006F5F3B">
        <w:rPr>
          <w:rFonts w:eastAsia="Calibri"/>
          <w:szCs w:val="24"/>
          <w:u w:val="none"/>
          <w:lang w:eastAsia="lv-LV"/>
        </w:rPr>
        <w:t>sociālajiem pakalpojumiem Gulbenes novada pašvaldībā” šādus grozījumus:</w:t>
      </w:r>
    </w:p>
    <w:p w14:paraId="5E99F5C9" w14:textId="77777777" w:rsidR="006F5F3B" w:rsidRPr="006F5F3B" w:rsidRDefault="006F5F3B" w:rsidP="004E10BF">
      <w:pPr>
        <w:widowControl w:val="0"/>
        <w:numPr>
          <w:ilvl w:val="1"/>
          <w:numId w:val="2"/>
        </w:numPr>
        <w:suppressAutoHyphens/>
        <w:spacing w:line="360" w:lineRule="auto"/>
        <w:ind w:left="0" w:firstLine="567"/>
        <w:jc w:val="both"/>
        <w:rPr>
          <w:rFonts w:eastAsia="Calibri"/>
          <w:szCs w:val="24"/>
          <w:u w:val="none"/>
          <w:lang w:eastAsia="lv-LV"/>
        </w:rPr>
      </w:pPr>
      <w:r w:rsidRPr="006F5F3B">
        <w:rPr>
          <w:rFonts w:eastAsia="Calibri"/>
          <w:kern w:val="2"/>
          <w:szCs w:val="24"/>
          <w:u w:val="none"/>
          <w:lang w:eastAsia="lv-LV"/>
        </w:rPr>
        <w:t>izteikt 7.1.2.apakšpunktu šādā redakcijā:</w:t>
      </w:r>
    </w:p>
    <w:p w14:paraId="53771030" w14:textId="77777777" w:rsidR="006F5F3B" w:rsidRPr="006F5F3B" w:rsidRDefault="006F5F3B" w:rsidP="004E10BF">
      <w:pPr>
        <w:widowControl w:val="0"/>
        <w:suppressAutoHyphens/>
        <w:spacing w:line="360" w:lineRule="auto"/>
        <w:ind w:firstLine="567"/>
        <w:jc w:val="both"/>
        <w:rPr>
          <w:rFonts w:eastAsia="Calibri"/>
          <w:szCs w:val="24"/>
          <w:u w:val="none"/>
          <w:lang w:eastAsia="lv-LV"/>
        </w:rPr>
      </w:pPr>
      <w:r w:rsidRPr="006F5F3B">
        <w:rPr>
          <w:rFonts w:eastAsia="Calibri"/>
          <w:kern w:val="2"/>
          <w:szCs w:val="24"/>
          <w:u w:val="none"/>
          <w:lang w:eastAsia="lv-LV"/>
        </w:rPr>
        <w:t>“7.1.2. aprūpes mājās pakalpojums nepilngadīgai personai ar invaliditāti;”;</w:t>
      </w:r>
    </w:p>
    <w:p w14:paraId="19B4D80F" w14:textId="77777777" w:rsidR="006F5F3B" w:rsidRPr="006F5F3B" w:rsidRDefault="006F5F3B" w:rsidP="004E10BF">
      <w:pPr>
        <w:widowControl w:val="0"/>
        <w:numPr>
          <w:ilvl w:val="1"/>
          <w:numId w:val="2"/>
        </w:numPr>
        <w:suppressAutoHyphens/>
        <w:spacing w:line="360" w:lineRule="auto"/>
        <w:ind w:left="0" w:firstLine="567"/>
        <w:contextualSpacing/>
        <w:jc w:val="both"/>
        <w:rPr>
          <w:rFonts w:eastAsia="Calibri"/>
          <w:szCs w:val="24"/>
          <w:u w:val="none"/>
          <w:lang w:eastAsia="lv-LV"/>
        </w:rPr>
      </w:pPr>
      <w:r w:rsidRPr="006F5F3B">
        <w:rPr>
          <w:rFonts w:eastAsia="Calibri"/>
          <w:szCs w:val="24"/>
          <w:u w:val="none"/>
          <w:lang w:eastAsia="lv-LV"/>
        </w:rPr>
        <w:t>papildināt 7.1.apakšpunktu ar 7.1.2.</w:t>
      </w:r>
      <w:r w:rsidRPr="006F5F3B">
        <w:rPr>
          <w:rFonts w:eastAsia="Calibri"/>
          <w:szCs w:val="24"/>
          <w:u w:val="none"/>
          <w:vertAlign w:val="superscript"/>
          <w:lang w:eastAsia="lv-LV"/>
        </w:rPr>
        <w:t>1</w:t>
      </w:r>
      <w:r w:rsidRPr="006F5F3B">
        <w:rPr>
          <w:rFonts w:eastAsia="Calibri"/>
          <w:szCs w:val="24"/>
          <w:u w:val="none"/>
          <w:lang w:eastAsia="lv-LV"/>
        </w:rPr>
        <w:t xml:space="preserve"> apakšpunktu šādā redakcijā:</w:t>
      </w:r>
    </w:p>
    <w:p w14:paraId="49D16A07" w14:textId="77777777" w:rsidR="006F5F3B" w:rsidRPr="006F5F3B" w:rsidRDefault="006F5F3B" w:rsidP="004E10BF">
      <w:pPr>
        <w:widowControl w:val="0"/>
        <w:suppressAutoHyphens/>
        <w:spacing w:line="360" w:lineRule="auto"/>
        <w:ind w:firstLine="567"/>
        <w:contextualSpacing/>
        <w:jc w:val="both"/>
        <w:rPr>
          <w:rFonts w:eastAsia="Calibri"/>
          <w:szCs w:val="24"/>
          <w:u w:val="none"/>
          <w:lang w:eastAsia="lv-LV"/>
        </w:rPr>
      </w:pPr>
      <w:r w:rsidRPr="006F5F3B">
        <w:rPr>
          <w:rFonts w:eastAsia="Calibri"/>
          <w:szCs w:val="24"/>
          <w:u w:val="none"/>
          <w:lang w:eastAsia="lv-LV"/>
        </w:rPr>
        <w:t>“7.1.2.</w:t>
      </w:r>
      <w:r w:rsidRPr="006F5F3B">
        <w:rPr>
          <w:rFonts w:eastAsia="Calibri"/>
          <w:szCs w:val="24"/>
          <w:u w:val="none"/>
          <w:vertAlign w:val="superscript"/>
          <w:lang w:eastAsia="lv-LV"/>
        </w:rPr>
        <w:t>1</w:t>
      </w:r>
      <w:r w:rsidRPr="006F5F3B">
        <w:rPr>
          <w:rFonts w:eastAsia="Calibri"/>
          <w:szCs w:val="24"/>
          <w:u w:val="none"/>
          <w:lang w:eastAsia="lv-LV"/>
        </w:rPr>
        <w:t xml:space="preserve"> aprūpes mājās pakalpojums pilngadīgai personai;”;</w:t>
      </w:r>
    </w:p>
    <w:p w14:paraId="01DD5953" w14:textId="77777777" w:rsidR="006F5F3B" w:rsidRPr="006F5F3B" w:rsidRDefault="006F5F3B" w:rsidP="004E10BF">
      <w:pPr>
        <w:widowControl w:val="0"/>
        <w:numPr>
          <w:ilvl w:val="1"/>
          <w:numId w:val="2"/>
        </w:numPr>
        <w:suppressAutoHyphens/>
        <w:spacing w:line="360" w:lineRule="auto"/>
        <w:ind w:left="0" w:firstLine="567"/>
        <w:contextualSpacing/>
        <w:jc w:val="both"/>
        <w:rPr>
          <w:rFonts w:eastAsia="Calibri"/>
          <w:szCs w:val="24"/>
          <w:u w:val="none"/>
          <w:lang w:eastAsia="lv-LV"/>
        </w:rPr>
      </w:pPr>
      <w:r w:rsidRPr="006F5F3B">
        <w:rPr>
          <w:rFonts w:eastAsia="Calibri"/>
          <w:szCs w:val="24"/>
          <w:u w:val="none"/>
          <w:lang w:eastAsia="lv-LV"/>
        </w:rPr>
        <w:t>izteikt III. nodaļas nosaukumu šādā redakcijā:</w:t>
      </w:r>
    </w:p>
    <w:p w14:paraId="23B88345" w14:textId="77777777" w:rsidR="006F5F3B" w:rsidRPr="006F5F3B" w:rsidRDefault="006F5F3B" w:rsidP="004E10BF">
      <w:pPr>
        <w:widowControl w:val="0"/>
        <w:suppressAutoHyphens/>
        <w:spacing w:line="360" w:lineRule="auto"/>
        <w:ind w:firstLine="567"/>
        <w:contextualSpacing/>
        <w:jc w:val="both"/>
        <w:rPr>
          <w:rFonts w:eastAsia="Calibri"/>
          <w:szCs w:val="24"/>
          <w:u w:val="none"/>
          <w:lang w:eastAsia="lv-LV"/>
        </w:rPr>
      </w:pPr>
      <w:r w:rsidRPr="006F5F3B">
        <w:rPr>
          <w:rFonts w:eastAsia="Calibri"/>
          <w:szCs w:val="24"/>
          <w:u w:val="none"/>
          <w:lang w:eastAsia="lv-LV"/>
        </w:rPr>
        <w:t>“III. Aprūpes mājās pakalpojums nepilngadīgai personai ar invaliditāti”;</w:t>
      </w:r>
    </w:p>
    <w:p w14:paraId="7890B7CC" w14:textId="77777777" w:rsidR="006F5F3B" w:rsidRPr="006F5F3B" w:rsidRDefault="006F5F3B" w:rsidP="004E10BF">
      <w:pPr>
        <w:widowControl w:val="0"/>
        <w:numPr>
          <w:ilvl w:val="1"/>
          <w:numId w:val="2"/>
        </w:numPr>
        <w:suppressAutoHyphens/>
        <w:spacing w:line="360" w:lineRule="auto"/>
        <w:ind w:left="0" w:firstLine="567"/>
        <w:contextualSpacing/>
        <w:jc w:val="both"/>
        <w:rPr>
          <w:rFonts w:eastAsia="Calibri"/>
          <w:szCs w:val="24"/>
          <w:u w:val="none"/>
          <w:lang w:eastAsia="lv-LV"/>
        </w:rPr>
      </w:pPr>
      <w:r w:rsidRPr="006F5F3B">
        <w:rPr>
          <w:rFonts w:eastAsia="Calibri"/>
          <w:szCs w:val="24"/>
          <w:u w:val="none"/>
          <w:lang w:eastAsia="lv-LV"/>
        </w:rPr>
        <w:t>izteikt 15.punktu šādā redakcijā:</w:t>
      </w:r>
    </w:p>
    <w:p w14:paraId="62E7F3C2" w14:textId="77777777" w:rsidR="006F5F3B" w:rsidRPr="006F5F3B" w:rsidRDefault="006F5F3B" w:rsidP="004E10BF">
      <w:pPr>
        <w:widowControl w:val="0"/>
        <w:suppressAutoHyphens/>
        <w:spacing w:before="240" w:line="360" w:lineRule="auto"/>
        <w:ind w:firstLine="567"/>
        <w:contextualSpacing/>
        <w:jc w:val="both"/>
        <w:rPr>
          <w:rFonts w:eastAsia="Calibri"/>
          <w:szCs w:val="24"/>
          <w:u w:val="none"/>
          <w:lang w:eastAsia="lv-LV"/>
        </w:rPr>
      </w:pPr>
      <w:r w:rsidRPr="006F5F3B">
        <w:rPr>
          <w:rFonts w:eastAsia="Calibri"/>
          <w:szCs w:val="24"/>
          <w:u w:val="none"/>
          <w:lang w:eastAsia="lv-LV"/>
        </w:rPr>
        <w:t xml:space="preserve">“15. Aprūpes mājās pakalpojumu nepilngadīgai personai ar invaliditāti (turpmāk šajā nodaļā – pakalpojums) piešķir personai no 1,5 gadu vecuma, kā arī personai pēc pilngadības sasniegšanas, bet ne ilgāk kā līdz 24 gadu vecuma sasniegšanai, ja personai ir noteikta invaliditāte (turpmāk šajā nodaļa – bērns), lai nodrošinātu bērna aprūpi, uzraudzību, pašaprūpes spēju attīstīšanu un saturīgu brīvā laika pavadīšanu dzīvesvietā.”; </w:t>
      </w:r>
    </w:p>
    <w:p w14:paraId="777F53FB" w14:textId="77777777" w:rsidR="006F5F3B" w:rsidRPr="006F5F3B" w:rsidRDefault="006F5F3B" w:rsidP="004E10BF">
      <w:pPr>
        <w:widowControl w:val="0"/>
        <w:numPr>
          <w:ilvl w:val="1"/>
          <w:numId w:val="2"/>
        </w:numPr>
        <w:suppressAutoHyphens/>
        <w:spacing w:before="240" w:after="160" w:line="360" w:lineRule="auto"/>
        <w:ind w:left="0" w:firstLine="567"/>
        <w:contextualSpacing/>
        <w:jc w:val="both"/>
        <w:rPr>
          <w:rFonts w:eastAsia="Calibri"/>
          <w:szCs w:val="24"/>
          <w:u w:val="none"/>
          <w:lang w:eastAsia="lv-LV"/>
        </w:rPr>
      </w:pPr>
      <w:r w:rsidRPr="006F5F3B">
        <w:rPr>
          <w:rFonts w:eastAsia="Calibri"/>
          <w:szCs w:val="24"/>
          <w:u w:val="none"/>
          <w:lang w:eastAsia="lv-LV"/>
        </w:rPr>
        <w:t>papildināt 16.punktu ar 16.5.apakšpunktu šādā redakcijā:</w:t>
      </w:r>
    </w:p>
    <w:p w14:paraId="6AC5C3B6" w14:textId="77777777" w:rsidR="006F5F3B" w:rsidRPr="006F5F3B" w:rsidRDefault="006F5F3B" w:rsidP="004E10BF">
      <w:pPr>
        <w:widowControl w:val="0"/>
        <w:suppressAutoHyphens/>
        <w:spacing w:before="240" w:line="360" w:lineRule="auto"/>
        <w:ind w:firstLine="567"/>
        <w:contextualSpacing/>
        <w:jc w:val="both"/>
        <w:rPr>
          <w:rFonts w:eastAsia="Calibri"/>
          <w:szCs w:val="24"/>
          <w:u w:val="none"/>
          <w:lang w:eastAsia="lv-LV"/>
        </w:rPr>
      </w:pPr>
      <w:r w:rsidRPr="006F5F3B">
        <w:rPr>
          <w:rFonts w:eastAsia="Calibri"/>
          <w:szCs w:val="24"/>
          <w:u w:val="none"/>
          <w:lang w:eastAsia="lv-LV"/>
        </w:rPr>
        <w:t xml:space="preserve">“16.5. ģimenes ārsta izziņu par bērna veselības stāvokli, kurā norādīts funkcionālo traucējumu veids un akūtās infekcijas (piemēram, plaušu tuberkuloze aktīvajā stadijā) pazīmes (ja </w:t>
      </w:r>
      <w:r w:rsidRPr="006F5F3B">
        <w:rPr>
          <w:rFonts w:eastAsia="Calibri"/>
          <w:szCs w:val="24"/>
          <w:u w:val="none"/>
          <w:lang w:eastAsia="lv-LV"/>
        </w:rPr>
        <w:lastRenderedPageBreak/>
        <w:t>tādas ir), kas var ietekmēt pakalpojuma sniegšanas kārtību. Izziņā papildus norāda rekomendācijas bērna aprūpei un profilaksei.”;</w:t>
      </w:r>
    </w:p>
    <w:p w14:paraId="3FF1FCF3" w14:textId="77777777" w:rsidR="006F5F3B" w:rsidRPr="006F5F3B" w:rsidRDefault="006F5F3B" w:rsidP="004E10BF">
      <w:pPr>
        <w:widowControl w:val="0"/>
        <w:numPr>
          <w:ilvl w:val="1"/>
          <w:numId w:val="2"/>
        </w:numPr>
        <w:suppressAutoHyphens/>
        <w:spacing w:before="240" w:after="160" w:line="360" w:lineRule="auto"/>
        <w:ind w:left="0" w:firstLine="567"/>
        <w:contextualSpacing/>
        <w:jc w:val="both"/>
        <w:rPr>
          <w:rFonts w:eastAsia="Calibri"/>
          <w:szCs w:val="24"/>
          <w:u w:val="none"/>
          <w:lang w:eastAsia="lv-LV"/>
        </w:rPr>
      </w:pPr>
      <w:r w:rsidRPr="006F5F3B">
        <w:rPr>
          <w:rFonts w:eastAsia="Calibri"/>
          <w:szCs w:val="24"/>
          <w:u w:val="none"/>
          <w:lang w:eastAsia="lv-LV"/>
        </w:rPr>
        <w:t>izteikt 18.punktu šādā redakcijā:</w:t>
      </w:r>
    </w:p>
    <w:p w14:paraId="4181DC68" w14:textId="77777777" w:rsidR="006F5F3B" w:rsidRPr="006F5F3B" w:rsidRDefault="006F5F3B" w:rsidP="004E10BF">
      <w:pPr>
        <w:widowControl w:val="0"/>
        <w:suppressAutoHyphens/>
        <w:spacing w:before="240" w:line="360" w:lineRule="auto"/>
        <w:ind w:firstLine="567"/>
        <w:contextualSpacing/>
        <w:jc w:val="both"/>
        <w:rPr>
          <w:rFonts w:eastAsia="Calibri"/>
          <w:szCs w:val="24"/>
          <w:u w:val="none"/>
          <w:lang w:eastAsia="lv-LV"/>
        </w:rPr>
      </w:pPr>
      <w:r w:rsidRPr="006F5F3B">
        <w:rPr>
          <w:rFonts w:eastAsia="Calibri"/>
          <w:szCs w:val="24"/>
          <w:u w:val="none"/>
          <w:lang w:eastAsia="lv-LV"/>
        </w:rPr>
        <w:t xml:space="preserve">“18. Lēmumu par pakalpojuma piešķiršanu vai atteikumu piešķirt pakalpojumu dienests pieņem viena mēneša laikā pēc likumiskā pārstāvja iesnieguma un pakalpojuma pieprasīšanas pamatojošo dokumentu saņemšanas un dienesta sociālā darba speciālista veiktā pakalpojuma nepieciešamības novērtējuma atbilstoši saistošo noteikumu 1.pielikuma veidlapai. Pieņemot lēmumu par pakalpojuma piešķiršanu, dienests nosaka pakalpojuma saņemšanas periodu atbilstoši bērnam noteiktajam invaliditātes periodam, bet ne ilgāk par trīs gadiem, kā arī izsniedz nosūtījumu pakalpojuma saņemšanai.”; </w:t>
      </w:r>
    </w:p>
    <w:p w14:paraId="2DF14B5D" w14:textId="77777777" w:rsidR="006F5F3B" w:rsidRPr="006F5F3B" w:rsidRDefault="006F5F3B" w:rsidP="004E10BF">
      <w:pPr>
        <w:widowControl w:val="0"/>
        <w:numPr>
          <w:ilvl w:val="1"/>
          <w:numId w:val="2"/>
        </w:numPr>
        <w:suppressAutoHyphens/>
        <w:spacing w:before="240" w:after="160" w:line="360" w:lineRule="auto"/>
        <w:ind w:left="0" w:firstLine="567"/>
        <w:contextualSpacing/>
        <w:jc w:val="both"/>
        <w:rPr>
          <w:rFonts w:eastAsia="Calibri"/>
          <w:szCs w:val="24"/>
          <w:u w:val="none"/>
          <w:lang w:eastAsia="lv-LV"/>
        </w:rPr>
      </w:pPr>
      <w:r w:rsidRPr="006F5F3B">
        <w:rPr>
          <w:rFonts w:eastAsia="Calibri"/>
          <w:szCs w:val="24"/>
          <w:u w:val="none"/>
          <w:lang w:eastAsia="lv-LV"/>
        </w:rPr>
        <w:t>izteikt 20.punktu šādā redakcijā:</w:t>
      </w:r>
    </w:p>
    <w:p w14:paraId="1CE4F080" w14:textId="77777777" w:rsidR="006F5F3B" w:rsidRPr="006F5F3B" w:rsidRDefault="006F5F3B" w:rsidP="004E10BF">
      <w:pPr>
        <w:widowControl w:val="0"/>
        <w:suppressAutoHyphens/>
        <w:spacing w:before="240" w:line="360" w:lineRule="auto"/>
        <w:ind w:firstLine="567"/>
        <w:contextualSpacing/>
        <w:jc w:val="both"/>
        <w:rPr>
          <w:rFonts w:eastAsia="Calibri"/>
          <w:szCs w:val="24"/>
          <w:u w:val="none"/>
          <w:lang w:eastAsia="lv-LV"/>
        </w:rPr>
      </w:pPr>
      <w:r w:rsidRPr="006F5F3B">
        <w:rPr>
          <w:rFonts w:eastAsia="Calibri"/>
          <w:szCs w:val="24"/>
          <w:u w:val="none"/>
          <w:lang w:eastAsia="lv-LV"/>
        </w:rPr>
        <w:t>“20.</w:t>
      </w:r>
      <w:r w:rsidRPr="006F5F3B">
        <w:rPr>
          <w:rFonts w:eastAsia="Calibri"/>
          <w:szCs w:val="24"/>
          <w:u w:val="none"/>
          <w:vertAlign w:val="superscript"/>
          <w:lang w:eastAsia="lv-LV"/>
        </w:rPr>
        <w:t xml:space="preserve"> </w:t>
      </w:r>
      <w:r w:rsidRPr="006F5F3B">
        <w:rPr>
          <w:rFonts w:eastAsia="Calibri"/>
          <w:szCs w:val="24"/>
          <w:u w:val="none"/>
          <w:lang w:eastAsia="lv-LV"/>
        </w:rPr>
        <w:t>Pakalpojumu</w:t>
      </w:r>
      <w:r w:rsidRPr="006F5F3B">
        <w:rPr>
          <w:rFonts w:eastAsia="Calibri"/>
          <w:szCs w:val="24"/>
          <w:u w:val="none"/>
        </w:rPr>
        <w:t>,</w:t>
      </w:r>
      <w:r w:rsidRPr="006F5F3B">
        <w:rPr>
          <w:rFonts w:ascii="Calibri" w:eastAsia="Calibri" w:hAnsi="Calibri"/>
          <w:sz w:val="22"/>
          <w:u w:val="none"/>
        </w:rPr>
        <w:t xml:space="preserve"> </w:t>
      </w:r>
      <w:r w:rsidRPr="006F5F3B">
        <w:rPr>
          <w:rFonts w:eastAsia="Calibri"/>
          <w:szCs w:val="24"/>
          <w:u w:val="none"/>
          <w:lang w:eastAsia="lv-LV"/>
        </w:rPr>
        <w:t>pamatojoties uz līgumu, kas noslēgts ar dienestu, sniedz pakalpojuma sniedzējs, kam ir pieredze saskarsmē ar personu ar invaliditāti un kurš nav bērna pirmās pakāpes radinieks un nedzīvo ar bērnu vienā mājsaimniecībā, un kurš ir reģistrēts valsts informācijas sistēmā “Sociālo pakalpojumu sniedzēju reģistrs”.”;</w:t>
      </w:r>
    </w:p>
    <w:p w14:paraId="15EB1D71" w14:textId="77777777" w:rsidR="006F5F3B" w:rsidRPr="006F5F3B" w:rsidRDefault="006F5F3B" w:rsidP="004E10BF">
      <w:pPr>
        <w:widowControl w:val="0"/>
        <w:numPr>
          <w:ilvl w:val="1"/>
          <w:numId w:val="2"/>
        </w:numPr>
        <w:suppressAutoHyphens/>
        <w:spacing w:before="240" w:after="160" w:line="360" w:lineRule="auto"/>
        <w:ind w:left="0" w:firstLine="567"/>
        <w:contextualSpacing/>
        <w:jc w:val="both"/>
        <w:rPr>
          <w:rFonts w:eastAsia="Calibri"/>
          <w:szCs w:val="24"/>
          <w:u w:val="none"/>
          <w:lang w:eastAsia="lv-LV"/>
        </w:rPr>
      </w:pPr>
      <w:r w:rsidRPr="006F5F3B">
        <w:rPr>
          <w:rFonts w:eastAsia="Calibri"/>
          <w:szCs w:val="24"/>
          <w:u w:val="none"/>
          <w:lang w:eastAsia="lv-LV"/>
        </w:rPr>
        <w:t xml:space="preserve">svītrot 21., 22.,23. un 24.punktu; </w:t>
      </w:r>
    </w:p>
    <w:p w14:paraId="77D541B4" w14:textId="77777777" w:rsidR="006F5F3B" w:rsidRPr="006F5F3B" w:rsidRDefault="006F5F3B" w:rsidP="004E10BF">
      <w:pPr>
        <w:widowControl w:val="0"/>
        <w:numPr>
          <w:ilvl w:val="1"/>
          <w:numId w:val="2"/>
        </w:numPr>
        <w:suppressAutoHyphens/>
        <w:spacing w:before="240" w:after="160" w:line="360" w:lineRule="auto"/>
        <w:ind w:left="0" w:firstLine="567"/>
        <w:contextualSpacing/>
        <w:jc w:val="both"/>
        <w:rPr>
          <w:rFonts w:eastAsia="Calibri"/>
          <w:szCs w:val="24"/>
          <w:u w:val="none"/>
          <w:lang w:eastAsia="lv-LV"/>
        </w:rPr>
      </w:pPr>
      <w:r w:rsidRPr="006F5F3B">
        <w:rPr>
          <w:rFonts w:eastAsia="Calibri"/>
          <w:szCs w:val="24"/>
          <w:u w:val="none"/>
          <w:lang w:eastAsia="lv-LV"/>
        </w:rPr>
        <w:t>papildināt saistošos noteikumus ar III.</w:t>
      </w:r>
      <w:r w:rsidRPr="006F5F3B">
        <w:rPr>
          <w:rFonts w:eastAsia="Calibri"/>
          <w:szCs w:val="24"/>
          <w:u w:val="none"/>
          <w:vertAlign w:val="superscript"/>
          <w:lang w:eastAsia="lv-LV"/>
        </w:rPr>
        <w:t>1</w:t>
      </w:r>
      <w:r w:rsidRPr="006F5F3B">
        <w:rPr>
          <w:rFonts w:eastAsia="Calibri"/>
          <w:szCs w:val="24"/>
          <w:u w:val="none"/>
          <w:lang w:eastAsia="lv-LV"/>
        </w:rPr>
        <w:t xml:space="preserve"> nodaļu šādā redakcijā:</w:t>
      </w:r>
    </w:p>
    <w:p w14:paraId="4B46856F" w14:textId="77777777" w:rsidR="006F5F3B" w:rsidRPr="006F5F3B" w:rsidRDefault="006F5F3B" w:rsidP="004E10BF">
      <w:pPr>
        <w:widowControl w:val="0"/>
        <w:suppressAutoHyphens/>
        <w:spacing w:line="360" w:lineRule="auto"/>
        <w:ind w:firstLine="567"/>
        <w:contextualSpacing/>
        <w:jc w:val="center"/>
        <w:rPr>
          <w:rFonts w:eastAsia="Calibri"/>
          <w:b/>
          <w:bCs/>
          <w:szCs w:val="24"/>
          <w:u w:val="none"/>
          <w:lang w:eastAsia="lv-LV"/>
        </w:rPr>
      </w:pPr>
      <w:r w:rsidRPr="006F5F3B">
        <w:rPr>
          <w:rFonts w:eastAsia="Calibri"/>
          <w:szCs w:val="24"/>
          <w:u w:val="none"/>
          <w:lang w:eastAsia="lv-LV"/>
        </w:rPr>
        <w:t>“</w:t>
      </w:r>
      <w:r w:rsidRPr="006F5F3B">
        <w:rPr>
          <w:rFonts w:eastAsia="Calibri"/>
          <w:b/>
          <w:bCs/>
          <w:szCs w:val="24"/>
          <w:u w:val="none"/>
          <w:lang w:eastAsia="lv-LV"/>
        </w:rPr>
        <w:t>III.</w:t>
      </w:r>
      <w:r w:rsidRPr="006F5F3B">
        <w:rPr>
          <w:rFonts w:eastAsia="Calibri"/>
          <w:b/>
          <w:bCs/>
          <w:szCs w:val="24"/>
          <w:u w:val="none"/>
          <w:vertAlign w:val="superscript"/>
          <w:lang w:eastAsia="lv-LV"/>
        </w:rPr>
        <w:t>1</w:t>
      </w:r>
      <w:r w:rsidRPr="006F5F3B">
        <w:rPr>
          <w:rFonts w:eastAsia="Calibri"/>
          <w:b/>
          <w:bCs/>
          <w:szCs w:val="24"/>
          <w:u w:val="none"/>
          <w:lang w:eastAsia="lv-LV"/>
        </w:rPr>
        <w:tab/>
        <w:t>Aprūpes mājās pakalpojums pilngadīgai personai</w:t>
      </w:r>
    </w:p>
    <w:p w14:paraId="6B79D4A7"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w:t>
      </w:r>
      <w:r w:rsidRPr="006F5F3B">
        <w:rPr>
          <w:rFonts w:eastAsia="Calibri"/>
          <w:kern w:val="2"/>
          <w:szCs w:val="24"/>
          <w:u w:val="none"/>
          <w:vertAlign w:val="superscript"/>
          <w:lang w:eastAsia="lv-LV"/>
        </w:rPr>
        <w:t>1</w:t>
      </w:r>
      <w:r w:rsidRPr="006F5F3B">
        <w:rPr>
          <w:rFonts w:eastAsia="Calibri"/>
          <w:kern w:val="2"/>
          <w:szCs w:val="24"/>
          <w:u w:val="none"/>
          <w:lang w:eastAsia="lv-LV"/>
        </w:rPr>
        <w:t xml:space="preserve"> Aprūpes mājās pakalpojums pilngadīgai personai (turpmāk šajā nodaļā – pakalpojums) ir pakalpojums, kas tiek sniegts personas dzīvesvietā, nodrošinot personai, kura vecuma vai garīga vai fiziska rakstura traucējumu dēļ nespēj sevi aprūpēt, pamatvajadzības, dzīves kvalitātes nepazemināšanos, palīdzību mājas darbu veikšanā un personīgajā aprūpē. </w:t>
      </w:r>
    </w:p>
    <w:p w14:paraId="3BE008FF"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w:t>
      </w:r>
      <w:r w:rsidRPr="006F5F3B">
        <w:rPr>
          <w:rFonts w:eastAsia="Calibri"/>
          <w:kern w:val="2"/>
          <w:szCs w:val="24"/>
          <w:u w:val="none"/>
          <w:vertAlign w:val="superscript"/>
          <w:lang w:eastAsia="lv-LV"/>
        </w:rPr>
        <w:t>2</w:t>
      </w:r>
      <w:r w:rsidRPr="006F5F3B">
        <w:rPr>
          <w:rFonts w:eastAsia="Calibri"/>
          <w:kern w:val="2"/>
          <w:szCs w:val="24"/>
          <w:u w:val="none"/>
          <w:lang w:eastAsia="lv-LV"/>
        </w:rPr>
        <w:t xml:space="preserve">  Tiesības saņemt pakalpojumu ir pilngadīgai personai, kura vecuma vai garīga vai fiziska rakstura traucējumu dēļ nevar veikt ikdienas mājas darbus vai savu personīgo aprūpi un kura dzīvo viena vai atsevišķi dzīvojošie likumīgie apgādnieki vecuma, veselība stāvokļa, dzīvesvietas attāluma vai nodarbinātības dēļ nespēj nodrošināt personai nepieciešamo aprūpi. </w:t>
      </w:r>
    </w:p>
    <w:p w14:paraId="1CC60212"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w:t>
      </w:r>
      <w:r w:rsidRPr="006F5F3B">
        <w:rPr>
          <w:rFonts w:eastAsia="Calibri"/>
          <w:kern w:val="2"/>
          <w:szCs w:val="24"/>
          <w:u w:val="none"/>
          <w:vertAlign w:val="superscript"/>
          <w:lang w:eastAsia="lv-LV"/>
        </w:rPr>
        <w:t>3</w:t>
      </w:r>
      <w:r w:rsidRPr="006F5F3B">
        <w:rPr>
          <w:rFonts w:eastAsia="Calibri"/>
          <w:kern w:val="2"/>
          <w:szCs w:val="24"/>
          <w:u w:val="none"/>
          <w:lang w:eastAsia="lv-LV"/>
        </w:rPr>
        <w:t xml:space="preserve"> Lai saņemtu pakalpojumu, persona dienestā iesniedz:</w:t>
      </w:r>
    </w:p>
    <w:p w14:paraId="734A2170"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25.1.</w:t>
      </w:r>
      <w:r w:rsidRPr="006F5F3B">
        <w:rPr>
          <w:rFonts w:eastAsia="Calibri"/>
          <w:kern w:val="2"/>
          <w:szCs w:val="24"/>
          <w:u w:val="none"/>
          <w:vertAlign w:val="superscript"/>
          <w:lang w:eastAsia="lv-LV"/>
        </w:rPr>
        <w:t xml:space="preserve">3 </w:t>
      </w:r>
      <w:r w:rsidRPr="006F5F3B">
        <w:rPr>
          <w:rFonts w:eastAsia="Calibri"/>
          <w:kern w:val="2"/>
          <w:szCs w:val="24"/>
          <w:u w:val="none"/>
          <w:lang w:eastAsia="lv-LV"/>
        </w:rPr>
        <w:t>iesniegumu;</w:t>
      </w:r>
    </w:p>
    <w:p w14:paraId="7DF1A8AA"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25.2.</w:t>
      </w:r>
      <w:r w:rsidRPr="006F5F3B">
        <w:rPr>
          <w:rFonts w:eastAsia="Calibri"/>
          <w:kern w:val="2"/>
          <w:szCs w:val="24"/>
          <w:u w:val="none"/>
          <w:vertAlign w:val="superscript"/>
          <w:lang w:eastAsia="lv-LV"/>
        </w:rPr>
        <w:t>3</w:t>
      </w:r>
      <w:r w:rsidRPr="006F5F3B">
        <w:rPr>
          <w:rFonts w:eastAsia="Calibri"/>
          <w:kern w:val="2"/>
          <w:szCs w:val="24"/>
          <w:u w:val="none"/>
          <w:lang w:eastAsia="lv-LV"/>
        </w:rPr>
        <w:t xml:space="preserve"> iztikas līdzekļu deklarāciju;</w:t>
      </w:r>
    </w:p>
    <w:p w14:paraId="3AE08003"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25.3.</w:t>
      </w:r>
      <w:r w:rsidRPr="006F5F3B">
        <w:rPr>
          <w:rFonts w:eastAsia="Calibri"/>
          <w:kern w:val="2"/>
          <w:szCs w:val="24"/>
          <w:u w:val="none"/>
          <w:vertAlign w:val="superscript"/>
          <w:lang w:eastAsia="lv-LV"/>
        </w:rPr>
        <w:t>3</w:t>
      </w:r>
      <w:r w:rsidRPr="006F5F3B">
        <w:rPr>
          <w:rFonts w:eastAsia="Calibri"/>
          <w:kern w:val="2"/>
          <w:szCs w:val="24"/>
          <w:u w:val="none"/>
          <w:lang w:eastAsia="lv-LV"/>
        </w:rPr>
        <w:t xml:space="preserve"> ģimenes ārsta izsniegtu izziņu par personas veselības stāvokli, norādot regulāri lietojamos medikamentus un funkcionālo traucējumu veidu, kā arī akūtas infekcijas (piemēram, plaušu tuberkuloze aktīvajā stadijā) pazīmes (ja tādas ir), kas var ietekmēt pakalpojuma sniegšanas kārtību;</w:t>
      </w:r>
    </w:p>
    <w:p w14:paraId="519BCF7A"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25.4.</w:t>
      </w:r>
      <w:r w:rsidRPr="006F5F3B">
        <w:rPr>
          <w:rFonts w:eastAsia="Calibri"/>
          <w:kern w:val="2"/>
          <w:szCs w:val="24"/>
          <w:u w:val="none"/>
          <w:vertAlign w:val="superscript"/>
          <w:lang w:eastAsia="lv-LV"/>
        </w:rPr>
        <w:t>3</w:t>
      </w:r>
      <w:r w:rsidRPr="006F5F3B">
        <w:rPr>
          <w:rFonts w:eastAsia="Calibri"/>
          <w:kern w:val="2"/>
          <w:szCs w:val="24"/>
          <w:u w:val="none"/>
          <w:lang w:eastAsia="lv-LV"/>
        </w:rPr>
        <w:t xml:space="preserve"> psihiatra atzinumu par personas psihisko veselību un speciālajām (psihiatriskajām) kontrindikācijām pakalpojuma saņemšanai (ja nepieciešams). </w:t>
      </w:r>
    </w:p>
    <w:p w14:paraId="617353BC"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w:t>
      </w:r>
      <w:r w:rsidRPr="006F5F3B">
        <w:rPr>
          <w:rFonts w:eastAsia="Calibri"/>
          <w:kern w:val="2"/>
          <w:szCs w:val="24"/>
          <w:u w:val="none"/>
          <w:vertAlign w:val="superscript"/>
          <w:lang w:eastAsia="lv-LV"/>
        </w:rPr>
        <w:t>4</w:t>
      </w:r>
      <w:r w:rsidRPr="006F5F3B">
        <w:rPr>
          <w:rFonts w:eastAsia="Calibri"/>
          <w:kern w:val="2"/>
          <w:szCs w:val="24"/>
          <w:u w:val="none"/>
          <w:lang w:eastAsia="lv-LV"/>
        </w:rPr>
        <w:t xml:space="preserve"> Lēmumu par pakalpojuma piešķiršanu vai atteikumu piešķirt pakalpojumu dienests </w:t>
      </w:r>
      <w:r w:rsidRPr="006F5F3B">
        <w:rPr>
          <w:rFonts w:eastAsia="Calibri"/>
          <w:kern w:val="2"/>
          <w:szCs w:val="24"/>
          <w:u w:val="none"/>
          <w:lang w:eastAsia="lv-LV"/>
        </w:rPr>
        <w:lastRenderedPageBreak/>
        <w:t>pieņem viena mēneša laikā pēc personas iesnieguma un pakalpojuma pieprasīšanas pamatojošo dokumentu saņemšanas.</w:t>
      </w:r>
    </w:p>
    <w:p w14:paraId="20603A07"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w:t>
      </w:r>
      <w:r w:rsidRPr="006F5F3B">
        <w:rPr>
          <w:rFonts w:eastAsia="Calibri"/>
          <w:kern w:val="2"/>
          <w:szCs w:val="24"/>
          <w:u w:val="none"/>
          <w:vertAlign w:val="superscript"/>
          <w:lang w:eastAsia="lv-LV"/>
        </w:rPr>
        <w:t>5</w:t>
      </w:r>
      <w:r w:rsidRPr="006F5F3B">
        <w:rPr>
          <w:rFonts w:eastAsia="Calibri"/>
          <w:kern w:val="2"/>
          <w:szCs w:val="24"/>
          <w:u w:val="none"/>
          <w:lang w:eastAsia="lv-LV"/>
        </w:rPr>
        <w:t xml:space="preserve"> Pakalpojums, izvērtējot personas individuālās vajadzības un resursus, tiek piešķirts atbilstoši normatīvajos aktos noteiktajam nepieciešamajam aprūpes līmenim, nosakot veicamos darbus: </w:t>
      </w:r>
    </w:p>
    <w:p w14:paraId="269ED325"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25.1.</w:t>
      </w:r>
      <w:r w:rsidRPr="006F5F3B">
        <w:rPr>
          <w:rFonts w:eastAsia="Calibri"/>
          <w:kern w:val="2"/>
          <w:szCs w:val="24"/>
          <w:u w:val="none"/>
          <w:vertAlign w:val="superscript"/>
          <w:lang w:eastAsia="lv-LV"/>
        </w:rPr>
        <w:t>5</w:t>
      </w:r>
      <w:r w:rsidRPr="006F5F3B">
        <w:rPr>
          <w:rFonts w:eastAsia="Calibri"/>
          <w:kern w:val="2"/>
          <w:szCs w:val="24"/>
          <w:u w:val="none"/>
          <w:lang w:eastAsia="lv-LV"/>
        </w:rPr>
        <w:t xml:space="preserve"> pirmais aprūpes līmenis (pakalpojums tiek sniegts līdz 4 stundām nedēļā) </w:t>
      </w:r>
      <w:bookmarkStart w:id="6" w:name="_Hlk159933777"/>
      <w:r w:rsidRPr="006F5F3B">
        <w:rPr>
          <w:rFonts w:eastAsia="Calibri"/>
          <w:kern w:val="2"/>
          <w:szCs w:val="24"/>
          <w:u w:val="none"/>
          <w:lang w:eastAsia="lv-LV"/>
        </w:rPr>
        <w:t>ietver dzīvojamo telpu uzkopšanu, pārtikas produktu, ikdienas preču un medikamentu pirkšanu un piegādāšanu uz mājām, dzīvojamās telpas īres un ar tās lietošanu saistīto pakalpojumu maksājumu samaksas organizēšanu, veļas nodošanu un saņemšanu veļas mazgātavā, apģērba nodošanu un saņemšanu ķīmiskajā tīrītavā, logu un aizkaru mazgāšanu (2 reizes gadā), kurināmā un ūdens piegādāšanu dzīvojamā telpā, izlietotā ūdens un atkritumu iznešanu, ārsta izsaukšanu, pārrunas par nepieciešamo aprūpi, sadarbību ar citām institūcijām personas interesēs;</w:t>
      </w:r>
    </w:p>
    <w:bookmarkEnd w:id="6"/>
    <w:p w14:paraId="3616F98D"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25.2.</w:t>
      </w:r>
      <w:r w:rsidRPr="006F5F3B">
        <w:rPr>
          <w:rFonts w:eastAsia="Calibri"/>
          <w:kern w:val="2"/>
          <w:szCs w:val="24"/>
          <w:u w:val="none"/>
          <w:vertAlign w:val="superscript"/>
          <w:lang w:eastAsia="lv-LV"/>
        </w:rPr>
        <w:t>5</w:t>
      </w:r>
      <w:r w:rsidRPr="006F5F3B">
        <w:rPr>
          <w:rFonts w:eastAsia="Calibri"/>
          <w:kern w:val="2"/>
          <w:szCs w:val="24"/>
          <w:u w:val="none"/>
          <w:lang w:eastAsia="lv-LV"/>
        </w:rPr>
        <w:t xml:space="preserve"> otrais aprūpes līmenis (pakalpojums tiek sniegts līdz 6 stundām nedēļā) ietver dzīvojamo telpu uzkopšanu, palīdzību ēdiena pagatavošanā un trauku mazgāšanā, pārtikas produktu, ikdienas preču un medikamentu pirkšanu un piegādāšanu uz mājām, dzīvojamās telpas īres un ar tās lietošanu saistīto pakalpojumu maksājumu samaksas organizēšanu, veļas (sīkās) mazgāšanu, veļas nodošanu un saņemšanu veļas mazgātavā, apģērba nodošanu un saņemšanu ķīmiskajā tīrītavā, logu un aizkaru mazgāšanu (2 reizes gadā), palīdzību gultas klāšanā un gultas veļas nomaiņā, kurināmā un ūdens piegādāšanu dzīvojamā telpā, izlietotā ūdens un atkritumu iznešanu, ārsta izsaukšanu, pārrunas par nepieciešamo aprūpi, sadarbību ar citām institūcijām personas interesēs;</w:t>
      </w:r>
    </w:p>
    <w:p w14:paraId="2A705829"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25.3.</w:t>
      </w:r>
      <w:r w:rsidRPr="006F5F3B">
        <w:rPr>
          <w:rFonts w:eastAsia="Calibri"/>
          <w:kern w:val="2"/>
          <w:szCs w:val="24"/>
          <w:u w:val="none"/>
          <w:vertAlign w:val="superscript"/>
          <w:lang w:eastAsia="lv-LV"/>
        </w:rPr>
        <w:t>5</w:t>
      </w:r>
      <w:r w:rsidRPr="006F5F3B">
        <w:rPr>
          <w:rFonts w:eastAsia="Calibri"/>
          <w:kern w:val="2"/>
          <w:szCs w:val="24"/>
          <w:u w:val="none"/>
          <w:lang w:eastAsia="lv-LV"/>
        </w:rPr>
        <w:t xml:space="preserve"> trešais aprūpes līmenis (pakalpojums tiek sniegts līdz 12 stundām nedēļā) ietver</w:t>
      </w:r>
      <w:r w:rsidRPr="006F5F3B">
        <w:rPr>
          <w:rFonts w:ascii="Calibri" w:eastAsia="Calibri" w:hAnsi="Calibri"/>
          <w:kern w:val="2"/>
          <w:sz w:val="22"/>
          <w:u w:val="none"/>
        </w:rPr>
        <w:t xml:space="preserve"> </w:t>
      </w:r>
      <w:r w:rsidRPr="006F5F3B">
        <w:rPr>
          <w:rFonts w:eastAsia="Calibri"/>
          <w:kern w:val="2"/>
          <w:szCs w:val="24"/>
          <w:u w:val="none"/>
          <w:lang w:eastAsia="lv-LV"/>
        </w:rPr>
        <w:t>dzīvojamo telpu uzkopšanu, palīdzību ēdiena pagatavošanā un trauku mazgāšanā, pārtikas produktu, ikdienas preču un medikamentu pirkšanu un piegādāšanu uz mājām, dzīvojamās telpas īres un ar tās lietošanu saistīto pakalpojumu maksājumu samaksas organizēšanu, veļas (sīkās) mazgāšanu, veļas nodošanu un saņemšanu veļas mazgātavā, apģērba nodošanu un saņemšanu ķīmiskajā tīrītavā, logu un aizkaru mazgāšanu (2 reizes gadā), palīdzību gultas klāšanā un gultas veļas nomaiņā, kurināmā un ūdens piegādāšanu dzīvojamā telpā, izlietotā ūdens un atkritumu iznešanu, ārsta izsaukšanu, palīdzību personīgās higiēnas un mazgāšanās nodrošināšanā, pastaigas, vingrinājumus un citas aktivitātes, pārrunas par nepieciešamo aprūpi, sadarbību ar citām institūcijām personas interesēs;</w:t>
      </w:r>
    </w:p>
    <w:p w14:paraId="32F2F0BE"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25.4.</w:t>
      </w:r>
      <w:r w:rsidRPr="006F5F3B">
        <w:rPr>
          <w:rFonts w:eastAsia="Calibri"/>
          <w:kern w:val="2"/>
          <w:szCs w:val="24"/>
          <w:u w:val="none"/>
          <w:vertAlign w:val="superscript"/>
          <w:lang w:eastAsia="lv-LV"/>
        </w:rPr>
        <w:t>5</w:t>
      </w:r>
      <w:r w:rsidRPr="006F5F3B">
        <w:rPr>
          <w:rFonts w:eastAsia="Calibri"/>
          <w:kern w:val="2"/>
          <w:szCs w:val="24"/>
          <w:u w:val="none"/>
          <w:lang w:eastAsia="lv-LV"/>
        </w:rPr>
        <w:t xml:space="preserve"> ceturtais aprūpes līmenis (pakalpojums tiek sniegts līdz 16 stundām nedēļā) ietver</w:t>
      </w:r>
      <w:r w:rsidRPr="006F5F3B">
        <w:rPr>
          <w:rFonts w:ascii="Calibri" w:eastAsia="Calibri" w:hAnsi="Calibri"/>
          <w:kern w:val="2"/>
          <w:sz w:val="22"/>
          <w:u w:val="none"/>
        </w:rPr>
        <w:t xml:space="preserve"> </w:t>
      </w:r>
      <w:r w:rsidRPr="006F5F3B">
        <w:rPr>
          <w:rFonts w:eastAsia="Calibri"/>
          <w:kern w:val="2"/>
          <w:szCs w:val="24"/>
          <w:u w:val="none"/>
          <w:lang w:eastAsia="lv-LV"/>
        </w:rPr>
        <w:t xml:space="preserve">dzīvojamo telpu uzkopšanu, palīdzību ēdiena pagatavošanā un trauku mazgāšanā, pārtikas produktu, ikdienas preču un medikamentu pirkšanu un piegādāšanu uz mājām, dzīvojamās telpas īres un ar tās lietošanu saistīto pakalpojumu maksājumu samaksas organizēšanu, veļas (sīkās) mazgāšanu, veļas nodošanu un saņemšanu veļas mazgātavā, apģērba nodošanu un saņemšanu </w:t>
      </w:r>
      <w:r w:rsidRPr="006F5F3B">
        <w:rPr>
          <w:rFonts w:eastAsia="Calibri"/>
          <w:kern w:val="2"/>
          <w:szCs w:val="24"/>
          <w:u w:val="none"/>
          <w:lang w:eastAsia="lv-LV"/>
        </w:rPr>
        <w:lastRenderedPageBreak/>
        <w:t xml:space="preserve">ķīmiskajā tīrītavā, logu un aizkaru mazgāšanu (2 reizes gadā), palīdzību gultas klāšanā un gultas veļas nomaiņā, kurināmā un ūdens piegādāšanu dzīvojamā telpā, izlietotā ūdens un atkritumu iznešanu, krāsns kurināšanu, dūmvadu šībera izmantošanu, ārsta un citu medicīnas darbinieku izsaukšanu, palīdzību personīgās higiēnas un mazgāšanās nodrošināšanā, palīdzību apģērbties vai noģērbties, iegulties vai piecelties no gultas, apmeklēt labierīcības, uzņemt medikamentus, barošanu, autiņbikšu nomaiņu, pastaigas, vingrinājumus un citas aktivitātes, pārrunas par nepieciešamo aprūpi, sadarbību ar citām institūcijām personas interesēs. </w:t>
      </w:r>
    </w:p>
    <w:p w14:paraId="2D0A6651"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w:t>
      </w:r>
      <w:r w:rsidRPr="006F5F3B">
        <w:rPr>
          <w:rFonts w:eastAsia="Calibri"/>
          <w:kern w:val="2"/>
          <w:szCs w:val="24"/>
          <w:u w:val="none"/>
          <w:vertAlign w:val="superscript"/>
          <w:lang w:eastAsia="lv-LV"/>
        </w:rPr>
        <w:t>6</w:t>
      </w:r>
      <w:r w:rsidRPr="006F5F3B">
        <w:rPr>
          <w:rFonts w:eastAsia="Calibri"/>
          <w:kern w:val="2"/>
          <w:szCs w:val="24"/>
          <w:u w:val="none"/>
          <w:lang w:eastAsia="lv-LV"/>
        </w:rPr>
        <w:t xml:space="preserve"> Personai saskaņā ar sociālā darba speciālista veikto personas individuālo vajadzību un resursu novērtējumu pakalpojuma ietvaros papildus noteiktajam aprūpes līmenim var tikt nodrošināts “drošības pogas” pakalpojums (nepārtrauktas saziņas iespējas, informatīvs atbalsts un palīdzība 24 stundas diennaktī), ja personas funkcionālais stāvoklis ir mainīgs vai personai pastāv iespēja nonākt bezpalīdzīgā stāvoklī, un/vai mobilās aprūpes kompleksa pakalpojums (paplašināts aprūpes mājās pakalpojums ar specializētu un aprīkotu transportu, nogādājot klientam trūkstošos resursus, piemēram, silto ūdeni, dušu, veļas mašīnu u.c., kā arī nodrošinot pēdu aprūpes pakalpojumu dzīvesvietā ne retāk kā reizi mēnesī). </w:t>
      </w:r>
    </w:p>
    <w:p w14:paraId="0303FB3C"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w:t>
      </w:r>
      <w:r w:rsidRPr="006F5F3B">
        <w:rPr>
          <w:rFonts w:eastAsia="Calibri"/>
          <w:kern w:val="2"/>
          <w:szCs w:val="24"/>
          <w:u w:val="none"/>
          <w:vertAlign w:val="superscript"/>
          <w:lang w:eastAsia="lv-LV"/>
        </w:rPr>
        <w:t>7</w:t>
      </w:r>
      <w:r w:rsidRPr="006F5F3B">
        <w:rPr>
          <w:rFonts w:eastAsia="Calibri"/>
          <w:kern w:val="2"/>
          <w:szCs w:val="24"/>
          <w:u w:val="none"/>
          <w:lang w:eastAsia="lv-LV"/>
        </w:rPr>
        <w:t xml:space="preserve"> Pakalpojuma ceturto aprūpes līmeni piešķir uz laiku, kamēr persona tiek ievietota ilgstošas sociālās aprūpes un sociālās rehabilitācijas institūcijā.</w:t>
      </w:r>
    </w:p>
    <w:p w14:paraId="4AC9DD0D"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bookmarkStart w:id="7" w:name="_Hlk159936324"/>
      <w:r w:rsidRPr="006F5F3B">
        <w:rPr>
          <w:rFonts w:eastAsia="Calibri"/>
          <w:kern w:val="2"/>
          <w:szCs w:val="24"/>
          <w:u w:val="none"/>
          <w:lang w:eastAsia="lv-LV"/>
        </w:rPr>
        <w:t>25.</w:t>
      </w:r>
      <w:r w:rsidRPr="006F5F3B">
        <w:rPr>
          <w:rFonts w:eastAsia="Calibri"/>
          <w:kern w:val="2"/>
          <w:szCs w:val="24"/>
          <w:u w:val="none"/>
          <w:vertAlign w:val="superscript"/>
          <w:lang w:eastAsia="lv-LV"/>
        </w:rPr>
        <w:t>8</w:t>
      </w:r>
      <w:r w:rsidRPr="006F5F3B">
        <w:rPr>
          <w:rFonts w:eastAsia="Calibri"/>
          <w:kern w:val="2"/>
          <w:szCs w:val="24"/>
          <w:u w:val="none"/>
          <w:lang w:eastAsia="lv-LV"/>
        </w:rPr>
        <w:t xml:space="preserve"> Par </w:t>
      </w:r>
      <w:bookmarkEnd w:id="7"/>
      <w:r w:rsidRPr="006F5F3B">
        <w:rPr>
          <w:rFonts w:eastAsia="Calibri"/>
          <w:kern w:val="2"/>
          <w:szCs w:val="24"/>
          <w:u w:val="none"/>
          <w:lang w:eastAsia="lv-LV"/>
        </w:rPr>
        <w:t>pakalpojumu persona veic līdzfinansējumu atbilstoši noteiktajam aprūpes līmenim:</w:t>
      </w:r>
    </w:p>
    <w:p w14:paraId="3D3214AA"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25.1.</w:t>
      </w:r>
      <w:r w:rsidRPr="006F5F3B">
        <w:rPr>
          <w:rFonts w:eastAsia="Calibri"/>
          <w:kern w:val="2"/>
          <w:szCs w:val="24"/>
          <w:u w:val="none"/>
          <w:vertAlign w:val="superscript"/>
          <w:lang w:eastAsia="lv-LV"/>
        </w:rPr>
        <w:t>8</w:t>
      </w:r>
      <w:r w:rsidRPr="006F5F3B">
        <w:rPr>
          <w:rFonts w:eastAsia="Calibri"/>
          <w:kern w:val="2"/>
          <w:szCs w:val="24"/>
          <w:u w:val="none"/>
          <w:lang w:eastAsia="lv-LV"/>
        </w:rPr>
        <w:t xml:space="preserve"> par pakalpojuma pirmo aprūpes līmeni – 35,00 </w:t>
      </w:r>
      <w:proofErr w:type="spellStart"/>
      <w:r w:rsidRPr="006F5F3B">
        <w:rPr>
          <w:rFonts w:eastAsia="Calibri"/>
          <w:i/>
          <w:iCs/>
          <w:kern w:val="2"/>
          <w:szCs w:val="24"/>
          <w:u w:val="none"/>
          <w:lang w:eastAsia="lv-LV"/>
        </w:rPr>
        <w:t>euro</w:t>
      </w:r>
      <w:proofErr w:type="spellEnd"/>
      <w:r w:rsidRPr="006F5F3B">
        <w:rPr>
          <w:rFonts w:eastAsia="Calibri"/>
          <w:kern w:val="2"/>
          <w:szCs w:val="24"/>
          <w:u w:val="none"/>
          <w:lang w:eastAsia="lv-LV"/>
        </w:rPr>
        <w:t xml:space="preserve"> mēnesī;</w:t>
      </w:r>
    </w:p>
    <w:p w14:paraId="454F9F8A"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25.2.</w:t>
      </w:r>
      <w:r w:rsidRPr="006F5F3B">
        <w:rPr>
          <w:rFonts w:eastAsia="Calibri"/>
          <w:kern w:val="2"/>
          <w:szCs w:val="24"/>
          <w:u w:val="none"/>
          <w:vertAlign w:val="superscript"/>
          <w:lang w:eastAsia="lv-LV"/>
        </w:rPr>
        <w:t>8</w:t>
      </w:r>
      <w:r w:rsidRPr="006F5F3B">
        <w:rPr>
          <w:rFonts w:eastAsia="Calibri"/>
          <w:kern w:val="2"/>
          <w:szCs w:val="24"/>
          <w:u w:val="none"/>
          <w:lang w:eastAsia="lv-LV"/>
        </w:rPr>
        <w:t xml:space="preserve"> par pakalpojuma otro aprūpes līmeni – 40,00 </w:t>
      </w:r>
      <w:proofErr w:type="spellStart"/>
      <w:r w:rsidRPr="006F5F3B">
        <w:rPr>
          <w:rFonts w:eastAsia="Calibri"/>
          <w:i/>
          <w:iCs/>
          <w:kern w:val="2"/>
          <w:szCs w:val="24"/>
          <w:u w:val="none"/>
          <w:lang w:eastAsia="lv-LV"/>
        </w:rPr>
        <w:t>euro</w:t>
      </w:r>
      <w:proofErr w:type="spellEnd"/>
      <w:r w:rsidRPr="006F5F3B">
        <w:rPr>
          <w:rFonts w:eastAsia="Calibri"/>
          <w:kern w:val="2"/>
          <w:szCs w:val="24"/>
          <w:u w:val="none"/>
          <w:lang w:eastAsia="lv-LV"/>
        </w:rPr>
        <w:t xml:space="preserve"> mēnesī;</w:t>
      </w:r>
    </w:p>
    <w:p w14:paraId="1AA84C8C"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25.3.</w:t>
      </w:r>
      <w:r w:rsidRPr="006F5F3B">
        <w:rPr>
          <w:rFonts w:eastAsia="Calibri"/>
          <w:kern w:val="2"/>
          <w:szCs w:val="24"/>
          <w:u w:val="none"/>
          <w:vertAlign w:val="superscript"/>
          <w:lang w:eastAsia="lv-LV"/>
        </w:rPr>
        <w:t>8</w:t>
      </w:r>
      <w:r w:rsidRPr="006F5F3B">
        <w:rPr>
          <w:rFonts w:eastAsia="Calibri"/>
          <w:kern w:val="2"/>
          <w:szCs w:val="24"/>
          <w:u w:val="none"/>
          <w:lang w:eastAsia="lv-LV"/>
        </w:rPr>
        <w:t xml:space="preserve"> par pakalpojuma trešo aprūpes līmeni – 50,00 </w:t>
      </w:r>
      <w:proofErr w:type="spellStart"/>
      <w:r w:rsidRPr="006F5F3B">
        <w:rPr>
          <w:rFonts w:eastAsia="Calibri"/>
          <w:i/>
          <w:iCs/>
          <w:kern w:val="2"/>
          <w:szCs w:val="24"/>
          <w:u w:val="none"/>
          <w:lang w:eastAsia="lv-LV"/>
        </w:rPr>
        <w:t>euro</w:t>
      </w:r>
      <w:proofErr w:type="spellEnd"/>
      <w:r w:rsidRPr="006F5F3B">
        <w:rPr>
          <w:rFonts w:eastAsia="Calibri"/>
          <w:kern w:val="2"/>
          <w:szCs w:val="24"/>
          <w:u w:val="none"/>
          <w:lang w:eastAsia="lv-LV"/>
        </w:rPr>
        <w:t xml:space="preserve"> mēnesī;</w:t>
      </w:r>
    </w:p>
    <w:p w14:paraId="458D616A"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25.4.</w:t>
      </w:r>
      <w:r w:rsidRPr="006F5F3B">
        <w:rPr>
          <w:rFonts w:eastAsia="Calibri"/>
          <w:kern w:val="2"/>
          <w:szCs w:val="24"/>
          <w:u w:val="none"/>
          <w:vertAlign w:val="superscript"/>
          <w:lang w:eastAsia="lv-LV"/>
        </w:rPr>
        <w:t>8</w:t>
      </w:r>
      <w:r w:rsidRPr="006F5F3B">
        <w:rPr>
          <w:rFonts w:eastAsia="Calibri"/>
          <w:kern w:val="2"/>
          <w:szCs w:val="24"/>
          <w:u w:val="none"/>
          <w:lang w:eastAsia="lv-LV"/>
        </w:rPr>
        <w:t xml:space="preserve"> par pakalpojuma ceturto aprūpes līmeni – 70,00 </w:t>
      </w:r>
      <w:proofErr w:type="spellStart"/>
      <w:r w:rsidRPr="006F5F3B">
        <w:rPr>
          <w:rFonts w:eastAsia="Calibri"/>
          <w:i/>
          <w:iCs/>
          <w:kern w:val="2"/>
          <w:szCs w:val="24"/>
          <w:u w:val="none"/>
          <w:lang w:eastAsia="lv-LV"/>
        </w:rPr>
        <w:t>euro</w:t>
      </w:r>
      <w:proofErr w:type="spellEnd"/>
      <w:r w:rsidRPr="006F5F3B">
        <w:rPr>
          <w:rFonts w:eastAsia="Calibri"/>
          <w:kern w:val="2"/>
          <w:szCs w:val="24"/>
          <w:u w:val="none"/>
          <w:lang w:eastAsia="lv-LV"/>
        </w:rPr>
        <w:t xml:space="preserve"> mēnesī.</w:t>
      </w:r>
    </w:p>
    <w:p w14:paraId="5BDEEF15"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bookmarkStart w:id="8" w:name="_Hlk159942026"/>
      <w:r w:rsidRPr="006F5F3B">
        <w:rPr>
          <w:rFonts w:eastAsia="Calibri"/>
          <w:kern w:val="2"/>
          <w:szCs w:val="24"/>
          <w:u w:val="none"/>
          <w:lang w:eastAsia="lv-LV"/>
        </w:rPr>
        <w:t>25.</w:t>
      </w:r>
      <w:r w:rsidRPr="006F5F3B">
        <w:rPr>
          <w:rFonts w:eastAsia="Calibri"/>
          <w:kern w:val="2"/>
          <w:szCs w:val="24"/>
          <w:u w:val="none"/>
          <w:vertAlign w:val="superscript"/>
          <w:lang w:eastAsia="lv-LV"/>
        </w:rPr>
        <w:t>9</w:t>
      </w:r>
      <w:r w:rsidRPr="006F5F3B">
        <w:rPr>
          <w:rFonts w:eastAsia="Calibri"/>
          <w:kern w:val="2"/>
          <w:szCs w:val="24"/>
          <w:u w:val="none"/>
          <w:lang w:eastAsia="lv-LV"/>
        </w:rPr>
        <w:t xml:space="preserve"> Ja </w:t>
      </w:r>
      <w:bookmarkEnd w:id="8"/>
      <w:r w:rsidRPr="006F5F3B">
        <w:rPr>
          <w:rFonts w:eastAsia="Calibri"/>
          <w:kern w:val="2"/>
          <w:szCs w:val="24"/>
          <w:u w:val="none"/>
          <w:lang w:eastAsia="lv-LV"/>
        </w:rPr>
        <w:t xml:space="preserve">persona saņem valstī noteikto īpašās kopšanas pabalstu, tad līdzfinansējuma apmērs par saņemto pakalpojumu ir 50% no valstī noteiktā īpašās kopšanas pabalsta apmēra.  </w:t>
      </w:r>
    </w:p>
    <w:p w14:paraId="1286CEBA" w14:textId="77777777" w:rsidR="006F5F3B" w:rsidRPr="006F5F3B" w:rsidRDefault="006F5F3B" w:rsidP="004E10BF">
      <w:pPr>
        <w:widowControl w:val="0"/>
        <w:suppressAutoHyphens/>
        <w:spacing w:line="360" w:lineRule="auto"/>
        <w:ind w:firstLine="567"/>
        <w:jc w:val="both"/>
        <w:rPr>
          <w:rFonts w:eastAsia="Calibri"/>
          <w:kern w:val="2"/>
          <w:szCs w:val="24"/>
          <w:u w:val="none"/>
        </w:rPr>
      </w:pPr>
      <w:r w:rsidRPr="006F5F3B">
        <w:rPr>
          <w:rFonts w:eastAsia="Calibri"/>
          <w:kern w:val="2"/>
          <w:szCs w:val="24"/>
          <w:u w:val="none"/>
          <w:lang w:eastAsia="lv-LV"/>
        </w:rPr>
        <w:t>25.</w:t>
      </w:r>
      <w:r w:rsidRPr="006F5F3B">
        <w:rPr>
          <w:rFonts w:eastAsia="Calibri"/>
          <w:kern w:val="2"/>
          <w:szCs w:val="24"/>
          <w:u w:val="none"/>
          <w:vertAlign w:val="superscript"/>
          <w:lang w:eastAsia="lv-LV"/>
        </w:rPr>
        <w:t>10</w:t>
      </w:r>
      <w:r w:rsidRPr="006F5F3B">
        <w:rPr>
          <w:rFonts w:eastAsia="Calibri"/>
          <w:kern w:val="2"/>
          <w:szCs w:val="24"/>
          <w:u w:val="none"/>
          <w:lang w:eastAsia="lv-LV"/>
        </w:rPr>
        <w:t xml:space="preserve"> Pēc līdzfinansējuma </w:t>
      </w:r>
      <w:r w:rsidRPr="006F5F3B">
        <w:rPr>
          <w:rFonts w:eastAsia="Calibri"/>
          <w:kern w:val="2"/>
          <w:szCs w:val="24"/>
          <w:u w:val="none"/>
        </w:rPr>
        <w:t xml:space="preserve">segšanas, personas rīcībā paliekošo naudas līdzekļu apmērs nedrīkst būt mazāks par pašvaldības noteikto maznodrošinātas mājsaimniecības ienākumu slieksni pirmajai un vienīgajai personai mājsaimniecībā. </w:t>
      </w:r>
    </w:p>
    <w:p w14:paraId="58B55DBB"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w:t>
      </w:r>
      <w:r w:rsidRPr="006F5F3B">
        <w:rPr>
          <w:rFonts w:eastAsia="Calibri"/>
          <w:kern w:val="2"/>
          <w:szCs w:val="24"/>
          <w:u w:val="none"/>
          <w:vertAlign w:val="superscript"/>
          <w:lang w:eastAsia="lv-LV"/>
        </w:rPr>
        <w:t>11</w:t>
      </w:r>
      <w:r w:rsidRPr="006F5F3B">
        <w:rPr>
          <w:rFonts w:eastAsia="Calibri"/>
          <w:kern w:val="2"/>
          <w:szCs w:val="24"/>
          <w:u w:val="none"/>
          <w:lang w:eastAsia="lv-LV"/>
        </w:rPr>
        <w:t xml:space="preserve"> Ja persona nespēj vai spēj tikai daļēji segt līdzfinansējumu par pakalpojumu, apgādniekiem normatīvajos aktos noteiktajā kārtībā ir pienākums solidāri segt starpību starp saistošo noteikumu 25.</w:t>
      </w:r>
      <w:r w:rsidRPr="006F5F3B">
        <w:rPr>
          <w:rFonts w:eastAsia="Calibri"/>
          <w:kern w:val="2"/>
          <w:szCs w:val="24"/>
          <w:u w:val="none"/>
          <w:vertAlign w:val="superscript"/>
          <w:lang w:eastAsia="lv-LV"/>
        </w:rPr>
        <w:t>8</w:t>
      </w:r>
      <w:r w:rsidRPr="006F5F3B">
        <w:rPr>
          <w:rFonts w:eastAsia="Calibri"/>
          <w:kern w:val="2"/>
          <w:szCs w:val="24"/>
          <w:u w:val="none"/>
          <w:lang w:eastAsia="lv-LV"/>
        </w:rPr>
        <w:t xml:space="preserve"> punktā noteikto līdzfinansējuma apmēru un personai noteikto līdzfinansējuma apmēru.</w:t>
      </w:r>
    </w:p>
    <w:p w14:paraId="40D9B68F" w14:textId="77777777" w:rsidR="006F5F3B" w:rsidRPr="006F5F3B" w:rsidRDefault="006F5F3B" w:rsidP="004E10BF">
      <w:pPr>
        <w:widowControl w:val="0"/>
        <w:suppressAutoHyphens/>
        <w:spacing w:line="360" w:lineRule="auto"/>
        <w:ind w:firstLine="567"/>
        <w:jc w:val="both"/>
        <w:rPr>
          <w:rFonts w:eastAsia="Calibri"/>
          <w:kern w:val="2"/>
          <w:szCs w:val="24"/>
          <w:u w:val="none"/>
          <w:lang w:eastAsia="lv-LV"/>
        </w:rPr>
      </w:pPr>
      <w:r w:rsidRPr="006F5F3B">
        <w:rPr>
          <w:rFonts w:eastAsia="Calibri"/>
          <w:kern w:val="2"/>
          <w:szCs w:val="24"/>
          <w:u w:val="none"/>
          <w:lang w:eastAsia="lv-LV"/>
        </w:rPr>
        <w:t>25.</w:t>
      </w:r>
      <w:r w:rsidRPr="006F5F3B">
        <w:rPr>
          <w:rFonts w:eastAsia="Calibri"/>
          <w:kern w:val="2"/>
          <w:szCs w:val="24"/>
          <w:u w:val="none"/>
          <w:vertAlign w:val="superscript"/>
          <w:lang w:eastAsia="lv-LV"/>
        </w:rPr>
        <w:t>12</w:t>
      </w:r>
      <w:r w:rsidRPr="006F5F3B">
        <w:rPr>
          <w:rFonts w:eastAsia="Calibri"/>
          <w:kern w:val="2"/>
          <w:szCs w:val="24"/>
          <w:u w:val="none"/>
          <w:lang w:eastAsia="lv-LV"/>
        </w:rPr>
        <w:t xml:space="preserve"> Ja personai nav apgādnieku vai tie normatīvajos aktos noteiktajā kārtībā atbrīvoti no līdzfinansējuma par pakalpojumu segšanas, starpību starp saistošo noteikumu 25.</w:t>
      </w:r>
      <w:r w:rsidRPr="006F5F3B">
        <w:rPr>
          <w:rFonts w:eastAsia="Calibri"/>
          <w:kern w:val="2"/>
          <w:szCs w:val="24"/>
          <w:u w:val="none"/>
          <w:vertAlign w:val="superscript"/>
          <w:lang w:eastAsia="lv-LV"/>
        </w:rPr>
        <w:t>8</w:t>
      </w:r>
      <w:r w:rsidRPr="006F5F3B">
        <w:rPr>
          <w:rFonts w:eastAsia="Calibri"/>
          <w:kern w:val="2"/>
          <w:szCs w:val="24"/>
          <w:u w:val="none"/>
          <w:lang w:eastAsia="lv-LV"/>
        </w:rPr>
        <w:t xml:space="preserve"> punktā noteikto līdzfinansējuma apmēru un personai noteikto līdzfinansējuma apmēru sedz pašvaldība.</w:t>
      </w:r>
    </w:p>
    <w:p w14:paraId="7B3D6DCD" w14:textId="77777777" w:rsidR="006F5F3B" w:rsidRPr="006F5F3B" w:rsidRDefault="006F5F3B" w:rsidP="004E10BF">
      <w:pPr>
        <w:shd w:val="clear" w:color="auto" w:fill="FFFFFF"/>
        <w:spacing w:line="360" w:lineRule="auto"/>
        <w:ind w:firstLine="567"/>
        <w:jc w:val="both"/>
        <w:rPr>
          <w:szCs w:val="24"/>
          <w:u w:val="none"/>
          <w:lang w:eastAsia="lv-LV"/>
        </w:rPr>
      </w:pPr>
      <w:r w:rsidRPr="006F5F3B">
        <w:rPr>
          <w:szCs w:val="24"/>
          <w:u w:val="none"/>
          <w:lang w:eastAsia="lv-LV"/>
        </w:rPr>
        <w:lastRenderedPageBreak/>
        <w:t>25.</w:t>
      </w:r>
      <w:r w:rsidRPr="006F5F3B">
        <w:rPr>
          <w:szCs w:val="24"/>
          <w:u w:val="none"/>
          <w:vertAlign w:val="superscript"/>
          <w:lang w:eastAsia="lv-LV"/>
        </w:rPr>
        <w:t>13</w:t>
      </w:r>
      <w:r w:rsidRPr="006F5F3B">
        <w:rPr>
          <w:szCs w:val="24"/>
          <w:u w:val="none"/>
          <w:lang w:eastAsia="lv-LV"/>
        </w:rPr>
        <w:t xml:space="preserve"> Ja persona ir noslēgusi līgumu par sava nekustamā īpašuma atsavināšanu, nosakot īpašuma ieguvēja pienākumu nodrošināt personai aprūpi vai dzīvesvietu (uztura līgums), samaksu par pakalpojumu pilnā vai uztura līgumā noteiktajā apmērā sedz īpašuma ieguvējs. </w:t>
      </w:r>
    </w:p>
    <w:p w14:paraId="7EAA5A37" w14:textId="77777777" w:rsidR="006F5F3B" w:rsidRPr="006F5F3B" w:rsidRDefault="006F5F3B" w:rsidP="004E10BF">
      <w:pPr>
        <w:shd w:val="clear" w:color="auto" w:fill="FFFFFF"/>
        <w:spacing w:line="360" w:lineRule="auto"/>
        <w:ind w:firstLine="567"/>
        <w:jc w:val="both"/>
        <w:rPr>
          <w:szCs w:val="24"/>
          <w:u w:val="none"/>
          <w:lang w:eastAsia="lv-LV"/>
        </w:rPr>
      </w:pPr>
      <w:r w:rsidRPr="006F5F3B">
        <w:rPr>
          <w:szCs w:val="24"/>
          <w:u w:val="none"/>
          <w:lang w:eastAsia="lv-LV"/>
        </w:rPr>
        <w:t>25.</w:t>
      </w:r>
      <w:r w:rsidRPr="006F5F3B">
        <w:rPr>
          <w:szCs w:val="24"/>
          <w:u w:val="none"/>
          <w:vertAlign w:val="superscript"/>
          <w:lang w:eastAsia="lv-LV"/>
        </w:rPr>
        <w:t xml:space="preserve">14 </w:t>
      </w:r>
      <w:r w:rsidRPr="006F5F3B">
        <w:rPr>
          <w:szCs w:val="24"/>
          <w:u w:val="none"/>
          <w:lang w:eastAsia="lv-LV"/>
        </w:rPr>
        <w:t xml:space="preserve"> Ja personai piešķirts pakalpojums, bet nepieciešamība pēc pakalpojuma apjoma (aprūpes līmenis) mainās, persona atkārtoti dienestā iesniedz iesniegumu, tam pievienojot pakalpojuma pieprasīšanu pamatojošos dokumentus. </w:t>
      </w:r>
    </w:p>
    <w:p w14:paraId="6853DCD9" w14:textId="77777777" w:rsidR="006F5F3B" w:rsidRPr="006F5F3B" w:rsidRDefault="006F5F3B" w:rsidP="004E10BF">
      <w:pPr>
        <w:spacing w:line="360" w:lineRule="auto"/>
        <w:ind w:firstLine="567"/>
        <w:jc w:val="both"/>
        <w:rPr>
          <w:szCs w:val="24"/>
          <w:u w:val="none"/>
          <w:lang w:eastAsia="lv-LV"/>
        </w:rPr>
      </w:pPr>
      <w:r w:rsidRPr="006F5F3B">
        <w:rPr>
          <w:szCs w:val="24"/>
          <w:u w:val="none"/>
          <w:lang w:eastAsia="lv-LV"/>
        </w:rPr>
        <w:t>25.</w:t>
      </w:r>
      <w:r w:rsidRPr="006F5F3B">
        <w:rPr>
          <w:szCs w:val="24"/>
          <w:u w:val="none"/>
          <w:vertAlign w:val="superscript"/>
          <w:lang w:eastAsia="lv-LV"/>
        </w:rPr>
        <w:t>15</w:t>
      </w:r>
      <w:r w:rsidRPr="006F5F3B">
        <w:rPr>
          <w:szCs w:val="24"/>
          <w:u w:val="none"/>
          <w:lang w:eastAsia="lv-LV"/>
        </w:rPr>
        <w:t xml:space="preserve"> Pakalpojumu sniedz pakalpojuma sniedzējs, pamatojoties uz līgumu, kas noslēgts ar dienestu.”;</w:t>
      </w:r>
    </w:p>
    <w:p w14:paraId="744C6E2F" w14:textId="77777777" w:rsidR="006F5F3B" w:rsidRPr="006F5F3B" w:rsidRDefault="006F5F3B" w:rsidP="004E10BF">
      <w:pPr>
        <w:widowControl w:val="0"/>
        <w:numPr>
          <w:ilvl w:val="1"/>
          <w:numId w:val="2"/>
        </w:numPr>
        <w:suppressAutoHyphens/>
        <w:spacing w:after="160" w:line="360" w:lineRule="auto"/>
        <w:ind w:left="0" w:firstLine="567"/>
        <w:contextualSpacing/>
        <w:jc w:val="both"/>
        <w:rPr>
          <w:rFonts w:eastAsia="Calibri"/>
          <w:szCs w:val="24"/>
          <w:u w:val="none"/>
          <w:lang w:eastAsia="lv-LV"/>
        </w:rPr>
      </w:pPr>
      <w:r w:rsidRPr="006F5F3B">
        <w:rPr>
          <w:rFonts w:eastAsia="Calibri"/>
          <w:szCs w:val="24"/>
          <w:u w:val="none"/>
          <w:lang w:eastAsia="lv-LV"/>
        </w:rPr>
        <w:t>izteikt 1.pielikuma nosaukumu šādā redakcijā:</w:t>
      </w:r>
    </w:p>
    <w:p w14:paraId="332BFCDB" w14:textId="77777777" w:rsidR="006F5F3B" w:rsidRPr="006F5F3B" w:rsidRDefault="006F5F3B" w:rsidP="004E10BF">
      <w:pPr>
        <w:widowControl w:val="0"/>
        <w:suppressAutoHyphens/>
        <w:spacing w:before="240" w:line="360" w:lineRule="auto"/>
        <w:ind w:firstLine="567"/>
        <w:contextualSpacing/>
        <w:jc w:val="both"/>
        <w:rPr>
          <w:rFonts w:eastAsia="Calibri"/>
          <w:szCs w:val="24"/>
          <w:u w:val="none"/>
          <w:lang w:eastAsia="lv-LV"/>
        </w:rPr>
      </w:pPr>
      <w:r w:rsidRPr="006F5F3B">
        <w:rPr>
          <w:rFonts w:eastAsia="Calibri"/>
          <w:szCs w:val="24"/>
          <w:u w:val="none"/>
          <w:lang w:eastAsia="lv-LV"/>
        </w:rPr>
        <w:t>“Aprūpes mājās pakalpojuma nepilngadīgai personai ar invaliditāti nepieciešamības novērtēšanas veidlapa”;</w:t>
      </w:r>
    </w:p>
    <w:p w14:paraId="39903A19" w14:textId="77777777" w:rsidR="006F5F3B" w:rsidRPr="006F5F3B" w:rsidRDefault="006F5F3B" w:rsidP="004E10BF">
      <w:pPr>
        <w:widowControl w:val="0"/>
        <w:numPr>
          <w:ilvl w:val="1"/>
          <w:numId w:val="2"/>
        </w:numPr>
        <w:suppressAutoHyphens/>
        <w:spacing w:before="240" w:after="160" w:line="360" w:lineRule="auto"/>
        <w:ind w:left="0" w:firstLine="567"/>
        <w:contextualSpacing/>
        <w:jc w:val="both"/>
        <w:rPr>
          <w:rFonts w:eastAsia="Calibri"/>
          <w:szCs w:val="24"/>
          <w:u w:val="none"/>
          <w:lang w:eastAsia="lv-LV"/>
        </w:rPr>
      </w:pPr>
      <w:r w:rsidRPr="006F5F3B">
        <w:rPr>
          <w:rFonts w:eastAsia="Calibri"/>
          <w:szCs w:val="24"/>
          <w:u w:val="none"/>
          <w:lang w:eastAsia="lv-LV"/>
        </w:rPr>
        <w:t>izteikt 1.pielikuma 4.punktu šādā redakcijā:</w:t>
      </w:r>
    </w:p>
    <w:p w14:paraId="6D119112" w14:textId="77777777" w:rsidR="006F5F3B" w:rsidRPr="006F5F3B" w:rsidRDefault="006F5F3B" w:rsidP="004E10BF">
      <w:pPr>
        <w:widowControl w:val="0"/>
        <w:suppressAutoHyphens/>
        <w:spacing w:before="240" w:line="360" w:lineRule="auto"/>
        <w:ind w:firstLine="567"/>
        <w:contextualSpacing/>
        <w:jc w:val="both"/>
        <w:rPr>
          <w:rFonts w:eastAsia="Calibri"/>
          <w:szCs w:val="24"/>
          <w:u w:val="none"/>
          <w:lang w:eastAsia="lv-LV"/>
        </w:rPr>
      </w:pPr>
      <w:r w:rsidRPr="006F5F3B">
        <w:rPr>
          <w:rFonts w:eastAsia="Calibri"/>
          <w:szCs w:val="24"/>
          <w:u w:val="none"/>
          <w:lang w:eastAsia="lv-LV"/>
        </w:rPr>
        <w:t>“4. Aprūpes mājās pakalpojuma nepilngadīgai personai ar invaliditāti pieprasīšana:”;</w:t>
      </w:r>
    </w:p>
    <w:p w14:paraId="55F73E06" w14:textId="77777777" w:rsidR="006F5F3B" w:rsidRPr="006F5F3B" w:rsidRDefault="006F5F3B" w:rsidP="004E10BF">
      <w:pPr>
        <w:widowControl w:val="0"/>
        <w:numPr>
          <w:ilvl w:val="1"/>
          <w:numId w:val="2"/>
        </w:numPr>
        <w:suppressAutoHyphens/>
        <w:spacing w:before="240" w:after="160" w:line="360" w:lineRule="auto"/>
        <w:ind w:left="0" w:firstLine="567"/>
        <w:contextualSpacing/>
        <w:jc w:val="both"/>
        <w:rPr>
          <w:rFonts w:eastAsia="Calibri"/>
          <w:szCs w:val="24"/>
          <w:u w:val="none"/>
          <w:lang w:eastAsia="lv-LV"/>
        </w:rPr>
      </w:pPr>
      <w:r w:rsidRPr="006F5F3B">
        <w:rPr>
          <w:rFonts w:eastAsia="Calibri"/>
          <w:szCs w:val="24"/>
          <w:u w:val="none"/>
          <w:lang w:eastAsia="lv-LV"/>
        </w:rPr>
        <w:t>izteikt 1.pielikuma 6.punktu šādā redakcijā:</w:t>
      </w:r>
    </w:p>
    <w:p w14:paraId="091347F8" w14:textId="77777777" w:rsidR="006F5F3B" w:rsidRPr="006F5F3B" w:rsidRDefault="006F5F3B" w:rsidP="004E10BF">
      <w:pPr>
        <w:widowControl w:val="0"/>
        <w:suppressAutoHyphens/>
        <w:spacing w:before="240" w:line="360" w:lineRule="auto"/>
        <w:ind w:firstLine="567"/>
        <w:contextualSpacing/>
        <w:jc w:val="both"/>
        <w:rPr>
          <w:rFonts w:eastAsia="Calibri"/>
          <w:szCs w:val="24"/>
          <w:u w:val="none"/>
          <w:lang w:eastAsia="lv-LV"/>
        </w:rPr>
      </w:pPr>
      <w:r w:rsidRPr="006F5F3B">
        <w:rPr>
          <w:rFonts w:eastAsia="Calibri"/>
          <w:szCs w:val="24"/>
          <w:u w:val="none"/>
          <w:lang w:eastAsia="lv-LV"/>
        </w:rPr>
        <w:t>“6.   Aprūpes mājās pakalpojuma nepilngadīgai personai ar invaliditāti apjoma (h) noteikšana:”.</w:t>
      </w:r>
    </w:p>
    <w:p w14:paraId="43BCBC20" w14:textId="77777777" w:rsidR="006F5F3B" w:rsidRPr="006F5F3B" w:rsidRDefault="006F5F3B" w:rsidP="004E10BF">
      <w:pPr>
        <w:numPr>
          <w:ilvl w:val="0"/>
          <w:numId w:val="2"/>
        </w:numPr>
        <w:spacing w:after="160" w:line="360" w:lineRule="auto"/>
        <w:ind w:left="0" w:firstLine="567"/>
        <w:rPr>
          <w:rFonts w:eastAsia="Calibri"/>
          <w:szCs w:val="24"/>
          <w:u w:val="none"/>
          <w:lang w:eastAsia="lv-LV"/>
        </w:rPr>
      </w:pPr>
      <w:r w:rsidRPr="006F5F3B">
        <w:rPr>
          <w:rFonts w:eastAsia="Calibri"/>
          <w:szCs w:val="24"/>
          <w:u w:val="none"/>
          <w:lang w:eastAsia="lv-LV"/>
        </w:rPr>
        <w:t xml:space="preserve">Saistošo noteikumu 1.9.apakšpunkts stājas spēkā 2024.gada 1.jūnijā. </w:t>
      </w:r>
    </w:p>
    <w:p w14:paraId="3A89F8F5" w14:textId="77777777" w:rsidR="006F5F3B" w:rsidRPr="006F5F3B" w:rsidRDefault="006F5F3B" w:rsidP="004E10BF">
      <w:pPr>
        <w:widowControl w:val="0"/>
        <w:numPr>
          <w:ilvl w:val="0"/>
          <w:numId w:val="2"/>
        </w:numPr>
        <w:suppressAutoHyphens/>
        <w:spacing w:after="160" w:line="360" w:lineRule="auto"/>
        <w:ind w:left="0" w:firstLine="567"/>
        <w:jc w:val="both"/>
        <w:rPr>
          <w:rFonts w:eastAsia="Calibri"/>
          <w:szCs w:val="24"/>
          <w:u w:val="none"/>
          <w:lang w:eastAsia="lv-LV"/>
        </w:rPr>
      </w:pPr>
      <w:r w:rsidRPr="006F5F3B">
        <w:rPr>
          <w:rFonts w:eastAsia="Calibri"/>
          <w:szCs w:val="24"/>
          <w:u w:val="none"/>
          <w:lang w:eastAsia="lv-LV"/>
        </w:rPr>
        <w:t xml:space="preserve">Atzīt par spēku zaudējušiem Gulbenes novada pašvaldības domes 2021.gada 29.aprīļa saistošos noteikumus Nr.8 “Par sociālā pakalpojuma “Aprūpe mājas” nodrošināšanu Gulbenes novadā” no 2024.gada 1.jūnija. </w:t>
      </w:r>
    </w:p>
    <w:p w14:paraId="144D72C1" w14:textId="77777777" w:rsidR="006F5F3B" w:rsidRPr="006F5F3B" w:rsidRDefault="006F5F3B" w:rsidP="006F5F3B">
      <w:pPr>
        <w:spacing w:after="160" w:line="259" w:lineRule="auto"/>
        <w:rPr>
          <w:rFonts w:eastAsia="Calibri"/>
          <w:kern w:val="2"/>
          <w:szCs w:val="24"/>
          <w:u w:val="none"/>
          <w:lang w:eastAsia="lv-LV" w:bidi="hi-IN"/>
        </w:rPr>
      </w:pPr>
    </w:p>
    <w:p w14:paraId="5564418D" w14:textId="77777777" w:rsidR="006F5F3B" w:rsidRPr="006F5F3B" w:rsidRDefault="006F5F3B" w:rsidP="006F5F3B">
      <w:pPr>
        <w:spacing w:line="256" w:lineRule="auto"/>
        <w:jc w:val="center"/>
        <w:rPr>
          <w:rFonts w:eastAsia="Calibri"/>
          <w:b/>
          <w:szCs w:val="24"/>
          <w:u w:val="none"/>
        </w:rPr>
      </w:pPr>
      <w:r w:rsidRPr="006F5F3B">
        <w:rPr>
          <w:rFonts w:eastAsia="Calibri"/>
          <w:b/>
          <w:szCs w:val="24"/>
          <w:u w:val="none"/>
        </w:rPr>
        <w:t xml:space="preserve">PASKAIDROJUMA RAKSTS </w:t>
      </w:r>
    </w:p>
    <w:p w14:paraId="0233ABEC" w14:textId="77777777" w:rsidR="006F5F3B" w:rsidRPr="006F5F3B" w:rsidRDefault="006F5F3B" w:rsidP="006F5F3B">
      <w:pPr>
        <w:shd w:val="clear" w:color="auto" w:fill="FFFFFF"/>
        <w:spacing w:after="160"/>
        <w:jc w:val="center"/>
        <w:rPr>
          <w:b/>
          <w:bCs/>
          <w:szCs w:val="24"/>
          <w:u w:val="none"/>
          <w:lang w:eastAsia="lv-LV"/>
        </w:rPr>
      </w:pPr>
      <w:r w:rsidRPr="006F5F3B">
        <w:rPr>
          <w:b/>
          <w:bCs/>
          <w:szCs w:val="24"/>
          <w:u w:val="none"/>
          <w:lang w:eastAsia="lv-LV"/>
        </w:rPr>
        <w:t>Gulbenes novada  pašvaldības domes 2024.gada 28.marta saistošajiem noteikumiem Nr. __ “Grozījumi Gulbenes novada pašvaldības domes 2023.gada 28.decembra saistošajos noteikumos Nr.25 “Par sociālajiem pakalpojumiem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6F5F3B" w:rsidRPr="006F5F3B" w14:paraId="2F2AD0A6" w14:textId="77777777" w:rsidTr="00DD4056">
        <w:tc>
          <w:tcPr>
            <w:tcW w:w="1543" w:type="pct"/>
            <w:tcBorders>
              <w:top w:val="outset" w:sz="6" w:space="0" w:color="414142"/>
              <w:left w:val="outset" w:sz="6" w:space="0" w:color="414142"/>
              <w:bottom w:val="outset" w:sz="6" w:space="0" w:color="414142"/>
              <w:right w:val="outset" w:sz="6" w:space="0" w:color="414142"/>
            </w:tcBorders>
            <w:hideMark/>
          </w:tcPr>
          <w:p w14:paraId="13572D37" w14:textId="77777777" w:rsidR="006F5F3B" w:rsidRPr="006F5F3B" w:rsidRDefault="006F5F3B" w:rsidP="006F5F3B">
            <w:pPr>
              <w:spacing w:before="195"/>
              <w:jc w:val="center"/>
              <w:rPr>
                <w:b/>
                <w:bCs/>
                <w:szCs w:val="24"/>
                <w:u w:val="none"/>
                <w:lang w:eastAsia="lv-LV"/>
              </w:rPr>
            </w:pPr>
            <w:r w:rsidRPr="006F5F3B">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26E5E78" w14:textId="77777777" w:rsidR="006F5F3B" w:rsidRPr="006F5F3B" w:rsidRDefault="006F5F3B" w:rsidP="006F5F3B">
            <w:pPr>
              <w:spacing w:before="195"/>
              <w:jc w:val="center"/>
              <w:rPr>
                <w:b/>
                <w:bCs/>
                <w:szCs w:val="24"/>
                <w:u w:val="none"/>
                <w:lang w:eastAsia="lv-LV"/>
              </w:rPr>
            </w:pPr>
            <w:r w:rsidRPr="006F5F3B">
              <w:rPr>
                <w:b/>
                <w:bCs/>
                <w:szCs w:val="24"/>
                <w:u w:val="none"/>
                <w:lang w:eastAsia="lv-LV"/>
              </w:rPr>
              <w:t>Norādāmā informācija</w:t>
            </w:r>
          </w:p>
        </w:tc>
      </w:tr>
      <w:tr w:rsidR="006F5F3B" w:rsidRPr="006F5F3B" w14:paraId="5F9AFEAC" w14:textId="77777777" w:rsidTr="00DD4056">
        <w:tc>
          <w:tcPr>
            <w:tcW w:w="1543" w:type="pct"/>
            <w:tcBorders>
              <w:top w:val="outset" w:sz="6" w:space="0" w:color="414142"/>
              <w:left w:val="outset" w:sz="6" w:space="0" w:color="414142"/>
              <w:bottom w:val="outset" w:sz="6" w:space="0" w:color="414142"/>
              <w:right w:val="outset" w:sz="6" w:space="0" w:color="414142"/>
            </w:tcBorders>
            <w:hideMark/>
          </w:tcPr>
          <w:p w14:paraId="18934CD8" w14:textId="77777777" w:rsidR="006F5F3B" w:rsidRPr="006F5F3B" w:rsidRDefault="006F5F3B" w:rsidP="006F5F3B">
            <w:pPr>
              <w:rPr>
                <w:szCs w:val="24"/>
                <w:u w:val="none"/>
                <w:lang w:eastAsia="lv-LV"/>
              </w:rPr>
            </w:pPr>
            <w:r w:rsidRPr="006F5F3B">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65F7BA75" w14:textId="77777777" w:rsidR="006F5F3B" w:rsidRPr="006F5F3B" w:rsidRDefault="006F5F3B" w:rsidP="006F5F3B">
            <w:pPr>
              <w:ind w:firstLine="620"/>
              <w:jc w:val="both"/>
              <w:rPr>
                <w:szCs w:val="24"/>
                <w:u w:val="none"/>
                <w:lang w:eastAsia="lv-LV"/>
              </w:rPr>
            </w:pPr>
            <w:r w:rsidRPr="006F5F3B">
              <w:rPr>
                <w:szCs w:val="24"/>
                <w:u w:val="none"/>
                <w:lang w:eastAsia="lv-LV"/>
              </w:rPr>
              <w:t xml:space="preserve">Gulbenes novada pašvaldības domes 2024.gada 28.marta saistošo noteikumu Nr.__ “Grozījumi Gulbenes novada pašvaldības domes 2023.gada 28.decembra saistošajos noteikumos Nr.25 “Par sociālajiem pakalpojumiem Gulbenes novada pašvaldībā”” (turpmāk – saistošie noteikumi) izdošanas mērķis ir precizēt aprūpes mājās pakalpojuma nepilngadīgai personai ar invaliditāti sniegšanas kārtību atbilstoši Ministru kabineta noteikumiem Nr.316 “Noteikumi par asistenta, pavadoņa un aprūpes mājās pakalpojumu personām ar invaliditāti”, tādējādi nodrošinot valsts līdzfinansējuma saņemšanu aprūpes mājās pakalpojuma nepilngadīgai personai ar invaliditāti nodrošināšanai. </w:t>
            </w:r>
          </w:p>
          <w:p w14:paraId="6BB8F8FC" w14:textId="77777777" w:rsidR="006F5F3B" w:rsidRPr="006F5F3B" w:rsidRDefault="006F5F3B" w:rsidP="006F5F3B">
            <w:pPr>
              <w:ind w:firstLine="620"/>
              <w:jc w:val="both"/>
              <w:rPr>
                <w:szCs w:val="24"/>
                <w:u w:val="none"/>
                <w:lang w:eastAsia="lv-LV"/>
              </w:rPr>
            </w:pPr>
            <w:r w:rsidRPr="006F5F3B">
              <w:rPr>
                <w:szCs w:val="24"/>
                <w:u w:val="none"/>
                <w:lang w:eastAsia="lv-LV"/>
              </w:rPr>
              <w:t xml:space="preserve">Tāpat saistošo noteikumu izdošanas mērķis ir Gulbenes novada pašvaldības domes 2023.gada 28.decembra saistošos noteikumus “Par sociālajiem pakalpojumiem Gulbenes novada </w:t>
            </w:r>
            <w:r w:rsidRPr="006F5F3B">
              <w:rPr>
                <w:szCs w:val="24"/>
                <w:u w:val="none"/>
                <w:lang w:eastAsia="lv-LV"/>
              </w:rPr>
              <w:lastRenderedPageBreak/>
              <w:t xml:space="preserve">pašvaldībā” papildināt ar jaunu nodaļu, kas regulē aprūpes mājās pakalpojuma pilngadīgai personai sniegšanas kārtību, tādējādi nodrošinot, ka visu Gulbenes novada pašvaldības sniegto sociālo pakalpojumu sniegšanas kārtība ir regulēta vienkopus. </w:t>
            </w:r>
          </w:p>
          <w:p w14:paraId="3234DDA0" w14:textId="77777777" w:rsidR="006F5F3B" w:rsidRPr="006F5F3B" w:rsidRDefault="006F5F3B" w:rsidP="006F5F3B">
            <w:pPr>
              <w:ind w:firstLine="620"/>
              <w:jc w:val="both"/>
              <w:rPr>
                <w:szCs w:val="24"/>
                <w:u w:val="none"/>
                <w:lang w:eastAsia="lv-LV"/>
              </w:rPr>
            </w:pPr>
            <w:r w:rsidRPr="006F5F3B">
              <w:rPr>
                <w:szCs w:val="24"/>
                <w:u w:val="none"/>
                <w:lang w:eastAsia="lv-LV"/>
              </w:rPr>
              <w:t xml:space="preserve">Līdz šim kārtību, kādā Gulbenes novada pašvaldība sniedza aprūpes mājās pakalpojumu pilngadīgai personai, noteica Gulbenes novada pašvaldības domes 2021.gada 29.aprīļa saistošie noteikumi Nr.8 “Par sociālā pakalpojuma “Aprūpe mājas” nodrošināšanu Gulbenes novadā”. </w:t>
            </w:r>
          </w:p>
          <w:p w14:paraId="31270331" w14:textId="77777777" w:rsidR="006F5F3B" w:rsidRPr="006F5F3B" w:rsidRDefault="006F5F3B" w:rsidP="006F5F3B">
            <w:pPr>
              <w:ind w:firstLine="620"/>
              <w:jc w:val="both"/>
              <w:rPr>
                <w:szCs w:val="24"/>
                <w:u w:val="none"/>
                <w:lang w:eastAsia="lv-LV"/>
              </w:rPr>
            </w:pPr>
            <w:r w:rsidRPr="006F5F3B">
              <w:rPr>
                <w:szCs w:val="24"/>
                <w:u w:val="none"/>
                <w:lang w:eastAsia="lv-LV"/>
              </w:rPr>
              <w:t>Saistošo noteikumu izdošanas nepieciešamība pamatojama ar Sociālo pakalpojumu un sociālās palīdzības likuma 3.panta trešo daļu, Invaliditātes likuma 12.panta 6.</w:t>
            </w:r>
            <w:r w:rsidRPr="006F5F3B">
              <w:rPr>
                <w:szCs w:val="24"/>
                <w:u w:val="none"/>
                <w:vertAlign w:val="superscript"/>
                <w:lang w:eastAsia="lv-LV"/>
              </w:rPr>
              <w:t>2</w:t>
            </w:r>
            <w:r w:rsidRPr="006F5F3B">
              <w:rPr>
                <w:szCs w:val="24"/>
                <w:u w:val="none"/>
                <w:lang w:eastAsia="lv-LV"/>
              </w:rPr>
              <w:t xml:space="preserve"> daļu, Ministru kabineta noteikumu Nr.275 “Sociālās aprūpes un sociālās rehabilitācijas pakalpojumu samaksas kārtība un kārtība, kādā pakalpojuma izmaksas tiek segtas no pašvaldības budžeta” 6.punktu. </w:t>
            </w:r>
          </w:p>
          <w:p w14:paraId="40B22DE4" w14:textId="77777777" w:rsidR="006F5F3B" w:rsidRPr="006F5F3B" w:rsidRDefault="006F5F3B" w:rsidP="006F5F3B">
            <w:pPr>
              <w:ind w:firstLine="620"/>
              <w:jc w:val="both"/>
              <w:rPr>
                <w:szCs w:val="24"/>
                <w:u w:val="none"/>
                <w:lang w:eastAsia="lv-LV"/>
              </w:rPr>
            </w:pPr>
            <w:r w:rsidRPr="006F5F3B">
              <w:rPr>
                <w:szCs w:val="24"/>
                <w:u w:val="none"/>
                <w:lang w:eastAsia="lv-LV"/>
              </w:rPr>
              <w:t>Iespējamā alternatīva, kas neparedz tiesiskā regulējuma izstrādi, – nav.</w:t>
            </w:r>
          </w:p>
          <w:p w14:paraId="0E975B6C" w14:textId="77777777" w:rsidR="006F5F3B" w:rsidRPr="006F5F3B" w:rsidRDefault="006F5F3B" w:rsidP="006F5F3B">
            <w:pPr>
              <w:jc w:val="both"/>
              <w:rPr>
                <w:szCs w:val="24"/>
                <w:u w:val="none"/>
                <w:lang w:eastAsia="lv-LV"/>
              </w:rPr>
            </w:pPr>
          </w:p>
        </w:tc>
      </w:tr>
      <w:tr w:rsidR="006F5F3B" w:rsidRPr="006F5F3B" w14:paraId="3CD50708" w14:textId="77777777" w:rsidTr="00DD4056">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5828EE6A" w14:textId="77777777" w:rsidR="006F5F3B" w:rsidRPr="006F5F3B" w:rsidRDefault="006F5F3B" w:rsidP="006F5F3B">
            <w:pPr>
              <w:rPr>
                <w:szCs w:val="24"/>
                <w:u w:val="none"/>
                <w:lang w:eastAsia="lv-LV"/>
              </w:rPr>
            </w:pPr>
            <w:r w:rsidRPr="006F5F3B">
              <w:rPr>
                <w:szCs w:val="24"/>
                <w:u w:val="none"/>
                <w:lang w:eastAsia="lv-LV"/>
              </w:rPr>
              <w:lastRenderedPageBreak/>
              <w:t>2. Fiskālā ietekme uz pašvaldības budžetu</w:t>
            </w:r>
          </w:p>
          <w:p w14:paraId="354F41DC" w14:textId="77777777" w:rsidR="006F5F3B" w:rsidRPr="006F5F3B" w:rsidRDefault="006F5F3B" w:rsidP="006F5F3B">
            <w:pPr>
              <w:rPr>
                <w:szCs w:val="24"/>
                <w:u w:val="none"/>
                <w:lang w:eastAsia="lv-LV"/>
              </w:rPr>
            </w:pPr>
          </w:p>
          <w:p w14:paraId="3C9E573C" w14:textId="77777777" w:rsidR="006F5F3B" w:rsidRPr="006F5F3B" w:rsidRDefault="006F5F3B" w:rsidP="006F5F3B">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2185691F" w14:textId="77777777" w:rsidR="006F5F3B" w:rsidRPr="006F5F3B" w:rsidRDefault="006F5F3B" w:rsidP="006F5F3B">
            <w:pPr>
              <w:ind w:firstLine="620"/>
              <w:jc w:val="both"/>
              <w:rPr>
                <w:rFonts w:eastAsia="Calibri"/>
                <w:iCs/>
                <w:szCs w:val="24"/>
                <w:u w:val="none"/>
              </w:rPr>
            </w:pPr>
            <w:r w:rsidRPr="006F5F3B">
              <w:rPr>
                <w:rFonts w:eastAsia="Calibri"/>
                <w:iCs/>
                <w:szCs w:val="24"/>
                <w:u w:val="none"/>
              </w:rPr>
              <w:t>Ņemot vērā to, ka nav iespējams prognozēt Gulbenes novada pašvaldībā deklarēto personu skaita un veselības stāvokļa izmaiņas, kas nosaka pieprasījumu pēc aprūpes mājās pakalpojuma nepilngadīgai personai ar invaliditāti un aprūpes mājās pakalpojuma pilngadīgai personai, precīzus ieņēmumu un izdevumu aprēķinus veikt nav iespējams.</w:t>
            </w:r>
          </w:p>
          <w:p w14:paraId="161E9950" w14:textId="77777777" w:rsidR="006F5F3B" w:rsidRPr="006F5F3B" w:rsidRDefault="006F5F3B" w:rsidP="006F5F3B">
            <w:pPr>
              <w:ind w:firstLine="620"/>
              <w:jc w:val="both"/>
              <w:rPr>
                <w:rFonts w:eastAsia="Calibri"/>
                <w:iCs/>
                <w:szCs w:val="24"/>
                <w:u w:val="none"/>
              </w:rPr>
            </w:pPr>
            <w:r w:rsidRPr="006F5F3B">
              <w:rPr>
                <w:rFonts w:eastAsia="Calibri"/>
                <w:iCs/>
                <w:szCs w:val="24"/>
                <w:u w:val="none"/>
              </w:rPr>
              <w:t xml:space="preserve">Ņemot vērā to, ka ar saistošajiem noteikumiem tiek paplašināts personu loks, kas tiesīgs saņemt aprūpes mājās pakalpojumu nepilngadīgai personai ar invaliditāti, indikatīvi 2024.gada Gulbenes novada pašvaldības budžeta izdevumi palielinās aptuveni par 12 000,00 </w:t>
            </w:r>
            <w:proofErr w:type="spellStart"/>
            <w:r w:rsidRPr="006F5F3B">
              <w:rPr>
                <w:rFonts w:eastAsia="Calibri"/>
                <w:i/>
                <w:szCs w:val="24"/>
                <w:u w:val="none"/>
              </w:rPr>
              <w:t>euro</w:t>
            </w:r>
            <w:proofErr w:type="spellEnd"/>
            <w:r w:rsidRPr="006F5F3B">
              <w:rPr>
                <w:rFonts w:eastAsia="Calibri"/>
                <w:iCs/>
                <w:szCs w:val="24"/>
                <w:u w:val="none"/>
              </w:rPr>
              <w:t xml:space="preserve">, tādējādi aprūpes mājās pakalpojuma nepilngadīgai personai ar invaliditāti nodrošināšanai nepieciešami aptuveni 45 000,00 </w:t>
            </w:r>
            <w:proofErr w:type="spellStart"/>
            <w:r w:rsidRPr="006F5F3B">
              <w:rPr>
                <w:rFonts w:eastAsia="Calibri"/>
                <w:i/>
                <w:szCs w:val="24"/>
                <w:u w:val="none"/>
              </w:rPr>
              <w:t>euro</w:t>
            </w:r>
            <w:proofErr w:type="spellEnd"/>
            <w:r w:rsidRPr="006F5F3B">
              <w:rPr>
                <w:rFonts w:eastAsia="Calibri"/>
                <w:i/>
                <w:szCs w:val="24"/>
                <w:u w:val="none"/>
              </w:rPr>
              <w:t xml:space="preserve"> </w:t>
            </w:r>
            <w:r w:rsidRPr="006F5F3B">
              <w:rPr>
                <w:rFonts w:eastAsia="Calibri"/>
                <w:iCs/>
                <w:szCs w:val="24"/>
                <w:u w:val="none"/>
              </w:rPr>
              <w:t>gadā.</w:t>
            </w:r>
          </w:p>
          <w:p w14:paraId="2EEC5DBE" w14:textId="77777777" w:rsidR="006F5F3B" w:rsidRPr="006F5F3B" w:rsidRDefault="006F5F3B" w:rsidP="006F5F3B">
            <w:pPr>
              <w:ind w:firstLine="620"/>
              <w:jc w:val="both"/>
              <w:rPr>
                <w:rFonts w:eastAsia="Calibri"/>
                <w:iCs/>
                <w:szCs w:val="24"/>
                <w:u w:val="none"/>
              </w:rPr>
            </w:pPr>
            <w:r w:rsidRPr="006F5F3B">
              <w:rPr>
                <w:rFonts w:eastAsia="Calibri"/>
                <w:iCs/>
                <w:szCs w:val="24"/>
                <w:u w:val="none"/>
              </w:rPr>
              <w:t xml:space="preserve">Aprūpes mājās pakalpojuma pilngadīgai personai nodrošināšana Gulbenes novada pašvaldības budžetā radīs ieņēmumus aptuveni 9 660,00 </w:t>
            </w:r>
            <w:proofErr w:type="spellStart"/>
            <w:r w:rsidRPr="006F5F3B">
              <w:rPr>
                <w:rFonts w:eastAsia="Calibri"/>
                <w:i/>
                <w:szCs w:val="24"/>
                <w:u w:val="none"/>
              </w:rPr>
              <w:t>euro</w:t>
            </w:r>
            <w:proofErr w:type="spellEnd"/>
            <w:r w:rsidRPr="006F5F3B">
              <w:rPr>
                <w:rFonts w:eastAsia="Calibri"/>
                <w:iCs/>
                <w:szCs w:val="24"/>
                <w:u w:val="none"/>
              </w:rPr>
              <w:t xml:space="preserve"> gadā, jo par aprūpes mājās pakalpojumu pilngadīgai personai saņemšanu ir jāveic līdzfinansējums. Savukārt aprūpes mājās pakalpojuma pilngadīgai personai nodrošināšanai nepieciešami vismaz 194 400,00 </w:t>
            </w:r>
            <w:proofErr w:type="spellStart"/>
            <w:r w:rsidRPr="006F5F3B">
              <w:rPr>
                <w:rFonts w:eastAsia="Calibri"/>
                <w:i/>
                <w:szCs w:val="24"/>
                <w:u w:val="none"/>
              </w:rPr>
              <w:t>euro</w:t>
            </w:r>
            <w:proofErr w:type="spellEnd"/>
            <w:r w:rsidRPr="006F5F3B">
              <w:rPr>
                <w:rFonts w:eastAsia="Calibri"/>
                <w:iCs/>
                <w:szCs w:val="24"/>
                <w:u w:val="none"/>
              </w:rPr>
              <w:t xml:space="preserve"> gadā.</w:t>
            </w:r>
          </w:p>
        </w:tc>
      </w:tr>
      <w:tr w:rsidR="006F5F3B" w:rsidRPr="006F5F3B" w14:paraId="7D87369D" w14:textId="77777777" w:rsidTr="00DD4056">
        <w:tc>
          <w:tcPr>
            <w:tcW w:w="1543" w:type="pct"/>
            <w:tcBorders>
              <w:top w:val="outset" w:sz="6" w:space="0" w:color="414142"/>
              <w:left w:val="outset" w:sz="6" w:space="0" w:color="414142"/>
              <w:bottom w:val="outset" w:sz="6" w:space="0" w:color="414142"/>
              <w:right w:val="outset" w:sz="6" w:space="0" w:color="414142"/>
            </w:tcBorders>
            <w:hideMark/>
          </w:tcPr>
          <w:p w14:paraId="537BA2E9" w14:textId="77777777" w:rsidR="006F5F3B" w:rsidRPr="006F5F3B" w:rsidRDefault="006F5F3B" w:rsidP="006F5F3B">
            <w:pPr>
              <w:rPr>
                <w:rFonts w:eastAsia="Calibri"/>
                <w:szCs w:val="24"/>
                <w:u w:val="none"/>
              </w:rPr>
            </w:pPr>
            <w:r w:rsidRPr="006F5F3B">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492598CA" w14:textId="77777777" w:rsidR="006F5F3B" w:rsidRPr="006F5F3B" w:rsidRDefault="006F5F3B" w:rsidP="006F5F3B">
            <w:pPr>
              <w:ind w:firstLine="620"/>
              <w:jc w:val="both"/>
              <w:rPr>
                <w:rFonts w:eastAsia="Calibri"/>
                <w:kern w:val="2"/>
                <w:szCs w:val="24"/>
                <w:u w:val="none"/>
              </w:rPr>
            </w:pPr>
            <w:r w:rsidRPr="006F5F3B">
              <w:rPr>
                <w:rFonts w:eastAsia="Calibri"/>
                <w:szCs w:val="24"/>
                <w:u w:val="none"/>
              </w:rPr>
              <w:t>3.1.</w:t>
            </w:r>
            <w:r w:rsidRPr="006F5F3B">
              <w:rPr>
                <w:rFonts w:eastAsia="Calibri"/>
                <w:szCs w:val="24"/>
                <w:u w:val="none"/>
              </w:rPr>
              <w:tab/>
              <w:t xml:space="preserve">sociālā ietekme – </w:t>
            </w:r>
            <w:r w:rsidRPr="006F5F3B">
              <w:rPr>
                <w:rFonts w:eastAsia="Calibri"/>
                <w:kern w:val="2"/>
                <w:szCs w:val="24"/>
                <w:u w:val="none"/>
              </w:rPr>
              <w:t>saistošie noteikumi veicina Gulbenes novada pašvaldības iedzīvotāju sociālo funkcionēšanu, iespēju saņemt vajadzībām atbilstošus sociālos pakalpojumus, rada tiešu, labvēlīgu ietekmi un sociālo nodrošinātību;</w:t>
            </w:r>
          </w:p>
          <w:p w14:paraId="4263568C" w14:textId="77777777" w:rsidR="006F5F3B" w:rsidRPr="006F5F3B" w:rsidRDefault="006F5F3B" w:rsidP="006F5F3B">
            <w:pPr>
              <w:ind w:firstLine="620"/>
              <w:jc w:val="both"/>
              <w:rPr>
                <w:rFonts w:eastAsia="Calibri"/>
                <w:szCs w:val="24"/>
                <w:u w:val="none"/>
              </w:rPr>
            </w:pPr>
            <w:r w:rsidRPr="006F5F3B">
              <w:rPr>
                <w:rFonts w:eastAsia="Calibri"/>
                <w:szCs w:val="24"/>
                <w:u w:val="none"/>
              </w:rPr>
              <w:t>3.2.</w:t>
            </w:r>
            <w:r w:rsidRPr="006F5F3B">
              <w:rPr>
                <w:rFonts w:eastAsia="Calibri"/>
                <w:szCs w:val="24"/>
                <w:u w:val="none"/>
              </w:rPr>
              <w:tab/>
              <w:t xml:space="preserve">ietekme uz vidi – nav; </w:t>
            </w:r>
          </w:p>
          <w:p w14:paraId="77FC188A" w14:textId="77777777" w:rsidR="006F5F3B" w:rsidRPr="006F5F3B" w:rsidRDefault="006F5F3B" w:rsidP="006F5F3B">
            <w:pPr>
              <w:ind w:firstLine="620"/>
              <w:jc w:val="both"/>
              <w:rPr>
                <w:rFonts w:eastAsia="Calibri"/>
                <w:szCs w:val="24"/>
                <w:u w:val="none"/>
              </w:rPr>
            </w:pPr>
            <w:r w:rsidRPr="006F5F3B">
              <w:rPr>
                <w:rFonts w:eastAsia="Calibri"/>
                <w:szCs w:val="24"/>
                <w:u w:val="none"/>
              </w:rPr>
              <w:t>3.3.</w:t>
            </w:r>
            <w:r w:rsidRPr="006F5F3B">
              <w:rPr>
                <w:rFonts w:eastAsia="Calibri"/>
                <w:szCs w:val="24"/>
                <w:u w:val="none"/>
              </w:rPr>
              <w:tab/>
              <w:t>ietekme uz iedzīvotāju veselību – nav;</w:t>
            </w:r>
          </w:p>
          <w:p w14:paraId="1D46649D" w14:textId="77777777" w:rsidR="006F5F3B" w:rsidRPr="006F5F3B" w:rsidRDefault="006F5F3B" w:rsidP="006F5F3B">
            <w:pPr>
              <w:ind w:firstLine="620"/>
              <w:jc w:val="both"/>
              <w:rPr>
                <w:rFonts w:eastAsia="Calibri"/>
                <w:szCs w:val="24"/>
                <w:u w:val="none"/>
              </w:rPr>
            </w:pPr>
            <w:r w:rsidRPr="006F5F3B">
              <w:rPr>
                <w:rFonts w:eastAsia="Calibri"/>
                <w:szCs w:val="24"/>
                <w:u w:val="none"/>
              </w:rPr>
              <w:t>3.4.</w:t>
            </w:r>
            <w:r w:rsidRPr="006F5F3B">
              <w:rPr>
                <w:rFonts w:eastAsia="Calibri"/>
                <w:szCs w:val="24"/>
                <w:u w:val="none"/>
              </w:rPr>
              <w:tab/>
              <w:t>ietekme uz uzņēmējdarbības vidi Gulbenes novada pašvaldības teritorijā – nav;</w:t>
            </w:r>
          </w:p>
          <w:p w14:paraId="308EA5E4" w14:textId="77777777" w:rsidR="006F5F3B" w:rsidRPr="006F5F3B" w:rsidRDefault="006F5F3B" w:rsidP="006F5F3B">
            <w:pPr>
              <w:ind w:firstLine="620"/>
              <w:jc w:val="both"/>
              <w:rPr>
                <w:rFonts w:eastAsia="Calibri"/>
                <w:szCs w:val="24"/>
                <w:u w:val="none"/>
              </w:rPr>
            </w:pPr>
            <w:r w:rsidRPr="006F5F3B">
              <w:rPr>
                <w:rFonts w:eastAsia="Calibri"/>
                <w:szCs w:val="24"/>
                <w:u w:val="none"/>
              </w:rPr>
              <w:t>3.5.</w:t>
            </w:r>
            <w:r w:rsidRPr="006F5F3B">
              <w:rPr>
                <w:rFonts w:eastAsia="Calibri"/>
                <w:szCs w:val="24"/>
                <w:u w:val="none"/>
              </w:rPr>
              <w:tab/>
              <w:t xml:space="preserve">ietekme uz konkurenci – nav. </w:t>
            </w:r>
          </w:p>
          <w:p w14:paraId="6B7EE0E9" w14:textId="77777777" w:rsidR="006F5F3B" w:rsidRPr="006F5F3B" w:rsidRDefault="006F5F3B" w:rsidP="006F5F3B">
            <w:pPr>
              <w:rPr>
                <w:rFonts w:eastAsia="Calibri"/>
                <w:szCs w:val="24"/>
                <w:u w:val="none"/>
              </w:rPr>
            </w:pPr>
          </w:p>
        </w:tc>
      </w:tr>
      <w:tr w:rsidR="006F5F3B" w:rsidRPr="006F5F3B" w14:paraId="152432BC" w14:textId="77777777" w:rsidTr="00DD4056">
        <w:tc>
          <w:tcPr>
            <w:tcW w:w="1543" w:type="pct"/>
            <w:tcBorders>
              <w:top w:val="outset" w:sz="6" w:space="0" w:color="414142"/>
              <w:left w:val="outset" w:sz="6" w:space="0" w:color="414142"/>
              <w:bottom w:val="outset" w:sz="6" w:space="0" w:color="414142"/>
              <w:right w:val="outset" w:sz="6" w:space="0" w:color="414142"/>
            </w:tcBorders>
            <w:hideMark/>
          </w:tcPr>
          <w:p w14:paraId="47471B7F" w14:textId="77777777" w:rsidR="006F5F3B" w:rsidRPr="006F5F3B" w:rsidRDefault="006F5F3B" w:rsidP="006F5F3B">
            <w:pPr>
              <w:spacing w:after="160"/>
              <w:rPr>
                <w:szCs w:val="24"/>
                <w:u w:val="none"/>
                <w:lang w:eastAsia="lv-LV"/>
              </w:rPr>
            </w:pPr>
            <w:r w:rsidRPr="006F5F3B">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0DF6B7B9" w14:textId="77777777" w:rsidR="006F5F3B" w:rsidRPr="006F5F3B" w:rsidRDefault="006F5F3B" w:rsidP="006F5F3B">
            <w:pPr>
              <w:ind w:firstLine="620"/>
              <w:jc w:val="both"/>
              <w:rPr>
                <w:szCs w:val="24"/>
                <w:u w:val="none"/>
                <w:lang w:eastAsia="lv-LV"/>
              </w:rPr>
            </w:pPr>
            <w:r w:rsidRPr="006F5F3B">
              <w:rPr>
                <w:szCs w:val="24"/>
                <w:u w:val="none"/>
                <w:lang w:eastAsia="lv-LV"/>
              </w:rPr>
              <w:t>4.1.</w:t>
            </w:r>
            <w:r w:rsidRPr="006F5F3B">
              <w:rPr>
                <w:szCs w:val="24"/>
                <w:u w:val="none"/>
                <w:lang w:eastAsia="lv-LV"/>
              </w:rPr>
              <w:tab/>
              <w:t>saistošo noteikumu piemērošanā privātpersona var vērsties Gulbenes novada sociālajā dienestā;</w:t>
            </w:r>
          </w:p>
          <w:p w14:paraId="4CF2ECDA" w14:textId="77777777" w:rsidR="006F5F3B" w:rsidRPr="006F5F3B" w:rsidRDefault="006F5F3B" w:rsidP="006F5F3B">
            <w:pPr>
              <w:ind w:firstLine="620"/>
              <w:jc w:val="both"/>
              <w:rPr>
                <w:szCs w:val="24"/>
                <w:u w:val="none"/>
                <w:lang w:eastAsia="lv-LV"/>
              </w:rPr>
            </w:pPr>
            <w:r w:rsidRPr="006F5F3B">
              <w:rPr>
                <w:szCs w:val="24"/>
                <w:u w:val="none"/>
                <w:lang w:eastAsia="lv-LV"/>
              </w:rPr>
              <w:t>4.2.</w:t>
            </w:r>
            <w:r w:rsidRPr="006F5F3B">
              <w:rPr>
                <w:szCs w:val="24"/>
                <w:u w:val="none"/>
                <w:lang w:eastAsia="lv-LV"/>
              </w:rPr>
              <w:tab/>
              <w:t>saistošie noteikumi neparedz papildu administratīvo procedūru izmaksas.</w:t>
            </w:r>
          </w:p>
          <w:p w14:paraId="1E754D53" w14:textId="77777777" w:rsidR="006F5F3B" w:rsidRPr="006F5F3B" w:rsidRDefault="006F5F3B" w:rsidP="006F5F3B">
            <w:pPr>
              <w:rPr>
                <w:szCs w:val="24"/>
                <w:u w:val="none"/>
                <w:lang w:eastAsia="lv-LV"/>
              </w:rPr>
            </w:pPr>
          </w:p>
        </w:tc>
      </w:tr>
      <w:tr w:rsidR="006F5F3B" w:rsidRPr="006F5F3B" w14:paraId="67E2FE8F" w14:textId="77777777" w:rsidTr="00DD4056">
        <w:tc>
          <w:tcPr>
            <w:tcW w:w="1543" w:type="pct"/>
            <w:tcBorders>
              <w:top w:val="outset" w:sz="6" w:space="0" w:color="414142"/>
              <w:left w:val="outset" w:sz="6" w:space="0" w:color="414142"/>
              <w:bottom w:val="outset" w:sz="6" w:space="0" w:color="414142"/>
              <w:right w:val="outset" w:sz="6" w:space="0" w:color="414142"/>
            </w:tcBorders>
            <w:hideMark/>
          </w:tcPr>
          <w:p w14:paraId="28BB1803" w14:textId="77777777" w:rsidR="006F5F3B" w:rsidRPr="006F5F3B" w:rsidRDefault="006F5F3B" w:rsidP="006F5F3B">
            <w:pPr>
              <w:rPr>
                <w:szCs w:val="24"/>
                <w:u w:val="none"/>
                <w:lang w:eastAsia="lv-LV"/>
              </w:rPr>
            </w:pPr>
            <w:r w:rsidRPr="006F5F3B">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2C94EA08" w14:textId="77777777" w:rsidR="006F5F3B" w:rsidRPr="006F5F3B" w:rsidRDefault="006F5F3B" w:rsidP="006F5F3B">
            <w:pPr>
              <w:ind w:firstLine="620"/>
              <w:jc w:val="both"/>
              <w:rPr>
                <w:szCs w:val="24"/>
                <w:u w:val="none"/>
                <w:lang w:eastAsia="lv-LV"/>
              </w:rPr>
            </w:pPr>
            <w:r w:rsidRPr="006F5F3B">
              <w:rPr>
                <w:szCs w:val="24"/>
                <w:u w:val="none"/>
                <w:lang w:eastAsia="lv-LV"/>
              </w:rPr>
              <w:t>Saistošie noteikumi neparedz iesaistīt papildu cilvēkresursus un tiks īstenoti esošo cilvēkresursu ietvaros.</w:t>
            </w:r>
          </w:p>
        </w:tc>
      </w:tr>
      <w:tr w:rsidR="006F5F3B" w:rsidRPr="006F5F3B" w14:paraId="142B1189" w14:textId="77777777" w:rsidTr="00DD4056">
        <w:tc>
          <w:tcPr>
            <w:tcW w:w="1543" w:type="pct"/>
            <w:tcBorders>
              <w:top w:val="outset" w:sz="6" w:space="0" w:color="414142"/>
              <w:left w:val="outset" w:sz="6" w:space="0" w:color="414142"/>
              <w:bottom w:val="outset" w:sz="6" w:space="0" w:color="414142"/>
              <w:right w:val="outset" w:sz="6" w:space="0" w:color="414142"/>
            </w:tcBorders>
            <w:hideMark/>
          </w:tcPr>
          <w:p w14:paraId="0A4CA2FF" w14:textId="77777777" w:rsidR="006F5F3B" w:rsidRPr="006F5F3B" w:rsidRDefault="006F5F3B" w:rsidP="006F5F3B">
            <w:pPr>
              <w:rPr>
                <w:szCs w:val="24"/>
                <w:u w:val="none"/>
                <w:lang w:eastAsia="lv-LV"/>
              </w:rPr>
            </w:pPr>
            <w:r w:rsidRPr="006F5F3B">
              <w:rPr>
                <w:szCs w:val="24"/>
                <w:u w:val="none"/>
                <w:lang w:eastAsia="lv-LV"/>
              </w:rPr>
              <w:lastRenderedPageBreak/>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3915CB75" w14:textId="77777777" w:rsidR="006F5F3B" w:rsidRPr="006F5F3B" w:rsidRDefault="006F5F3B" w:rsidP="006F5F3B">
            <w:pPr>
              <w:ind w:firstLine="620"/>
              <w:jc w:val="both"/>
              <w:rPr>
                <w:szCs w:val="24"/>
                <w:u w:val="none"/>
                <w:lang w:eastAsia="lv-LV"/>
              </w:rPr>
            </w:pPr>
            <w:r w:rsidRPr="006F5F3B">
              <w:rPr>
                <w:szCs w:val="24"/>
                <w:u w:val="none"/>
                <w:lang w:eastAsia="lv-LV"/>
              </w:rPr>
              <w:t>Saistošo noteikumu izpildi nodrošinās Gulbenes novada sociālais dienests.</w:t>
            </w:r>
          </w:p>
        </w:tc>
      </w:tr>
      <w:tr w:rsidR="006F5F3B" w:rsidRPr="006F5F3B" w14:paraId="50B38789" w14:textId="77777777" w:rsidTr="00DD4056">
        <w:tc>
          <w:tcPr>
            <w:tcW w:w="1543" w:type="pct"/>
            <w:tcBorders>
              <w:top w:val="outset" w:sz="6" w:space="0" w:color="414142"/>
              <w:left w:val="outset" w:sz="6" w:space="0" w:color="414142"/>
              <w:bottom w:val="outset" w:sz="6" w:space="0" w:color="414142"/>
              <w:right w:val="outset" w:sz="6" w:space="0" w:color="414142"/>
            </w:tcBorders>
          </w:tcPr>
          <w:p w14:paraId="534C79ED" w14:textId="77777777" w:rsidR="006F5F3B" w:rsidRPr="006F5F3B" w:rsidRDefault="006F5F3B" w:rsidP="006F5F3B">
            <w:pPr>
              <w:rPr>
                <w:szCs w:val="24"/>
                <w:u w:val="none"/>
                <w:lang w:eastAsia="lv-LV"/>
              </w:rPr>
            </w:pPr>
            <w:r w:rsidRPr="006F5F3B">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37EE6C0A" w14:textId="77777777" w:rsidR="006F5F3B" w:rsidRPr="006F5F3B" w:rsidRDefault="006F5F3B" w:rsidP="006F5F3B">
            <w:pPr>
              <w:ind w:firstLine="620"/>
              <w:jc w:val="both"/>
              <w:rPr>
                <w:szCs w:val="24"/>
                <w:u w:val="none"/>
                <w:lang w:eastAsia="lv-LV"/>
              </w:rPr>
            </w:pPr>
            <w:r w:rsidRPr="006F5F3B">
              <w:rPr>
                <w:szCs w:val="24"/>
                <w:u w:val="none"/>
                <w:lang w:eastAsia="lv-LV"/>
              </w:rPr>
              <w:t>Saistošo noteikumu projekta īstenošanas izmaksas ir atbilstošas iecerētā mērķa sasniegšanai – nodrošināt Gulbenes novada pašvaldības autonomās funkcijas izpildi, nodrošinot iedzīvotājiem atbalstu sociālo problēmu risināšanā, kā arī iespēju saņemt sociālo palīdzību un sociālos pakalpojumus.</w:t>
            </w:r>
          </w:p>
        </w:tc>
      </w:tr>
      <w:tr w:rsidR="006F5F3B" w:rsidRPr="006F5F3B" w14:paraId="36D88ADA" w14:textId="77777777" w:rsidTr="00DD4056">
        <w:tc>
          <w:tcPr>
            <w:tcW w:w="1543" w:type="pct"/>
            <w:tcBorders>
              <w:top w:val="outset" w:sz="6" w:space="0" w:color="414142"/>
              <w:left w:val="outset" w:sz="6" w:space="0" w:color="414142"/>
              <w:bottom w:val="outset" w:sz="6" w:space="0" w:color="414142"/>
              <w:right w:val="outset" w:sz="6" w:space="0" w:color="414142"/>
            </w:tcBorders>
          </w:tcPr>
          <w:p w14:paraId="12636CB0" w14:textId="77777777" w:rsidR="006F5F3B" w:rsidRPr="006F5F3B" w:rsidRDefault="006F5F3B" w:rsidP="006F5F3B">
            <w:pPr>
              <w:spacing w:after="160"/>
              <w:rPr>
                <w:szCs w:val="24"/>
                <w:u w:val="none"/>
                <w:lang w:eastAsia="lv-LV"/>
              </w:rPr>
            </w:pPr>
            <w:r w:rsidRPr="006F5F3B">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0B4D4E38" w14:textId="77777777" w:rsidR="006F5F3B" w:rsidRPr="006F5F3B" w:rsidRDefault="006F5F3B" w:rsidP="006F5F3B">
            <w:pPr>
              <w:ind w:firstLine="620"/>
              <w:jc w:val="both"/>
              <w:rPr>
                <w:szCs w:val="24"/>
                <w:u w:val="none"/>
                <w:lang w:eastAsia="lv-LV"/>
              </w:rPr>
            </w:pPr>
            <w:r w:rsidRPr="006F5F3B">
              <w:rPr>
                <w:szCs w:val="24"/>
                <w:u w:val="none"/>
                <w:lang w:eastAsia="lv-LV"/>
              </w:rPr>
              <w:t xml:space="preserve">Atbilstoši Pašvaldību likuma 46.panta trešajai daļai, lai informētu sabiedrību par saistošo noteikumu projektu un dotu iespēju izteikt viedokli, saistošo noteikumu projekts no 2024.gada 6.marta līdz 2024.gada 19.martam tika publicēts Gulbenes novada pašvaldības mājaslapā </w:t>
            </w:r>
            <w:hyperlink r:id="rId14" w:history="1">
              <w:r w:rsidRPr="006F5F3B">
                <w:rPr>
                  <w:color w:val="0563C1"/>
                  <w:szCs w:val="24"/>
                  <w:lang w:eastAsia="lv-LV"/>
                </w:rPr>
                <w:t>https://www.gulbene.lv/lv</w:t>
              </w:r>
            </w:hyperlink>
            <w:r w:rsidRPr="006F5F3B">
              <w:rPr>
                <w:szCs w:val="24"/>
                <w:u w:val="none"/>
                <w:lang w:eastAsia="lv-LV"/>
              </w:rPr>
              <w:t xml:space="preserve"> sadaļā “Saistošie noteikumi - projekti”. </w:t>
            </w:r>
          </w:p>
          <w:p w14:paraId="2FBE6940" w14:textId="77777777" w:rsidR="006F5F3B" w:rsidRPr="006F5F3B" w:rsidRDefault="006F5F3B" w:rsidP="006F5F3B">
            <w:pPr>
              <w:ind w:firstLine="620"/>
              <w:jc w:val="both"/>
              <w:rPr>
                <w:szCs w:val="24"/>
                <w:u w:val="none"/>
                <w:lang w:eastAsia="lv-LV"/>
              </w:rPr>
            </w:pPr>
            <w:r w:rsidRPr="006F5F3B">
              <w:rPr>
                <w:szCs w:val="24"/>
                <w:u w:val="none"/>
                <w:lang w:eastAsia="lv-LV"/>
              </w:rPr>
              <w:t>Ierosinājumi, priekšlikumi no privātpersonām vai institūcijām nav saņemti.</w:t>
            </w:r>
          </w:p>
        </w:tc>
      </w:tr>
    </w:tbl>
    <w:p w14:paraId="5211F40C" w14:textId="77777777" w:rsidR="004E10BF" w:rsidRDefault="004E10BF" w:rsidP="00575A1B">
      <w:pPr>
        <w:jc w:val="center"/>
        <w:rPr>
          <w:rFonts w:eastAsia="Calibri"/>
          <w:szCs w:val="24"/>
          <w:u w:val="none"/>
        </w:rPr>
      </w:pPr>
    </w:p>
    <w:p w14:paraId="57E21B83" w14:textId="66FEA522"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846479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Lejasciema pagasta pārvaldes maksas pakalpojumiem</w:t>
      </w:r>
    </w:p>
    <w:p w14:paraId="5B34F4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19967B6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D08B80B" w14:textId="2144BEB0" w:rsidR="00E264AD" w:rsidRPr="00575A1B" w:rsidRDefault="00000000" w:rsidP="00575A1B">
      <w:pPr>
        <w:rPr>
          <w:rFonts w:eastAsia="Calibri"/>
          <w:szCs w:val="24"/>
          <w:u w:val="none"/>
        </w:rPr>
      </w:pPr>
      <w:r>
        <w:rPr>
          <w:rFonts w:eastAsia="Calibri"/>
          <w:szCs w:val="24"/>
          <w:u w:val="none"/>
        </w:rPr>
        <w:t xml:space="preserve">DEBATĒS PIEDALĀS: </w:t>
      </w:r>
      <w:r w:rsidR="006C6EB6">
        <w:rPr>
          <w:rFonts w:eastAsia="Calibri"/>
          <w:szCs w:val="24"/>
          <w:u w:val="none"/>
        </w:rPr>
        <w:t xml:space="preserve">Agnese Zagorska, Mudīte </w:t>
      </w:r>
      <w:proofErr w:type="spellStart"/>
      <w:r w:rsidR="006C6EB6">
        <w:rPr>
          <w:rFonts w:eastAsia="Calibri"/>
          <w:szCs w:val="24"/>
          <w:u w:val="none"/>
        </w:rPr>
        <w:t>Motivāne</w:t>
      </w:r>
      <w:proofErr w:type="spellEnd"/>
      <w:r w:rsidR="006C6EB6">
        <w:rPr>
          <w:rFonts w:eastAsia="Calibri"/>
          <w:szCs w:val="24"/>
          <w:u w:val="none"/>
        </w:rPr>
        <w:t xml:space="preserve">, Jānis </w:t>
      </w:r>
      <w:proofErr w:type="spellStart"/>
      <w:r w:rsidR="006C6EB6">
        <w:rPr>
          <w:rFonts w:eastAsia="Calibri"/>
          <w:szCs w:val="24"/>
          <w:u w:val="none"/>
        </w:rPr>
        <w:t>Anteņevičs</w:t>
      </w:r>
      <w:proofErr w:type="spellEnd"/>
      <w:r w:rsidR="006C6EB6">
        <w:rPr>
          <w:rFonts w:eastAsia="Calibri"/>
          <w:szCs w:val="24"/>
          <w:u w:val="none"/>
        </w:rPr>
        <w:t xml:space="preserve">, Andis Caunītis, Anatolijs Savickis, Ivars </w:t>
      </w:r>
      <w:proofErr w:type="spellStart"/>
      <w:r w:rsidR="006C6EB6">
        <w:rPr>
          <w:rFonts w:eastAsia="Calibri"/>
          <w:szCs w:val="24"/>
          <w:u w:val="none"/>
        </w:rPr>
        <w:t>Kupčs</w:t>
      </w:r>
      <w:proofErr w:type="spellEnd"/>
      <w:r w:rsidR="006C6EB6">
        <w:rPr>
          <w:rFonts w:eastAsia="Calibri"/>
          <w:szCs w:val="24"/>
          <w:u w:val="none"/>
        </w:rPr>
        <w:t xml:space="preserve">, Sanita </w:t>
      </w:r>
      <w:proofErr w:type="spellStart"/>
      <w:r w:rsidR="006C6EB6">
        <w:rPr>
          <w:rFonts w:eastAsia="Calibri"/>
          <w:szCs w:val="24"/>
          <w:u w:val="none"/>
        </w:rPr>
        <w:t>Mickeviča</w:t>
      </w:r>
      <w:proofErr w:type="spellEnd"/>
      <w:r w:rsidR="006C6EB6">
        <w:rPr>
          <w:rFonts w:eastAsia="Calibri"/>
          <w:szCs w:val="24"/>
          <w:u w:val="none"/>
        </w:rPr>
        <w:t xml:space="preserve">, Guna </w:t>
      </w:r>
      <w:proofErr w:type="spellStart"/>
      <w:r w:rsidR="006C6EB6">
        <w:rPr>
          <w:rFonts w:eastAsia="Calibri"/>
          <w:szCs w:val="24"/>
          <w:u w:val="none"/>
        </w:rPr>
        <w:t>Švika</w:t>
      </w:r>
      <w:proofErr w:type="spellEnd"/>
      <w:r w:rsidR="006C6EB6">
        <w:rPr>
          <w:rFonts w:eastAsia="Calibri"/>
          <w:szCs w:val="24"/>
          <w:u w:val="none"/>
        </w:rPr>
        <w:t xml:space="preserve">, Aivars </w:t>
      </w:r>
      <w:proofErr w:type="spellStart"/>
      <w:r w:rsidR="006C6EB6">
        <w:rPr>
          <w:rFonts w:eastAsia="Calibri"/>
          <w:szCs w:val="24"/>
          <w:u w:val="none"/>
        </w:rPr>
        <w:t>Circens</w:t>
      </w:r>
      <w:proofErr w:type="spellEnd"/>
    </w:p>
    <w:p w14:paraId="12895C7C" w14:textId="77777777" w:rsidR="00BC2002" w:rsidRDefault="00BC2002" w:rsidP="006C6EB6">
      <w:pPr>
        <w:spacing w:line="360" w:lineRule="auto"/>
        <w:jc w:val="both"/>
        <w:rPr>
          <w:rFonts w:eastAsia="Calibri"/>
          <w:color w:val="FF0000"/>
          <w:szCs w:val="24"/>
          <w:u w:val="none"/>
        </w:rPr>
      </w:pPr>
    </w:p>
    <w:p w14:paraId="39588F5A" w14:textId="77777777" w:rsidR="00114990" w:rsidRDefault="00000000" w:rsidP="006C6EB6">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580474A" w14:textId="77777777" w:rsidR="00B24B3A" w:rsidRDefault="00000000" w:rsidP="006C6EB6">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2B5D227D" w14:textId="77777777" w:rsidR="006F5F3B" w:rsidRDefault="006F5F3B" w:rsidP="006C6EB6">
      <w:pPr>
        <w:spacing w:line="360" w:lineRule="auto"/>
        <w:ind w:firstLine="567"/>
        <w:jc w:val="both"/>
        <w:rPr>
          <w:u w:val="none"/>
        </w:rPr>
      </w:pPr>
      <w:r>
        <w:rPr>
          <w:noProof/>
          <w:u w:val="none"/>
        </w:rPr>
        <w:t>Virzīt izskatīšanai domes sēdē lēmumprojektu:</w:t>
      </w:r>
      <w:r w:rsidRPr="00111E47">
        <w:rPr>
          <w:u w:val="none"/>
        </w:rPr>
        <w:t xml:space="preserve"> </w:t>
      </w:r>
    </w:p>
    <w:p w14:paraId="31E7B2E7" w14:textId="77777777" w:rsidR="006C6EB6" w:rsidRDefault="006C6EB6" w:rsidP="006C6EB6">
      <w:pPr>
        <w:ind w:firstLine="567"/>
        <w:jc w:val="both"/>
        <w:rPr>
          <w:u w:val="none"/>
        </w:rPr>
      </w:pPr>
    </w:p>
    <w:p w14:paraId="72DCE40E" w14:textId="77777777" w:rsidR="006F5F3B" w:rsidRPr="006F5F3B" w:rsidRDefault="006F5F3B" w:rsidP="006C6EB6">
      <w:pPr>
        <w:jc w:val="center"/>
        <w:rPr>
          <w:rFonts w:eastAsia="Calibri"/>
          <w:b/>
          <w:bCs/>
          <w:szCs w:val="24"/>
          <w:u w:val="none"/>
        </w:rPr>
      </w:pPr>
      <w:r w:rsidRPr="006F5F3B">
        <w:rPr>
          <w:rFonts w:eastAsia="Calibri"/>
          <w:b/>
          <w:bCs/>
          <w:szCs w:val="24"/>
          <w:u w:val="none"/>
        </w:rPr>
        <w:t>Par Gulbenes novada Lejasciema pagasta pārvaldes maksas pakalpojumiem</w:t>
      </w:r>
    </w:p>
    <w:p w14:paraId="1F25DE61" w14:textId="77777777" w:rsidR="006F5F3B" w:rsidRPr="006F5F3B" w:rsidRDefault="006F5F3B" w:rsidP="006C6EB6">
      <w:pPr>
        <w:jc w:val="both"/>
        <w:rPr>
          <w:rFonts w:eastAsia="Calibri"/>
          <w:szCs w:val="24"/>
          <w:u w:val="none"/>
        </w:rPr>
      </w:pPr>
    </w:p>
    <w:p w14:paraId="0AD0FB4B" w14:textId="77777777" w:rsidR="006F5F3B" w:rsidRPr="006F5F3B" w:rsidRDefault="006F5F3B" w:rsidP="006F5F3B">
      <w:pPr>
        <w:spacing w:line="360" w:lineRule="auto"/>
        <w:ind w:firstLine="720"/>
        <w:jc w:val="both"/>
        <w:rPr>
          <w:rFonts w:eastAsia="Calibri"/>
          <w:szCs w:val="24"/>
          <w:u w:val="none"/>
          <w:shd w:val="clear" w:color="auto" w:fill="FFFFFF"/>
        </w:rPr>
      </w:pPr>
      <w:bookmarkStart w:id="9" w:name="_Hlk95203343"/>
      <w:r w:rsidRPr="006F5F3B">
        <w:rPr>
          <w:rFonts w:eastAsia="Calibri"/>
          <w:szCs w:val="24"/>
          <w:u w:val="none"/>
        </w:rPr>
        <w:t xml:space="preserve">Pamatojoties uz Pašvaldību likuma 4.panta pirmās daļas 9.punktu, viena no pašvaldības autonomajām funkcijām ir </w:t>
      </w:r>
      <w:r w:rsidRPr="006F5F3B">
        <w:rPr>
          <w:rFonts w:eastAsia="Calibri"/>
          <w:szCs w:val="24"/>
          <w:u w:val="none"/>
          <w:shd w:val="clear" w:color="auto" w:fill="FFFFFF"/>
        </w:rPr>
        <w:t>nodrošināt iedzīvotājiem atbalstu sociālo problēmu risināšanā, kā arī iespēju saņemt sociālo palīdzību un sociālos pakalpojumus.</w:t>
      </w:r>
      <w:bookmarkEnd w:id="9"/>
    </w:p>
    <w:p w14:paraId="0E452DBD" w14:textId="77777777" w:rsidR="006F5F3B" w:rsidRPr="006F5F3B" w:rsidRDefault="006F5F3B" w:rsidP="006F5F3B">
      <w:pPr>
        <w:spacing w:line="360" w:lineRule="auto"/>
        <w:ind w:firstLine="720"/>
        <w:jc w:val="both"/>
        <w:rPr>
          <w:rFonts w:eastAsia="Calibri"/>
          <w:szCs w:val="24"/>
          <w:u w:val="none"/>
        </w:rPr>
      </w:pPr>
      <w:r w:rsidRPr="006F5F3B">
        <w:rPr>
          <w:rFonts w:eastAsia="Calibri"/>
          <w:szCs w:val="24"/>
          <w:u w:val="none"/>
        </w:rPr>
        <w:t xml:space="preserve">Gulbenes novada Lejasciema pagasta pārvaldes sastāvā ir struktūrvienība Lejasciema veco ļaužu māja, šai iestādei būtiski ir palielinājušās uzturēšanas izmaksas. Gulbenes novada Centrālās pārvaldes Finanšu nodaļa ir veikusi pārrēķinu Gulbenes novada Lejasciema pagasta pārvaldes maksas pakalpojumam Lejasciema veco ļaužu mājā, ņemot vērā Gulbenes novada pašvaldības apstiprinātos iepriekšējā saimnieciskajā gada uzskaitītos naudas plūsmas izdevumus, kā arī plānotos 2024.gada Gulbenes novada pašvaldības budžeta izdevumus. Gulbenes novada Centrālās pārvaldes Finanšu nodaļa, veicot aprēķinus, iesaka katras Lejasciema veco ļaužu mājā izīrētās telpas faktiskajai īres maksai piemērot 60% atlaidi. Īres maksā ir iekļauti izdevumi par iestādes darbinieku atalgojumu, telpu uzturēšanu, ūdensapgādi un kanalizāciju, sakaru pakalpojumiem, elektroenerģiju, siltumenerģiju, ēkas apdrošināšanu, atkritumu savākšanu un izvešanu no </w:t>
      </w:r>
      <w:r w:rsidRPr="006F5F3B">
        <w:rPr>
          <w:rFonts w:eastAsia="Calibri"/>
          <w:szCs w:val="24"/>
          <w:u w:val="none"/>
        </w:rPr>
        <w:lastRenderedPageBreak/>
        <w:t>apdzīvotām vietām un teritorijām ārpus apdzīvotām un atkritumu utilizāciju, kārtējā remonta materiālu un citi izdevumi.</w:t>
      </w:r>
    </w:p>
    <w:p w14:paraId="0EF855B3" w14:textId="77777777" w:rsidR="006F5F3B" w:rsidRPr="006F5F3B" w:rsidRDefault="006F5F3B" w:rsidP="006F5F3B">
      <w:pPr>
        <w:spacing w:line="360" w:lineRule="auto"/>
        <w:ind w:firstLine="567"/>
        <w:jc w:val="both"/>
        <w:rPr>
          <w:rFonts w:eastAsia="Calibri"/>
          <w:szCs w:val="24"/>
          <w:u w:val="none"/>
        </w:rPr>
      </w:pPr>
      <w:r w:rsidRPr="006F5F3B">
        <w:rPr>
          <w:rFonts w:eastAsia="Calibri"/>
          <w:szCs w:val="24"/>
          <w:u w:val="none"/>
        </w:rPr>
        <w:t>Pamatojoties uz Gulbenes novada pašvaldības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Pievienotās vērtības nodokļa likuma 52.panta pirmās daļas 25.punktu, kurš nosaka, ka</w:t>
      </w:r>
      <w:r w:rsidRPr="006F5F3B">
        <w:rPr>
          <w:rFonts w:ascii="Calibri" w:eastAsia="Calibri" w:hAnsi="Calibri"/>
          <w:sz w:val="22"/>
          <w:u w:val="none"/>
        </w:rPr>
        <w:t xml:space="preserve"> </w:t>
      </w:r>
      <w:r w:rsidRPr="006F5F3B">
        <w:rPr>
          <w:rFonts w:eastAsia="Calibri"/>
          <w:szCs w:val="24"/>
          <w:u w:val="none"/>
        </w:rPr>
        <w:t>ar nodokli neapliek dzīvojamo telpu īri (izņemot viesu izmitināšanas pakalpojumus viesu izmitināšanas mītnēs — viesnīcās, moteļos, viesu mājās, lauku tūrismam izmantojamās mājās, kempingos, tūristu mītnēs), Pašvaldību likuma 4.panta pirmās daļas 9.punktu un Gulbenes novada pašvaldības domes Sociālo un veselības jautājumu komitejas un Finanšu komitejas ieteikumu, atklāti balsojot</w:t>
      </w:r>
      <w:r w:rsidRPr="006F5F3B">
        <w:rPr>
          <w:rFonts w:eastAsia="Calibri"/>
          <w:noProof/>
          <w:szCs w:val="24"/>
          <w:u w:val="none"/>
        </w:rPr>
        <w:t xml:space="preserve"> ar __ balsīm "Par" (), "Pret" – (), "Atturas" – ()</w:t>
      </w:r>
      <w:r w:rsidRPr="006F5F3B">
        <w:rPr>
          <w:rFonts w:eastAsia="Calibri"/>
          <w:szCs w:val="24"/>
          <w:u w:val="none"/>
        </w:rPr>
        <w:t>, Gulbenes novada pašvaldības dome NOLEMJ:</w:t>
      </w:r>
    </w:p>
    <w:p w14:paraId="67FC63AE" w14:textId="77777777" w:rsidR="006F5F3B" w:rsidRPr="006F5F3B" w:rsidRDefault="006F5F3B" w:rsidP="006F5F3B">
      <w:pPr>
        <w:numPr>
          <w:ilvl w:val="0"/>
          <w:numId w:val="3"/>
        </w:numPr>
        <w:tabs>
          <w:tab w:val="left" w:pos="993"/>
        </w:tabs>
        <w:spacing w:after="160" w:line="360" w:lineRule="auto"/>
        <w:ind w:left="0" w:firstLine="567"/>
        <w:contextualSpacing/>
        <w:jc w:val="both"/>
        <w:rPr>
          <w:rFonts w:eastAsia="Calibri"/>
          <w:szCs w:val="24"/>
          <w:u w:val="none"/>
        </w:rPr>
      </w:pPr>
      <w:r w:rsidRPr="006F5F3B">
        <w:rPr>
          <w:rFonts w:eastAsia="Calibri"/>
          <w:szCs w:val="24"/>
          <w:u w:val="none"/>
        </w:rPr>
        <w:t>APSTIPRINĀT Gulbenes novada Lejasciema pagasta pārvaldes maksas pakalpojumu cenrādi (pielikums).</w:t>
      </w:r>
    </w:p>
    <w:p w14:paraId="5888F821" w14:textId="77777777" w:rsidR="006F5F3B" w:rsidRPr="006F5F3B" w:rsidRDefault="006F5F3B" w:rsidP="006F5F3B">
      <w:pPr>
        <w:numPr>
          <w:ilvl w:val="0"/>
          <w:numId w:val="3"/>
        </w:numPr>
        <w:tabs>
          <w:tab w:val="left" w:pos="993"/>
        </w:tabs>
        <w:spacing w:after="160" w:line="360" w:lineRule="auto"/>
        <w:ind w:left="0" w:firstLine="567"/>
        <w:contextualSpacing/>
        <w:jc w:val="both"/>
        <w:rPr>
          <w:rFonts w:eastAsia="Calibri"/>
          <w:szCs w:val="24"/>
          <w:u w:val="none"/>
        </w:rPr>
      </w:pPr>
      <w:r w:rsidRPr="006F5F3B">
        <w:rPr>
          <w:rFonts w:eastAsia="Calibri"/>
          <w:szCs w:val="24"/>
          <w:u w:val="none"/>
        </w:rPr>
        <w:t>Atbildīgo par lēmuma izpildi noteikt Gulbenes novada Lejasciema pagasta pārvaldes vadītāju.</w:t>
      </w:r>
    </w:p>
    <w:p w14:paraId="19A3F5BD" w14:textId="77777777" w:rsidR="006F5F3B" w:rsidRPr="006F5F3B" w:rsidRDefault="006F5F3B" w:rsidP="006F5F3B">
      <w:pPr>
        <w:numPr>
          <w:ilvl w:val="0"/>
          <w:numId w:val="3"/>
        </w:numPr>
        <w:spacing w:after="160" w:line="360" w:lineRule="auto"/>
        <w:contextualSpacing/>
        <w:jc w:val="both"/>
        <w:rPr>
          <w:rFonts w:eastAsia="Calibri"/>
          <w:szCs w:val="24"/>
          <w:u w:val="none"/>
        </w:rPr>
      </w:pPr>
      <w:r w:rsidRPr="006F5F3B">
        <w:rPr>
          <w:rFonts w:eastAsia="Calibri"/>
          <w:szCs w:val="24"/>
          <w:u w:val="none"/>
        </w:rPr>
        <w:t>UZDOT Gulbenes novada Lejasciema pagasta pārvaldes struktūrvienības vadītājam informēt klientus par uzturēšanās pakalpojuma izmaiņām un veikt attiecīgus grozījumus noslēgtajos pakalpojuma līgumos.</w:t>
      </w:r>
    </w:p>
    <w:p w14:paraId="42170EC7" w14:textId="77777777" w:rsidR="006F5F3B" w:rsidRPr="006F5F3B" w:rsidRDefault="006F5F3B" w:rsidP="006F5F3B">
      <w:pPr>
        <w:numPr>
          <w:ilvl w:val="0"/>
          <w:numId w:val="3"/>
        </w:numPr>
        <w:tabs>
          <w:tab w:val="left" w:pos="993"/>
        </w:tabs>
        <w:spacing w:after="160" w:line="360" w:lineRule="auto"/>
        <w:ind w:left="0" w:firstLine="567"/>
        <w:contextualSpacing/>
        <w:jc w:val="both"/>
        <w:rPr>
          <w:rFonts w:eastAsia="Calibri"/>
          <w:szCs w:val="24"/>
          <w:u w:val="none"/>
        </w:rPr>
      </w:pPr>
      <w:r w:rsidRPr="006F5F3B">
        <w:rPr>
          <w:rFonts w:eastAsia="Calibri"/>
          <w:szCs w:val="24"/>
          <w:u w:val="none"/>
        </w:rPr>
        <w:t>ATZĪT par spēku zaudējušu Gulbenes novada pašvaldības domes 2013.gada 24.oktobra sēdes lēmuma “Par Gulbenes novada sociālā dienesta maksas pakalpojumiem”</w:t>
      </w:r>
      <w:r w:rsidRPr="006F5F3B">
        <w:rPr>
          <w:rFonts w:eastAsia="Calibri"/>
          <w:szCs w:val="24"/>
          <w:u w:val="none"/>
          <w:shd w:val="clear" w:color="auto" w:fill="FFFFFF"/>
        </w:rPr>
        <w:t xml:space="preserve"> (protokols Nr.16; 44.p.) 4.punktu</w:t>
      </w:r>
      <w:r w:rsidRPr="006F5F3B">
        <w:rPr>
          <w:rFonts w:eastAsia="Calibri"/>
          <w:szCs w:val="24"/>
          <w:u w:val="none"/>
        </w:rPr>
        <w:t>.</w:t>
      </w:r>
    </w:p>
    <w:p w14:paraId="099ECE33" w14:textId="77777777" w:rsidR="006F5F3B" w:rsidRPr="006F5F3B" w:rsidRDefault="006F5F3B" w:rsidP="006F5F3B">
      <w:pPr>
        <w:numPr>
          <w:ilvl w:val="0"/>
          <w:numId w:val="3"/>
        </w:numPr>
        <w:tabs>
          <w:tab w:val="left" w:pos="993"/>
        </w:tabs>
        <w:spacing w:after="160" w:line="360" w:lineRule="auto"/>
        <w:ind w:left="0" w:firstLine="567"/>
        <w:contextualSpacing/>
        <w:jc w:val="both"/>
        <w:rPr>
          <w:rFonts w:eastAsia="Calibri"/>
          <w:szCs w:val="24"/>
          <w:u w:val="none"/>
        </w:rPr>
      </w:pPr>
      <w:r w:rsidRPr="006F5F3B">
        <w:rPr>
          <w:rFonts w:eastAsia="Calibri"/>
          <w:szCs w:val="24"/>
          <w:u w:val="none"/>
        </w:rPr>
        <w:t xml:space="preserve">Lēmums stājas spēkā 2024.gada 1.aprīlī. </w:t>
      </w:r>
    </w:p>
    <w:p w14:paraId="207E1749" w14:textId="77777777" w:rsidR="006C6EB6" w:rsidRDefault="006C6EB6" w:rsidP="006F5F3B">
      <w:pPr>
        <w:spacing w:line="360" w:lineRule="auto"/>
        <w:jc w:val="right"/>
        <w:rPr>
          <w:rFonts w:eastAsia="Calibri"/>
          <w:szCs w:val="24"/>
          <w:u w:val="none"/>
        </w:rPr>
      </w:pPr>
    </w:p>
    <w:p w14:paraId="0536BA48" w14:textId="635073FA" w:rsidR="006F5F3B" w:rsidRPr="006F5F3B" w:rsidRDefault="006F5F3B" w:rsidP="006F5F3B">
      <w:pPr>
        <w:spacing w:line="360" w:lineRule="auto"/>
        <w:jc w:val="right"/>
        <w:rPr>
          <w:rFonts w:eastAsia="Calibri"/>
          <w:i/>
          <w:iCs/>
          <w:szCs w:val="24"/>
          <w:u w:val="none"/>
        </w:rPr>
      </w:pPr>
      <w:r w:rsidRPr="006F5F3B">
        <w:rPr>
          <w:rFonts w:eastAsia="Calibri"/>
          <w:i/>
          <w:iCs/>
          <w:szCs w:val="24"/>
          <w:u w:val="none"/>
        </w:rPr>
        <w:t>Pielikums Gulbenes novada pašvaldības domes 2024.gada 28.marta lēmumam Nr. GND/2024/_</w:t>
      </w:r>
    </w:p>
    <w:p w14:paraId="1F950033" w14:textId="77777777" w:rsidR="006F5F3B" w:rsidRPr="006F5F3B" w:rsidRDefault="006F5F3B" w:rsidP="006F5F3B">
      <w:pPr>
        <w:jc w:val="right"/>
        <w:rPr>
          <w:rFonts w:eastAsia="Calibri"/>
          <w:i/>
          <w:iCs/>
          <w:szCs w:val="24"/>
          <w:u w:val="none"/>
        </w:rPr>
      </w:pPr>
    </w:p>
    <w:p w14:paraId="3235748A" w14:textId="77777777" w:rsidR="006F5F3B" w:rsidRPr="006F5F3B" w:rsidRDefault="006F5F3B" w:rsidP="006F5F3B">
      <w:pPr>
        <w:spacing w:line="360" w:lineRule="auto"/>
        <w:jc w:val="center"/>
        <w:rPr>
          <w:rFonts w:eastAsia="Calibri"/>
          <w:b/>
          <w:bCs/>
          <w:szCs w:val="24"/>
          <w:u w:val="none"/>
        </w:rPr>
      </w:pPr>
      <w:r w:rsidRPr="006F5F3B">
        <w:rPr>
          <w:rFonts w:eastAsia="Calibri"/>
          <w:b/>
          <w:bCs/>
          <w:szCs w:val="24"/>
          <w:u w:val="none"/>
        </w:rPr>
        <w:t>Gulbenes novada Lejasciema pagasta pārvaldes maksas pakalpojumu cenrādis</w:t>
      </w:r>
    </w:p>
    <w:tbl>
      <w:tblPr>
        <w:tblW w:w="9351" w:type="dxa"/>
        <w:tblLook w:val="04A0" w:firstRow="1" w:lastRow="0" w:firstColumn="1" w:lastColumn="0" w:noHBand="0" w:noVBand="1"/>
      </w:tblPr>
      <w:tblGrid>
        <w:gridCol w:w="960"/>
        <w:gridCol w:w="1729"/>
        <w:gridCol w:w="1417"/>
        <w:gridCol w:w="1340"/>
        <w:gridCol w:w="1280"/>
        <w:gridCol w:w="1340"/>
        <w:gridCol w:w="1285"/>
      </w:tblGrid>
      <w:tr w:rsidR="006F5F3B" w:rsidRPr="006F5F3B" w14:paraId="7063B195" w14:textId="77777777" w:rsidTr="00DD4056">
        <w:trPr>
          <w:trHeight w:val="1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494C8" w14:textId="77777777" w:rsidR="006F5F3B" w:rsidRPr="006F5F3B" w:rsidRDefault="006F5F3B" w:rsidP="006F5F3B">
            <w:pPr>
              <w:jc w:val="center"/>
              <w:rPr>
                <w:b/>
                <w:bCs/>
                <w:szCs w:val="24"/>
                <w:u w:val="none"/>
                <w:lang w:eastAsia="lv-LV"/>
              </w:rPr>
            </w:pPr>
            <w:proofErr w:type="spellStart"/>
            <w:r w:rsidRPr="006F5F3B">
              <w:rPr>
                <w:b/>
                <w:bCs/>
                <w:szCs w:val="24"/>
                <w:u w:val="none"/>
                <w:lang w:eastAsia="lv-LV"/>
              </w:rPr>
              <w:t>N.p.k</w:t>
            </w:r>
            <w:proofErr w:type="spellEnd"/>
            <w:r w:rsidRPr="006F5F3B">
              <w:rPr>
                <w:b/>
                <w:bCs/>
                <w:szCs w:val="24"/>
                <w:u w:val="none"/>
                <w:lang w:eastAsia="lv-LV"/>
              </w:rPr>
              <w:t>.</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5B8C9927" w14:textId="77777777" w:rsidR="006F5F3B" w:rsidRPr="006F5F3B" w:rsidRDefault="006F5F3B" w:rsidP="006F5F3B">
            <w:pPr>
              <w:jc w:val="center"/>
              <w:rPr>
                <w:b/>
                <w:bCs/>
                <w:szCs w:val="24"/>
                <w:u w:val="none"/>
                <w:lang w:eastAsia="lv-LV"/>
              </w:rPr>
            </w:pPr>
            <w:r w:rsidRPr="006F5F3B">
              <w:rPr>
                <w:b/>
                <w:bCs/>
                <w:szCs w:val="24"/>
                <w:u w:val="none"/>
                <w:lang w:eastAsia="lv-LV"/>
              </w:rPr>
              <w:t>Pakalpojuma veids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BDC6341" w14:textId="77777777" w:rsidR="006F5F3B" w:rsidRPr="006F5F3B" w:rsidRDefault="006F5F3B" w:rsidP="006F5F3B">
            <w:pPr>
              <w:jc w:val="center"/>
              <w:rPr>
                <w:b/>
                <w:bCs/>
                <w:szCs w:val="24"/>
                <w:u w:val="none"/>
                <w:lang w:eastAsia="lv-LV"/>
              </w:rPr>
            </w:pPr>
            <w:r w:rsidRPr="006F5F3B">
              <w:rPr>
                <w:b/>
                <w:bCs/>
                <w:szCs w:val="24"/>
                <w:u w:val="none"/>
                <w:lang w:eastAsia="lv-LV"/>
              </w:rPr>
              <w:t>Mērvienība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0D898A5" w14:textId="77777777" w:rsidR="006F5F3B" w:rsidRPr="006F5F3B" w:rsidRDefault="006F5F3B" w:rsidP="006F5F3B">
            <w:pPr>
              <w:jc w:val="center"/>
              <w:rPr>
                <w:b/>
                <w:bCs/>
                <w:szCs w:val="24"/>
                <w:u w:val="none"/>
                <w:lang w:eastAsia="lv-LV"/>
              </w:rPr>
            </w:pPr>
            <w:r w:rsidRPr="006F5F3B">
              <w:rPr>
                <w:b/>
                <w:bCs/>
                <w:szCs w:val="24"/>
                <w:u w:val="none"/>
                <w:lang w:eastAsia="lv-LV"/>
              </w:rPr>
              <w:t>100% Cena bez PVN (EUR)</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064B839" w14:textId="77777777" w:rsidR="006F5F3B" w:rsidRPr="006F5F3B" w:rsidRDefault="006F5F3B" w:rsidP="006F5F3B">
            <w:pPr>
              <w:jc w:val="center"/>
              <w:rPr>
                <w:b/>
                <w:bCs/>
                <w:szCs w:val="24"/>
                <w:u w:val="none"/>
                <w:lang w:eastAsia="lv-LV"/>
              </w:rPr>
            </w:pPr>
            <w:r w:rsidRPr="006F5F3B">
              <w:rPr>
                <w:b/>
                <w:bCs/>
                <w:szCs w:val="24"/>
                <w:u w:val="none"/>
                <w:lang w:eastAsia="lv-LV"/>
              </w:rPr>
              <w:t>Cena bez PVN (EUR) ar 60% atlaidi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2FC4B16" w14:textId="77777777" w:rsidR="006F5F3B" w:rsidRPr="006F5F3B" w:rsidRDefault="006F5F3B" w:rsidP="006F5F3B">
            <w:pPr>
              <w:jc w:val="center"/>
              <w:rPr>
                <w:b/>
                <w:bCs/>
                <w:szCs w:val="24"/>
                <w:u w:val="none"/>
                <w:lang w:eastAsia="lv-LV"/>
              </w:rPr>
            </w:pPr>
            <w:r w:rsidRPr="006F5F3B">
              <w:rPr>
                <w:b/>
                <w:bCs/>
                <w:szCs w:val="24"/>
                <w:u w:val="none"/>
                <w:lang w:eastAsia="lv-LV"/>
              </w:rPr>
              <w:t>PVN (EUR)</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73D93F70" w14:textId="77777777" w:rsidR="006F5F3B" w:rsidRPr="006F5F3B" w:rsidRDefault="006F5F3B" w:rsidP="006F5F3B">
            <w:pPr>
              <w:jc w:val="center"/>
              <w:rPr>
                <w:b/>
                <w:bCs/>
                <w:szCs w:val="24"/>
                <w:u w:val="none"/>
                <w:lang w:eastAsia="lv-LV"/>
              </w:rPr>
            </w:pPr>
            <w:r w:rsidRPr="006F5F3B">
              <w:rPr>
                <w:b/>
                <w:bCs/>
                <w:szCs w:val="24"/>
                <w:u w:val="none"/>
                <w:lang w:eastAsia="lv-LV"/>
              </w:rPr>
              <w:t>Cena ar PVN (EUR)</w:t>
            </w:r>
          </w:p>
        </w:tc>
      </w:tr>
      <w:tr w:rsidR="006F5F3B" w:rsidRPr="006F5F3B" w14:paraId="2C46D03A"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A091BF" w14:textId="77777777" w:rsidR="006F5F3B" w:rsidRPr="006F5F3B" w:rsidRDefault="006F5F3B" w:rsidP="006F5F3B">
            <w:pPr>
              <w:jc w:val="center"/>
              <w:rPr>
                <w:b/>
                <w:bCs/>
                <w:szCs w:val="24"/>
                <w:u w:val="none"/>
                <w:lang w:eastAsia="lv-LV"/>
              </w:rPr>
            </w:pPr>
            <w:r w:rsidRPr="006F5F3B">
              <w:rPr>
                <w:b/>
                <w:bCs/>
                <w:szCs w:val="24"/>
                <w:u w:val="none"/>
                <w:lang w:eastAsia="lv-LV"/>
              </w:rPr>
              <w:t>1.</w:t>
            </w:r>
          </w:p>
        </w:tc>
        <w:tc>
          <w:tcPr>
            <w:tcW w:w="8391" w:type="dxa"/>
            <w:gridSpan w:val="6"/>
            <w:tcBorders>
              <w:top w:val="single" w:sz="4" w:space="0" w:color="auto"/>
              <w:left w:val="nil"/>
              <w:bottom w:val="single" w:sz="4" w:space="0" w:color="auto"/>
              <w:right w:val="single" w:sz="4" w:space="0" w:color="auto"/>
            </w:tcBorders>
            <w:shd w:val="clear" w:color="auto" w:fill="auto"/>
            <w:noWrap/>
            <w:vAlign w:val="center"/>
            <w:hideMark/>
          </w:tcPr>
          <w:p w14:paraId="1A042687" w14:textId="77777777" w:rsidR="006F5F3B" w:rsidRPr="006F5F3B" w:rsidRDefault="006F5F3B" w:rsidP="006F5F3B">
            <w:pPr>
              <w:rPr>
                <w:b/>
                <w:bCs/>
                <w:i/>
                <w:iCs/>
                <w:sz w:val="20"/>
                <w:szCs w:val="20"/>
                <w:u w:val="none"/>
                <w:lang w:eastAsia="lv-LV"/>
              </w:rPr>
            </w:pPr>
            <w:r w:rsidRPr="006F5F3B">
              <w:rPr>
                <w:b/>
                <w:bCs/>
                <w:szCs w:val="24"/>
                <w:u w:val="none"/>
                <w:lang w:eastAsia="lv-LV"/>
              </w:rPr>
              <w:t xml:space="preserve">Īres maksa Lejasciema veco ļaužu mājā </w:t>
            </w:r>
            <w:r w:rsidRPr="006F5F3B">
              <w:rPr>
                <w:b/>
                <w:bCs/>
                <w:sz w:val="20"/>
                <w:szCs w:val="20"/>
                <w:u w:val="none"/>
                <w:lang w:eastAsia="lv-LV"/>
              </w:rPr>
              <w:t>(</w:t>
            </w:r>
            <w:r w:rsidRPr="006F5F3B">
              <w:rPr>
                <w:b/>
                <w:bCs/>
                <w:i/>
                <w:iCs/>
                <w:sz w:val="20"/>
                <w:szCs w:val="20"/>
                <w:u w:val="none"/>
                <w:lang w:eastAsia="lv-LV"/>
              </w:rPr>
              <w:t>īres maksā iekļauti iestādes darbinieku atalgojuma izdevumi, sakaru pakalpojumu, ūdensapgādes, elektroenerģijas, siltumenerģijas, atkritumu izvešanas izdevumi, ēkas telpu uzturēšanas izdevumi, ēkas apdrošināšanas, kārtējā remonta materiālu un citi izdevumi</w:t>
            </w:r>
            <w:r w:rsidRPr="006F5F3B">
              <w:rPr>
                <w:b/>
                <w:bCs/>
                <w:sz w:val="20"/>
                <w:szCs w:val="20"/>
                <w:u w:val="none"/>
                <w:lang w:eastAsia="lv-LV"/>
              </w:rPr>
              <w:t>)</w:t>
            </w:r>
          </w:p>
        </w:tc>
      </w:tr>
      <w:tr w:rsidR="006F5F3B" w:rsidRPr="006F5F3B" w14:paraId="28DD414E"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AF09FA" w14:textId="77777777" w:rsidR="006F5F3B" w:rsidRPr="006F5F3B" w:rsidRDefault="006F5F3B" w:rsidP="006F5F3B">
            <w:pPr>
              <w:jc w:val="center"/>
              <w:rPr>
                <w:szCs w:val="24"/>
                <w:u w:val="none"/>
                <w:lang w:eastAsia="lv-LV"/>
              </w:rPr>
            </w:pPr>
            <w:r w:rsidRPr="006F5F3B">
              <w:rPr>
                <w:szCs w:val="24"/>
                <w:u w:val="none"/>
                <w:lang w:eastAsia="lv-LV"/>
              </w:rPr>
              <w:t>1.1.</w:t>
            </w:r>
          </w:p>
        </w:tc>
        <w:tc>
          <w:tcPr>
            <w:tcW w:w="1729" w:type="dxa"/>
            <w:tcBorders>
              <w:top w:val="nil"/>
              <w:left w:val="nil"/>
              <w:bottom w:val="single" w:sz="4" w:space="0" w:color="auto"/>
              <w:right w:val="single" w:sz="4" w:space="0" w:color="auto"/>
            </w:tcBorders>
            <w:shd w:val="clear" w:color="auto" w:fill="auto"/>
            <w:noWrap/>
            <w:vAlign w:val="bottom"/>
            <w:hideMark/>
          </w:tcPr>
          <w:p w14:paraId="5D1E8B8B" w14:textId="77777777" w:rsidR="006F5F3B" w:rsidRPr="006F5F3B" w:rsidRDefault="006F5F3B" w:rsidP="006F5F3B">
            <w:pPr>
              <w:rPr>
                <w:szCs w:val="24"/>
                <w:u w:val="none"/>
                <w:lang w:eastAsia="lv-LV"/>
              </w:rPr>
            </w:pPr>
            <w:r w:rsidRPr="006F5F3B">
              <w:rPr>
                <w:szCs w:val="24"/>
                <w:u w:val="none"/>
                <w:lang w:eastAsia="lv-LV"/>
              </w:rPr>
              <w:t>Istaba Nr. 1</w:t>
            </w:r>
          </w:p>
        </w:tc>
        <w:tc>
          <w:tcPr>
            <w:tcW w:w="1417" w:type="dxa"/>
            <w:tcBorders>
              <w:top w:val="nil"/>
              <w:left w:val="nil"/>
              <w:bottom w:val="single" w:sz="4" w:space="0" w:color="auto"/>
              <w:right w:val="single" w:sz="4" w:space="0" w:color="auto"/>
            </w:tcBorders>
            <w:shd w:val="clear" w:color="auto" w:fill="auto"/>
            <w:noWrap/>
            <w:vAlign w:val="center"/>
            <w:hideMark/>
          </w:tcPr>
          <w:p w14:paraId="77DC3786" w14:textId="77777777" w:rsidR="006F5F3B" w:rsidRPr="006F5F3B" w:rsidRDefault="006F5F3B" w:rsidP="006F5F3B">
            <w:pPr>
              <w:jc w:val="center"/>
              <w:rPr>
                <w:szCs w:val="24"/>
                <w:u w:val="none"/>
                <w:lang w:eastAsia="lv-LV"/>
              </w:rPr>
            </w:pPr>
            <w:r w:rsidRPr="006F5F3B">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564AFC53" w14:textId="77777777" w:rsidR="006F5F3B" w:rsidRPr="006F5F3B" w:rsidRDefault="006F5F3B" w:rsidP="006F5F3B">
            <w:pPr>
              <w:jc w:val="center"/>
              <w:rPr>
                <w:szCs w:val="24"/>
                <w:u w:val="none"/>
                <w:lang w:eastAsia="lv-LV"/>
              </w:rPr>
            </w:pPr>
            <w:r w:rsidRPr="006F5F3B">
              <w:rPr>
                <w:szCs w:val="24"/>
                <w:u w:val="none"/>
                <w:lang w:eastAsia="lv-LV"/>
              </w:rPr>
              <w:t>196,98</w:t>
            </w:r>
          </w:p>
        </w:tc>
        <w:tc>
          <w:tcPr>
            <w:tcW w:w="1280" w:type="dxa"/>
            <w:tcBorders>
              <w:top w:val="nil"/>
              <w:left w:val="nil"/>
              <w:bottom w:val="single" w:sz="4" w:space="0" w:color="auto"/>
              <w:right w:val="single" w:sz="4" w:space="0" w:color="auto"/>
            </w:tcBorders>
            <w:shd w:val="clear" w:color="auto" w:fill="auto"/>
            <w:noWrap/>
            <w:vAlign w:val="center"/>
            <w:hideMark/>
          </w:tcPr>
          <w:p w14:paraId="15BEE4AE" w14:textId="77777777" w:rsidR="006F5F3B" w:rsidRPr="006F5F3B" w:rsidRDefault="006F5F3B" w:rsidP="006F5F3B">
            <w:pPr>
              <w:jc w:val="center"/>
              <w:rPr>
                <w:szCs w:val="24"/>
                <w:u w:val="none"/>
                <w:lang w:eastAsia="lv-LV"/>
              </w:rPr>
            </w:pPr>
            <w:r w:rsidRPr="006F5F3B">
              <w:rPr>
                <w:szCs w:val="24"/>
                <w:u w:val="none"/>
                <w:lang w:eastAsia="lv-LV"/>
              </w:rPr>
              <w:t>78,79</w:t>
            </w:r>
          </w:p>
        </w:tc>
        <w:tc>
          <w:tcPr>
            <w:tcW w:w="1340" w:type="dxa"/>
            <w:tcBorders>
              <w:top w:val="nil"/>
              <w:left w:val="nil"/>
              <w:bottom w:val="single" w:sz="4" w:space="0" w:color="auto"/>
              <w:right w:val="single" w:sz="4" w:space="0" w:color="auto"/>
            </w:tcBorders>
            <w:shd w:val="clear" w:color="auto" w:fill="auto"/>
            <w:noWrap/>
            <w:vAlign w:val="center"/>
            <w:hideMark/>
          </w:tcPr>
          <w:p w14:paraId="5757A999" w14:textId="77777777" w:rsidR="006F5F3B" w:rsidRPr="006F5F3B" w:rsidRDefault="006F5F3B" w:rsidP="006F5F3B">
            <w:pPr>
              <w:jc w:val="center"/>
              <w:rPr>
                <w:szCs w:val="24"/>
                <w:u w:val="none"/>
                <w:lang w:eastAsia="lv-LV"/>
              </w:rPr>
            </w:pPr>
            <w:r w:rsidRPr="006F5F3B">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591229DF" w14:textId="77777777" w:rsidR="006F5F3B" w:rsidRPr="006F5F3B" w:rsidRDefault="006F5F3B" w:rsidP="006F5F3B">
            <w:pPr>
              <w:jc w:val="center"/>
              <w:rPr>
                <w:szCs w:val="24"/>
                <w:u w:val="none"/>
                <w:lang w:eastAsia="lv-LV"/>
              </w:rPr>
            </w:pPr>
            <w:r w:rsidRPr="006F5F3B">
              <w:rPr>
                <w:szCs w:val="24"/>
                <w:u w:val="none"/>
                <w:lang w:eastAsia="lv-LV"/>
              </w:rPr>
              <w:t>78,79</w:t>
            </w:r>
          </w:p>
        </w:tc>
      </w:tr>
      <w:tr w:rsidR="006F5F3B" w:rsidRPr="006F5F3B" w14:paraId="6D580B5D"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1F1963" w14:textId="77777777" w:rsidR="006F5F3B" w:rsidRPr="006F5F3B" w:rsidRDefault="006F5F3B" w:rsidP="006F5F3B">
            <w:pPr>
              <w:jc w:val="center"/>
              <w:rPr>
                <w:szCs w:val="24"/>
                <w:u w:val="none"/>
                <w:lang w:eastAsia="lv-LV"/>
              </w:rPr>
            </w:pPr>
            <w:r w:rsidRPr="006F5F3B">
              <w:rPr>
                <w:szCs w:val="24"/>
                <w:u w:val="none"/>
                <w:lang w:eastAsia="lv-LV"/>
              </w:rPr>
              <w:t>1.2.</w:t>
            </w:r>
          </w:p>
        </w:tc>
        <w:tc>
          <w:tcPr>
            <w:tcW w:w="1729" w:type="dxa"/>
            <w:tcBorders>
              <w:top w:val="nil"/>
              <w:left w:val="nil"/>
              <w:bottom w:val="single" w:sz="4" w:space="0" w:color="auto"/>
              <w:right w:val="single" w:sz="4" w:space="0" w:color="auto"/>
            </w:tcBorders>
            <w:shd w:val="clear" w:color="auto" w:fill="auto"/>
            <w:noWrap/>
            <w:vAlign w:val="bottom"/>
            <w:hideMark/>
          </w:tcPr>
          <w:p w14:paraId="031DD2D2" w14:textId="77777777" w:rsidR="006F5F3B" w:rsidRPr="006F5F3B" w:rsidRDefault="006F5F3B" w:rsidP="006F5F3B">
            <w:pPr>
              <w:rPr>
                <w:szCs w:val="24"/>
                <w:u w:val="none"/>
                <w:lang w:eastAsia="lv-LV"/>
              </w:rPr>
            </w:pPr>
            <w:r w:rsidRPr="006F5F3B">
              <w:rPr>
                <w:szCs w:val="24"/>
                <w:u w:val="none"/>
                <w:lang w:eastAsia="lv-LV"/>
              </w:rPr>
              <w:t>Istaba Nr. 2</w:t>
            </w:r>
          </w:p>
        </w:tc>
        <w:tc>
          <w:tcPr>
            <w:tcW w:w="1417" w:type="dxa"/>
            <w:tcBorders>
              <w:top w:val="nil"/>
              <w:left w:val="nil"/>
              <w:bottom w:val="single" w:sz="4" w:space="0" w:color="auto"/>
              <w:right w:val="single" w:sz="4" w:space="0" w:color="auto"/>
            </w:tcBorders>
            <w:shd w:val="clear" w:color="auto" w:fill="auto"/>
            <w:noWrap/>
            <w:vAlign w:val="center"/>
            <w:hideMark/>
          </w:tcPr>
          <w:p w14:paraId="2A2D6C53" w14:textId="77777777" w:rsidR="006F5F3B" w:rsidRPr="006F5F3B" w:rsidRDefault="006F5F3B" w:rsidP="006F5F3B">
            <w:pPr>
              <w:jc w:val="center"/>
              <w:rPr>
                <w:szCs w:val="24"/>
                <w:u w:val="none"/>
                <w:lang w:eastAsia="lv-LV"/>
              </w:rPr>
            </w:pPr>
            <w:r w:rsidRPr="006F5F3B">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2BA1822D" w14:textId="77777777" w:rsidR="006F5F3B" w:rsidRPr="006F5F3B" w:rsidRDefault="006F5F3B" w:rsidP="006F5F3B">
            <w:pPr>
              <w:jc w:val="center"/>
              <w:rPr>
                <w:szCs w:val="24"/>
                <w:u w:val="none"/>
                <w:lang w:eastAsia="lv-LV"/>
              </w:rPr>
            </w:pPr>
            <w:r w:rsidRPr="006F5F3B">
              <w:rPr>
                <w:szCs w:val="24"/>
                <w:u w:val="none"/>
                <w:lang w:eastAsia="lv-LV"/>
              </w:rPr>
              <w:t>213,77</w:t>
            </w:r>
          </w:p>
        </w:tc>
        <w:tc>
          <w:tcPr>
            <w:tcW w:w="1280" w:type="dxa"/>
            <w:tcBorders>
              <w:top w:val="nil"/>
              <w:left w:val="nil"/>
              <w:bottom w:val="single" w:sz="4" w:space="0" w:color="auto"/>
              <w:right w:val="single" w:sz="4" w:space="0" w:color="auto"/>
            </w:tcBorders>
            <w:shd w:val="clear" w:color="auto" w:fill="auto"/>
            <w:noWrap/>
            <w:vAlign w:val="center"/>
            <w:hideMark/>
          </w:tcPr>
          <w:p w14:paraId="6E0BB08B" w14:textId="77777777" w:rsidR="006F5F3B" w:rsidRPr="006F5F3B" w:rsidRDefault="006F5F3B" w:rsidP="006F5F3B">
            <w:pPr>
              <w:jc w:val="center"/>
              <w:rPr>
                <w:szCs w:val="24"/>
                <w:u w:val="none"/>
                <w:lang w:eastAsia="lv-LV"/>
              </w:rPr>
            </w:pPr>
            <w:r w:rsidRPr="006F5F3B">
              <w:rPr>
                <w:szCs w:val="24"/>
                <w:u w:val="none"/>
                <w:lang w:eastAsia="lv-LV"/>
              </w:rPr>
              <w:t>85,51</w:t>
            </w:r>
          </w:p>
        </w:tc>
        <w:tc>
          <w:tcPr>
            <w:tcW w:w="1340" w:type="dxa"/>
            <w:tcBorders>
              <w:top w:val="nil"/>
              <w:left w:val="nil"/>
              <w:bottom w:val="single" w:sz="4" w:space="0" w:color="auto"/>
              <w:right w:val="single" w:sz="4" w:space="0" w:color="auto"/>
            </w:tcBorders>
            <w:shd w:val="clear" w:color="auto" w:fill="auto"/>
            <w:noWrap/>
            <w:vAlign w:val="center"/>
            <w:hideMark/>
          </w:tcPr>
          <w:p w14:paraId="5180A72D" w14:textId="77777777" w:rsidR="006F5F3B" w:rsidRPr="006F5F3B" w:rsidRDefault="006F5F3B" w:rsidP="006F5F3B">
            <w:pPr>
              <w:jc w:val="center"/>
              <w:rPr>
                <w:szCs w:val="24"/>
                <w:u w:val="none"/>
                <w:lang w:eastAsia="lv-LV"/>
              </w:rPr>
            </w:pPr>
            <w:r w:rsidRPr="006F5F3B">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4F9A4BBA" w14:textId="77777777" w:rsidR="006F5F3B" w:rsidRPr="006F5F3B" w:rsidRDefault="006F5F3B" w:rsidP="006F5F3B">
            <w:pPr>
              <w:jc w:val="center"/>
              <w:rPr>
                <w:szCs w:val="24"/>
                <w:u w:val="none"/>
                <w:lang w:eastAsia="lv-LV"/>
              </w:rPr>
            </w:pPr>
            <w:r w:rsidRPr="006F5F3B">
              <w:rPr>
                <w:szCs w:val="24"/>
                <w:u w:val="none"/>
                <w:lang w:eastAsia="lv-LV"/>
              </w:rPr>
              <w:t>85,51</w:t>
            </w:r>
          </w:p>
        </w:tc>
      </w:tr>
      <w:tr w:rsidR="006F5F3B" w:rsidRPr="006F5F3B" w14:paraId="117A53A6"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B8E518" w14:textId="77777777" w:rsidR="006F5F3B" w:rsidRPr="006F5F3B" w:rsidRDefault="006F5F3B" w:rsidP="006F5F3B">
            <w:pPr>
              <w:jc w:val="center"/>
              <w:rPr>
                <w:szCs w:val="24"/>
                <w:u w:val="none"/>
                <w:lang w:eastAsia="lv-LV"/>
              </w:rPr>
            </w:pPr>
            <w:r w:rsidRPr="006F5F3B">
              <w:rPr>
                <w:szCs w:val="24"/>
                <w:u w:val="none"/>
                <w:lang w:eastAsia="lv-LV"/>
              </w:rPr>
              <w:lastRenderedPageBreak/>
              <w:t>1.3.</w:t>
            </w:r>
          </w:p>
        </w:tc>
        <w:tc>
          <w:tcPr>
            <w:tcW w:w="1729" w:type="dxa"/>
            <w:tcBorders>
              <w:top w:val="nil"/>
              <w:left w:val="nil"/>
              <w:bottom w:val="single" w:sz="4" w:space="0" w:color="auto"/>
              <w:right w:val="single" w:sz="4" w:space="0" w:color="auto"/>
            </w:tcBorders>
            <w:shd w:val="clear" w:color="auto" w:fill="auto"/>
            <w:noWrap/>
            <w:vAlign w:val="bottom"/>
            <w:hideMark/>
          </w:tcPr>
          <w:p w14:paraId="0139C2BB" w14:textId="77777777" w:rsidR="006F5F3B" w:rsidRPr="006F5F3B" w:rsidRDefault="006F5F3B" w:rsidP="006F5F3B">
            <w:pPr>
              <w:rPr>
                <w:szCs w:val="24"/>
                <w:u w:val="none"/>
                <w:lang w:eastAsia="lv-LV"/>
              </w:rPr>
            </w:pPr>
            <w:r w:rsidRPr="006F5F3B">
              <w:rPr>
                <w:szCs w:val="24"/>
                <w:u w:val="none"/>
                <w:lang w:eastAsia="lv-LV"/>
              </w:rPr>
              <w:t>Istaba Nr. 3</w:t>
            </w:r>
          </w:p>
        </w:tc>
        <w:tc>
          <w:tcPr>
            <w:tcW w:w="1417" w:type="dxa"/>
            <w:tcBorders>
              <w:top w:val="nil"/>
              <w:left w:val="nil"/>
              <w:bottom w:val="single" w:sz="4" w:space="0" w:color="auto"/>
              <w:right w:val="single" w:sz="4" w:space="0" w:color="auto"/>
            </w:tcBorders>
            <w:shd w:val="clear" w:color="auto" w:fill="auto"/>
            <w:noWrap/>
            <w:vAlign w:val="center"/>
            <w:hideMark/>
          </w:tcPr>
          <w:p w14:paraId="1FF040D3" w14:textId="77777777" w:rsidR="006F5F3B" w:rsidRPr="006F5F3B" w:rsidRDefault="006F5F3B" w:rsidP="006F5F3B">
            <w:pPr>
              <w:jc w:val="center"/>
              <w:rPr>
                <w:szCs w:val="24"/>
                <w:u w:val="none"/>
                <w:lang w:eastAsia="lv-LV"/>
              </w:rPr>
            </w:pPr>
            <w:r w:rsidRPr="006F5F3B">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5EF39DAB" w14:textId="77777777" w:rsidR="006F5F3B" w:rsidRPr="006F5F3B" w:rsidRDefault="006F5F3B" w:rsidP="006F5F3B">
            <w:pPr>
              <w:jc w:val="center"/>
              <w:rPr>
                <w:szCs w:val="24"/>
                <w:u w:val="none"/>
                <w:lang w:eastAsia="lv-LV"/>
              </w:rPr>
            </w:pPr>
            <w:r w:rsidRPr="006F5F3B">
              <w:rPr>
                <w:szCs w:val="24"/>
                <w:u w:val="none"/>
                <w:lang w:eastAsia="lv-LV"/>
              </w:rPr>
              <w:t>206,7</w:t>
            </w:r>
          </w:p>
        </w:tc>
        <w:tc>
          <w:tcPr>
            <w:tcW w:w="1280" w:type="dxa"/>
            <w:tcBorders>
              <w:top w:val="nil"/>
              <w:left w:val="nil"/>
              <w:bottom w:val="single" w:sz="4" w:space="0" w:color="auto"/>
              <w:right w:val="single" w:sz="4" w:space="0" w:color="auto"/>
            </w:tcBorders>
            <w:shd w:val="clear" w:color="auto" w:fill="auto"/>
            <w:noWrap/>
            <w:vAlign w:val="center"/>
            <w:hideMark/>
          </w:tcPr>
          <w:p w14:paraId="42F4853F" w14:textId="77777777" w:rsidR="006F5F3B" w:rsidRPr="006F5F3B" w:rsidRDefault="006F5F3B" w:rsidP="006F5F3B">
            <w:pPr>
              <w:jc w:val="center"/>
              <w:rPr>
                <w:szCs w:val="24"/>
                <w:u w:val="none"/>
                <w:lang w:eastAsia="lv-LV"/>
              </w:rPr>
            </w:pPr>
            <w:r w:rsidRPr="006F5F3B">
              <w:rPr>
                <w:szCs w:val="24"/>
                <w:u w:val="none"/>
                <w:lang w:eastAsia="lv-LV"/>
              </w:rPr>
              <w:t>82,68</w:t>
            </w:r>
          </w:p>
        </w:tc>
        <w:tc>
          <w:tcPr>
            <w:tcW w:w="1340" w:type="dxa"/>
            <w:tcBorders>
              <w:top w:val="nil"/>
              <w:left w:val="nil"/>
              <w:bottom w:val="single" w:sz="4" w:space="0" w:color="auto"/>
              <w:right w:val="single" w:sz="4" w:space="0" w:color="auto"/>
            </w:tcBorders>
            <w:shd w:val="clear" w:color="auto" w:fill="auto"/>
            <w:noWrap/>
            <w:vAlign w:val="center"/>
            <w:hideMark/>
          </w:tcPr>
          <w:p w14:paraId="39A8950F" w14:textId="77777777" w:rsidR="006F5F3B" w:rsidRPr="006F5F3B" w:rsidRDefault="006F5F3B" w:rsidP="006F5F3B">
            <w:pPr>
              <w:jc w:val="center"/>
              <w:rPr>
                <w:szCs w:val="24"/>
                <w:u w:val="none"/>
                <w:lang w:eastAsia="lv-LV"/>
              </w:rPr>
            </w:pPr>
            <w:r w:rsidRPr="006F5F3B">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136B2BC1" w14:textId="77777777" w:rsidR="006F5F3B" w:rsidRPr="006F5F3B" w:rsidRDefault="006F5F3B" w:rsidP="006F5F3B">
            <w:pPr>
              <w:jc w:val="center"/>
              <w:rPr>
                <w:szCs w:val="24"/>
                <w:u w:val="none"/>
                <w:lang w:eastAsia="lv-LV"/>
              </w:rPr>
            </w:pPr>
            <w:r w:rsidRPr="006F5F3B">
              <w:rPr>
                <w:szCs w:val="24"/>
                <w:u w:val="none"/>
                <w:lang w:eastAsia="lv-LV"/>
              </w:rPr>
              <w:t>82,68</w:t>
            </w:r>
          </w:p>
        </w:tc>
      </w:tr>
      <w:tr w:rsidR="006F5F3B" w:rsidRPr="006F5F3B" w14:paraId="641FEE26"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E7B430" w14:textId="77777777" w:rsidR="006F5F3B" w:rsidRPr="006F5F3B" w:rsidRDefault="006F5F3B" w:rsidP="006F5F3B">
            <w:pPr>
              <w:jc w:val="center"/>
              <w:rPr>
                <w:szCs w:val="24"/>
                <w:u w:val="none"/>
                <w:lang w:eastAsia="lv-LV"/>
              </w:rPr>
            </w:pPr>
            <w:r w:rsidRPr="006F5F3B">
              <w:rPr>
                <w:szCs w:val="24"/>
                <w:u w:val="none"/>
                <w:lang w:eastAsia="lv-LV"/>
              </w:rPr>
              <w:t>1.4.</w:t>
            </w:r>
          </w:p>
        </w:tc>
        <w:tc>
          <w:tcPr>
            <w:tcW w:w="1729" w:type="dxa"/>
            <w:tcBorders>
              <w:top w:val="nil"/>
              <w:left w:val="nil"/>
              <w:bottom w:val="single" w:sz="4" w:space="0" w:color="auto"/>
              <w:right w:val="single" w:sz="4" w:space="0" w:color="auto"/>
            </w:tcBorders>
            <w:shd w:val="clear" w:color="auto" w:fill="auto"/>
            <w:noWrap/>
            <w:vAlign w:val="bottom"/>
            <w:hideMark/>
          </w:tcPr>
          <w:p w14:paraId="7FF867B5" w14:textId="77777777" w:rsidR="006F5F3B" w:rsidRPr="006F5F3B" w:rsidRDefault="006F5F3B" w:rsidP="006F5F3B">
            <w:pPr>
              <w:rPr>
                <w:szCs w:val="24"/>
                <w:u w:val="none"/>
                <w:lang w:eastAsia="lv-LV"/>
              </w:rPr>
            </w:pPr>
            <w:r w:rsidRPr="006F5F3B">
              <w:rPr>
                <w:szCs w:val="24"/>
                <w:u w:val="none"/>
                <w:lang w:eastAsia="lv-LV"/>
              </w:rPr>
              <w:t>Istaba Nr. 4</w:t>
            </w:r>
          </w:p>
        </w:tc>
        <w:tc>
          <w:tcPr>
            <w:tcW w:w="1417" w:type="dxa"/>
            <w:tcBorders>
              <w:top w:val="nil"/>
              <w:left w:val="nil"/>
              <w:bottom w:val="single" w:sz="4" w:space="0" w:color="auto"/>
              <w:right w:val="single" w:sz="4" w:space="0" w:color="auto"/>
            </w:tcBorders>
            <w:shd w:val="clear" w:color="auto" w:fill="auto"/>
            <w:noWrap/>
            <w:vAlign w:val="center"/>
            <w:hideMark/>
          </w:tcPr>
          <w:p w14:paraId="77AF7586" w14:textId="77777777" w:rsidR="006F5F3B" w:rsidRPr="006F5F3B" w:rsidRDefault="006F5F3B" w:rsidP="006F5F3B">
            <w:pPr>
              <w:jc w:val="center"/>
              <w:rPr>
                <w:szCs w:val="24"/>
                <w:u w:val="none"/>
                <w:lang w:eastAsia="lv-LV"/>
              </w:rPr>
            </w:pPr>
            <w:r w:rsidRPr="006F5F3B">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213C8FBD" w14:textId="77777777" w:rsidR="006F5F3B" w:rsidRPr="006F5F3B" w:rsidRDefault="006F5F3B" w:rsidP="006F5F3B">
            <w:pPr>
              <w:jc w:val="center"/>
              <w:rPr>
                <w:szCs w:val="24"/>
                <w:u w:val="none"/>
                <w:lang w:eastAsia="lv-LV"/>
              </w:rPr>
            </w:pPr>
            <w:r w:rsidRPr="006F5F3B">
              <w:rPr>
                <w:szCs w:val="24"/>
                <w:u w:val="none"/>
                <w:lang w:eastAsia="lv-LV"/>
              </w:rPr>
              <w:t>206,95</w:t>
            </w:r>
          </w:p>
        </w:tc>
        <w:tc>
          <w:tcPr>
            <w:tcW w:w="1280" w:type="dxa"/>
            <w:tcBorders>
              <w:top w:val="nil"/>
              <w:left w:val="nil"/>
              <w:bottom w:val="single" w:sz="4" w:space="0" w:color="auto"/>
              <w:right w:val="single" w:sz="4" w:space="0" w:color="auto"/>
            </w:tcBorders>
            <w:shd w:val="clear" w:color="auto" w:fill="auto"/>
            <w:noWrap/>
            <w:vAlign w:val="center"/>
            <w:hideMark/>
          </w:tcPr>
          <w:p w14:paraId="2B631B74" w14:textId="77777777" w:rsidR="006F5F3B" w:rsidRPr="006F5F3B" w:rsidRDefault="006F5F3B" w:rsidP="006F5F3B">
            <w:pPr>
              <w:jc w:val="center"/>
              <w:rPr>
                <w:szCs w:val="24"/>
                <w:u w:val="none"/>
                <w:lang w:eastAsia="lv-LV"/>
              </w:rPr>
            </w:pPr>
            <w:r w:rsidRPr="006F5F3B">
              <w:rPr>
                <w:szCs w:val="24"/>
                <w:u w:val="none"/>
                <w:lang w:eastAsia="lv-LV"/>
              </w:rPr>
              <w:t>82,78</w:t>
            </w:r>
          </w:p>
        </w:tc>
        <w:tc>
          <w:tcPr>
            <w:tcW w:w="1340" w:type="dxa"/>
            <w:tcBorders>
              <w:top w:val="nil"/>
              <w:left w:val="nil"/>
              <w:bottom w:val="single" w:sz="4" w:space="0" w:color="auto"/>
              <w:right w:val="single" w:sz="4" w:space="0" w:color="auto"/>
            </w:tcBorders>
            <w:shd w:val="clear" w:color="auto" w:fill="auto"/>
            <w:noWrap/>
            <w:vAlign w:val="center"/>
            <w:hideMark/>
          </w:tcPr>
          <w:p w14:paraId="14210A29" w14:textId="77777777" w:rsidR="006F5F3B" w:rsidRPr="006F5F3B" w:rsidRDefault="006F5F3B" w:rsidP="006F5F3B">
            <w:pPr>
              <w:jc w:val="center"/>
              <w:rPr>
                <w:szCs w:val="24"/>
                <w:u w:val="none"/>
                <w:lang w:eastAsia="lv-LV"/>
              </w:rPr>
            </w:pPr>
            <w:r w:rsidRPr="006F5F3B">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528F7247" w14:textId="77777777" w:rsidR="006F5F3B" w:rsidRPr="006F5F3B" w:rsidRDefault="006F5F3B" w:rsidP="006F5F3B">
            <w:pPr>
              <w:jc w:val="center"/>
              <w:rPr>
                <w:szCs w:val="24"/>
                <w:u w:val="none"/>
                <w:lang w:eastAsia="lv-LV"/>
              </w:rPr>
            </w:pPr>
            <w:r w:rsidRPr="006F5F3B">
              <w:rPr>
                <w:szCs w:val="24"/>
                <w:u w:val="none"/>
                <w:lang w:eastAsia="lv-LV"/>
              </w:rPr>
              <w:t>82,78</w:t>
            </w:r>
          </w:p>
        </w:tc>
      </w:tr>
      <w:tr w:rsidR="006F5F3B" w:rsidRPr="006F5F3B" w14:paraId="45111116"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001846" w14:textId="77777777" w:rsidR="006F5F3B" w:rsidRPr="006F5F3B" w:rsidRDefault="006F5F3B" w:rsidP="006F5F3B">
            <w:pPr>
              <w:jc w:val="center"/>
              <w:rPr>
                <w:szCs w:val="24"/>
                <w:u w:val="none"/>
                <w:lang w:eastAsia="lv-LV"/>
              </w:rPr>
            </w:pPr>
            <w:r w:rsidRPr="006F5F3B">
              <w:rPr>
                <w:szCs w:val="24"/>
                <w:u w:val="none"/>
                <w:lang w:eastAsia="lv-LV"/>
              </w:rPr>
              <w:t>1.5.</w:t>
            </w:r>
          </w:p>
        </w:tc>
        <w:tc>
          <w:tcPr>
            <w:tcW w:w="1729" w:type="dxa"/>
            <w:tcBorders>
              <w:top w:val="nil"/>
              <w:left w:val="nil"/>
              <w:bottom w:val="single" w:sz="4" w:space="0" w:color="auto"/>
              <w:right w:val="single" w:sz="4" w:space="0" w:color="auto"/>
            </w:tcBorders>
            <w:shd w:val="clear" w:color="auto" w:fill="auto"/>
            <w:noWrap/>
            <w:vAlign w:val="bottom"/>
            <w:hideMark/>
          </w:tcPr>
          <w:p w14:paraId="76B0018E" w14:textId="77777777" w:rsidR="006F5F3B" w:rsidRPr="006F5F3B" w:rsidRDefault="006F5F3B" w:rsidP="006F5F3B">
            <w:pPr>
              <w:rPr>
                <w:szCs w:val="24"/>
                <w:u w:val="none"/>
                <w:lang w:eastAsia="lv-LV"/>
              </w:rPr>
            </w:pPr>
            <w:r w:rsidRPr="006F5F3B">
              <w:rPr>
                <w:szCs w:val="24"/>
                <w:u w:val="none"/>
                <w:lang w:eastAsia="lv-LV"/>
              </w:rPr>
              <w:t>Istaba Nr. 5</w:t>
            </w:r>
          </w:p>
        </w:tc>
        <w:tc>
          <w:tcPr>
            <w:tcW w:w="1417" w:type="dxa"/>
            <w:tcBorders>
              <w:top w:val="nil"/>
              <w:left w:val="nil"/>
              <w:bottom w:val="single" w:sz="4" w:space="0" w:color="auto"/>
              <w:right w:val="single" w:sz="4" w:space="0" w:color="auto"/>
            </w:tcBorders>
            <w:shd w:val="clear" w:color="auto" w:fill="auto"/>
            <w:noWrap/>
            <w:vAlign w:val="center"/>
            <w:hideMark/>
          </w:tcPr>
          <w:p w14:paraId="59389367" w14:textId="77777777" w:rsidR="006F5F3B" w:rsidRPr="006F5F3B" w:rsidRDefault="006F5F3B" w:rsidP="006F5F3B">
            <w:pPr>
              <w:jc w:val="center"/>
              <w:rPr>
                <w:szCs w:val="24"/>
                <w:u w:val="none"/>
                <w:lang w:eastAsia="lv-LV"/>
              </w:rPr>
            </w:pPr>
            <w:r w:rsidRPr="006F5F3B">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6A7BC922" w14:textId="77777777" w:rsidR="006F5F3B" w:rsidRPr="006F5F3B" w:rsidRDefault="006F5F3B" w:rsidP="006F5F3B">
            <w:pPr>
              <w:jc w:val="center"/>
              <w:rPr>
                <w:szCs w:val="24"/>
                <w:u w:val="none"/>
                <w:lang w:eastAsia="lv-LV"/>
              </w:rPr>
            </w:pPr>
            <w:r w:rsidRPr="006F5F3B">
              <w:rPr>
                <w:szCs w:val="24"/>
                <w:u w:val="none"/>
                <w:lang w:eastAsia="lv-LV"/>
              </w:rPr>
              <w:t>194,49</w:t>
            </w:r>
          </w:p>
        </w:tc>
        <w:tc>
          <w:tcPr>
            <w:tcW w:w="1280" w:type="dxa"/>
            <w:tcBorders>
              <w:top w:val="nil"/>
              <w:left w:val="nil"/>
              <w:bottom w:val="single" w:sz="4" w:space="0" w:color="auto"/>
              <w:right w:val="single" w:sz="4" w:space="0" w:color="auto"/>
            </w:tcBorders>
            <w:shd w:val="clear" w:color="auto" w:fill="auto"/>
            <w:noWrap/>
            <w:vAlign w:val="center"/>
            <w:hideMark/>
          </w:tcPr>
          <w:p w14:paraId="29DFFAB7" w14:textId="77777777" w:rsidR="006F5F3B" w:rsidRPr="006F5F3B" w:rsidRDefault="006F5F3B" w:rsidP="006F5F3B">
            <w:pPr>
              <w:jc w:val="center"/>
              <w:rPr>
                <w:szCs w:val="24"/>
                <w:u w:val="none"/>
                <w:lang w:eastAsia="lv-LV"/>
              </w:rPr>
            </w:pPr>
            <w:r w:rsidRPr="006F5F3B">
              <w:rPr>
                <w:szCs w:val="24"/>
                <w:u w:val="none"/>
                <w:lang w:eastAsia="lv-LV"/>
              </w:rPr>
              <w:t>77,80</w:t>
            </w:r>
          </w:p>
        </w:tc>
        <w:tc>
          <w:tcPr>
            <w:tcW w:w="1340" w:type="dxa"/>
            <w:tcBorders>
              <w:top w:val="nil"/>
              <w:left w:val="nil"/>
              <w:bottom w:val="single" w:sz="4" w:space="0" w:color="auto"/>
              <w:right w:val="single" w:sz="4" w:space="0" w:color="auto"/>
            </w:tcBorders>
            <w:shd w:val="clear" w:color="auto" w:fill="auto"/>
            <w:noWrap/>
            <w:vAlign w:val="center"/>
            <w:hideMark/>
          </w:tcPr>
          <w:p w14:paraId="10A1FE66" w14:textId="77777777" w:rsidR="006F5F3B" w:rsidRPr="006F5F3B" w:rsidRDefault="006F5F3B" w:rsidP="006F5F3B">
            <w:pPr>
              <w:jc w:val="center"/>
              <w:rPr>
                <w:szCs w:val="24"/>
                <w:u w:val="none"/>
                <w:lang w:eastAsia="lv-LV"/>
              </w:rPr>
            </w:pPr>
            <w:r w:rsidRPr="006F5F3B">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31A94035" w14:textId="77777777" w:rsidR="006F5F3B" w:rsidRPr="006F5F3B" w:rsidRDefault="006F5F3B" w:rsidP="006F5F3B">
            <w:pPr>
              <w:jc w:val="center"/>
              <w:rPr>
                <w:szCs w:val="24"/>
                <w:u w:val="none"/>
                <w:lang w:eastAsia="lv-LV"/>
              </w:rPr>
            </w:pPr>
            <w:r w:rsidRPr="006F5F3B">
              <w:rPr>
                <w:szCs w:val="24"/>
                <w:u w:val="none"/>
                <w:lang w:eastAsia="lv-LV"/>
              </w:rPr>
              <w:t>77,80</w:t>
            </w:r>
          </w:p>
        </w:tc>
      </w:tr>
      <w:tr w:rsidR="006F5F3B" w:rsidRPr="006F5F3B" w14:paraId="1F7ECE59"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C95F0C" w14:textId="77777777" w:rsidR="006F5F3B" w:rsidRPr="006F5F3B" w:rsidRDefault="006F5F3B" w:rsidP="006F5F3B">
            <w:pPr>
              <w:jc w:val="center"/>
              <w:rPr>
                <w:szCs w:val="24"/>
                <w:u w:val="none"/>
                <w:lang w:eastAsia="lv-LV"/>
              </w:rPr>
            </w:pPr>
            <w:r w:rsidRPr="006F5F3B">
              <w:rPr>
                <w:szCs w:val="24"/>
                <w:u w:val="none"/>
                <w:lang w:eastAsia="lv-LV"/>
              </w:rPr>
              <w:t>1.6.</w:t>
            </w:r>
          </w:p>
        </w:tc>
        <w:tc>
          <w:tcPr>
            <w:tcW w:w="1729" w:type="dxa"/>
            <w:tcBorders>
              <w:top w:val="nil"/>
              <w:left w:val="nil"/>
              <w:bottom w:val="single" w:sz="4" w:space="0" w:color="auto"/>
              <w:right w:val="single" w:sz="4" w:space="0" w:color="auto"/>
            </w:tcBorders>
            <w:shd w:val="clear" w:color="auto" w:fill="auto"/>
            <w:noWrap/>
            <w:vAlign w:val="bottom"/>
            <w:hideMark/>
          </w:tcPr>
          <w:p w14:paraId="5A5011F8" w14:textId="77777777" w:rsidR="006F5F3B" w:rsidRPr="006F5F3B" w:rsidRDefault="006F5F3B" w:rsidP="006F5F3B">
            <w:pPr>
              <w:rPr>
                <w:szCs w:val="24"/>
                <w:u w:val="none"/>
                <w:lang w:eastAsia="lv-LV"/>
              </w:rPr>
            </w:pPr>
            <w:r w:rsidRPr="006F5F3B">
              <w:rPr>
                <w:szCs w:val="24"/>
                <w:u w:val="none"/>
                <w:lang w:eastAsia="lv-LV"/>
              </w:rPr>
              <w:t>Istaba Nr. 6</w:t>
            </w:r>
          </w:p>
        </w:tc>
        <w:tc>
          <w:tcPr>
            <w:tcW w:w="1417" w:type="dxa"/>
            <w:tcBorders>
              <w:top w:val="nil"/>
              <w:left w:val="nil"/>
              <w:bottom w:val="single" w:sz="4" w:space="0" w:color="auto"/>
              <w:right w:val="single" w:sz="4" w:space="0" w:color="auto"/>
            </w:tcBorders>
            <w:shd w:val="clear" w:color="auto" w:fill="auto"/>
            <w:noWrap/>
            <w:vAlign w:val="center"/>
            <w:hideMark/>
          </w:tcPr>
          <w:p w14:paraId="4CCE434A" w14:textId="77777777" w:rsidR="006F5F3B" w:rsidRPr="006F5F3B" w:rsidRDefault="006F5F3B" w:rsidP="006F5F3B">
            <w:pPr>
              <w:jc w:val="center"/>
              <w:rPr>
                <w:szCs w:val="24"/>
                <w:u w:val="none"/>
                <w:lang w:eastAsia="lv-LV"/>
              </w:rPr>
            </w:pPr>
            <w:r w:rsidRPr="006F5F3B">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1FF852D0" w14:textId="77777777" w:rsidR="006F5F3B" w:rsidRPr="006F5F3B" w:rsidRDefault="006F5F3B" w:rsidP="006F5F3B">
            <w:pPr>
              <w:jc w:val="center"/>
              <w:rPr>
                <w:szCs w:val="24"/>
                <w:u w:val="none"/>
                <w:lang w:eastAsia="lv-LV"/>
              </w:rPr>
            </w:pPr>
            <w:r w:rsidRPr="006F5F3B">
              <w:rPr>
                <w:szCs w:val="24"/>
                <w:u w:val="none"/>
                <w:lang w:eastAsia="lv-LV"/>
              </w:rPr>
              <w:t>206,12</w:t>
            </w:r>
          </w:p>
        </w:tc>
        <w:tc>
          <w:tcPr>
            <w:tcW w:w="1280" w:type="dxa"/>
            <w:tcBorders>
              <w:top w:val="nil"/>
              <w:left w:val="nil"/>
              <w:bottom w:val="single" w:sz="4" w:space="0" w:color="auto"/>
              <w:right w:val="single" w:sz="4" w:space="0" w:color="auto"/>
            </w:tcBorders>
            <w:shd w:val="clear" w:color="auto" w:fill="auto"/>
            <w:noWrap/>
            <w:vAlign w:val="center"/>
            <w:hideMark/>
          </w:tcPr>
          <w:p w14:paraId="148DC2BE" w14:textId="77777777" w:rsidR="006F5F3B" w:rsidRPr="006F5F3B" w:rsidRDefault="006F5F3B" w:rsidP="006F5F3B">
            <w:pPr>
              <w:jc w:val="center"/>
              <w:rPr>
                <w:szCs w:val="24"/>
                <w:u w:val="none"/>
                <w:lang w:eastAsia="lv-LV"/>
              </w:rPr>
            </w:pPr>
            <w:r w:rsidRPr="006F5F3B">
              <w:rPr>
                <w:szCs w:val="24"/>
                <w:u w:val="none"/>
                <w:lang w:eastAsia="lv-LV"/>
              </w:rPr>
              <w:t>82,45</w:t>
            </w:r>
          </w:p>
        </w:tc>
        <w:tc>
          <w:tcPr>
            <w:tcW w:w="1340" w:type="dxa"/>
            <w:tcBorders>
              <w:top w:val="nil"/>
              <w:left w:val="nil"/>
              <w:bottom w:val="single" w:sz="4" w:space="0" w:color="auto"/>
              <w:right w:val="single" w:sz="4" w:space="0" w:color="auto"/>
            </w:tcBorders>
            <w:shd w:val="clear" w:color="auto" w:fill="auto"/>
            <w:noWrap/>
            <w:vAlign w:val="center"/>
            <w:hideMark/>
          </w:tcPr>
          <w:p w14:paraId="1D74A9F3" w14:textId="77777777" w:rsidR="006F5F3B" w:rsidRPr="006F5F3B" w:rsidRDefault="006F5F3B" w:rsidP="006F5F3B">
            <w:pPr>
              <w:jc w:val="center"/>
              <w:rPr>
                <w:szCs w:val="24"/>
                <w:u w:val="none"/>
                <w:lang w:eastAsia="lv-LV"/>
              </w:rPr>
            </w:pPr>
            <w:r w:rsidRPr="006F5F3B">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1FA8883A" w14:textId="77777777" w:rsidR="006F5F3B" w:rsidRPr="006F5F3B" w:rsidRDefault="006F5F3B" w:rsidP="006F5F3B">
            <w:pPr>
              <w:jc w:val="center"/>
              <w:rPr>
                <w:szCs w:val="24"/>
                <w:u w:val="none"/>
                <w:lang w:eastAsia="lv-LV"/>
              </w:rPr>
            </w:pPr>
            <w:r w:rsidRPr="006F5F3B">
              <w:rPr>
                <w:szCs w:val="24"/>
                <w:u w:val="none"/>
                <w:lang w:eastAsia="lv-LV"/>
              </w:rPr>
              <w:t>82,45</w:t>
            </w:r>
          </w:p>
        </w:tc>
      </w:tr>
      <w:tr w:rsidR="006F5F3B" w:rsidRPr="006F5F3B" w14:paraId="0453D938"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BEE56D" w14:textId="77777777" w:rsidR="006F5F3B" w:rsidRPr="006F5F3B" w:rsidRDefault="006F5F3B" w:rsidP="006F5F3B">
            <w:pPr>
              <w:jc w:val="center"/>
              <w:rPr>
                <w:szCs w:val="24"/>
                <w:u w:val="none"/>
                <w:lang w:eastAsia="lv-LV"/>
              </w:rPr>
            </w:pPr>
            <w:r w:rsidRPr="006F5F3B">
              <w:rPr>
                <w:szCs w:val="24"/>
                <w:u w:val="none"/>
                <w:lang w:eastAsia="lv-LV"/>
              </w:rPr>
              <w:t>1.7.</w:t>
            </w:r>
          </w:p>
        </w:tc>
        <w:tc>
          <w:tcPr>
            <w:tcW w:w="1729" w:type="dxa"/>
            <w:tcBorders>
              <w:top w:val="nil"/>
              <w:left w:val="nil"/>
              <w:bottom w:val="single" w:sz="4" w:space="0" w:color="auto"/>
              <w:right w:val="single" w:sz="4" w:space="0" w:color="auto"/>
            </w:tcBorders>
            <w:shd w:val="clear" w:color="auto" w:fill="auto"/>
            <w:noWrap/>
            <w:vAlign w:val="bottom"/>
            <w:hideMark/>
          </w:tcPr>
          <w:p w14:paraId="5C74702C" w14:textId="77777777" w:rsidR="006F5F3B" w:rsidRPr="006F5F3B" w:rsidRDefault="006F5F3B" w:rsidP="006F5F3B">
            <w:pPr>
              <w:rPr>
                <w:szCs w:val="24"/>
                <w:u w:val="none"/>
                <w:lang w:eastAsia="lv-LV"/>
              </w:rPr>
            </w:pPr>
            <w:r w:rsidRPr="006F5F3B">
              <w:rPr>
                <w:szCs w:val="24"/>
                <w:u w:val="none"/>
                <w:lang w:eastAsia="lv-LV"/>
              </w:rPr>
              <w:t>Istaba Nr. 7</w:t>
            </w:r>
          </w:p>
        </w:tc>
        <w:tc>
          <w:tcPr>
            <w:tcW w:w="1417" w:type="dxa"/>
            <w:tcBorders>
              <w:top w:val="nil"/>
              <w:left w:val="nil"/>
              <w:bottom w:val="single" w:sz="4" w:space="0" w:color="auto"/>
              <w:right w:val="single" w:sz="4" w:space="0" w:color="auto"/>
            </w:tcBorders>
            <w:shd w:val="clear" w:color="auto" w:fill="auto"/>
            <w:noWrap/>
            <w:vAlign w:val="center"/>
            <w:hideMark/>
          </w:tcPr>
          <w:p w14:paraId="7A001F33" w14:textId="77777777" w:rsidR="006F5F3B" w:rsidRPr="006F5F3B" w:rsidRDefault="006F5F3B" w:rsidP="006F5F3B">
            <w:pPr>
              <w:jc w:val="center"/>
              <w:rPr>
                <w:szCs w:val="24"/>
                <w:u w:val="none"/>
                <w:lang w:eastAsia="lv-LV"/>
              </w:rPr>
            </w:pPr>
            <w:r w:rsidRPr="006F5F3B">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1B9D1D9" w14:textId="77777777" w:rsidR="006F5F3B" w:rsidRPr="006F5F3B" w:rsidRDefault="006F5F3B" w:rsidP="006F5F3B">
            <w:pPr>
              <w:jc w:val="center"/>
              <w:rPr>
                <w:szCs w:val="24"/>
                <w:u w:val="none"/>
                <w:lang w:eastAsia="lv-LV"/>
              </w:rPr>
            </w:pPr>
            <w:r w:rsidRPr="006F5F3B">
              <w:rPr>
                <w:szCs w:val="24"/>
                <w:u w:val="none"/>
                <w:lang w:eastAsia="lv-LV"/>
              </w:rPr>
              <w:t>202,8</w:t>
            </w:r>
          </w:p>
        </w:tc>
        <w:tc>
          <w:tcPr>
            <w:tcW w:w="1280" w:type="dxa"/>
            <w:tcBorders>
              <w:top w:val="nil"/>
              <w:left w:val="nil"/>
              <w:bottom w:val="single" w:sz="4" w:space="0" w:color="auto"/>
              <w:right w:val="single" w:sz="4" w:space="0" w:color="auto"/>
            </w:tcBorders>
            <w:shd w:val="clear" w:color="auto" w:fill="auto"/>
            <w:noWrap/>
            <w:vAlign w:val="center"/>
            <w:hideMark/>
          </w:tcPr>
          <w:p w14:paraId="00B46873" w14:textId="77777777" w:rsidR="006F5F3B" w:rsidRPr="006F5F3B" w:rsidRDefault="006F5F3B" w:rsidP="006F5F3B">
            <w:pPr>
              <w:jc w:val="center"/>
              <w:rPr>
                <w:szCs w:val="24"/>
                <w:u w:val="none"/>
                <w:lang w:eastAsia="lv-LV"/>
              </w:rPr>
            </w:pPr>
            <w:r w:rsidRPr="006F5F3B">
              <w:rPr>
                <w:szCs w:val="24"/>
                <w:u w:val="none"/>
                <w:lang w:eastAsia="lv-LV"/>
              </w:rPr>
              <w:t>81,12</w:t>
            </w:r>
          </w:p>
        </w:tc>
        <w:tc>
          <w:tcPr>
            <w:tcW w:w="1340" w:type="dxa"/>
            <w:tcBorders>
              <w:top w:val="nil"/>
              <w:left w:val="nil"/>
              <w:bottom w:val="single" w:sz="4" w:space="0" w:color="auto"/>
              <w:right w:val="single" w:sz="4" w:space="0" w:color="auto"/>
            </w:tcBorders>
            <w:shd w:val="clear" w:color="auto" w:fill="auto"/>
            <w:noWrap/>
            <w:vAlign w:val="center"/>
            <w:hideMark/>
          </w:tcPr>
          <w:p w14:paraId="2417A592" w14:textId="77777777" w:rsidR="006F5F3B" w:rsidRPr="006F5F3B" w:rsidRDefault="006F5F3B" w:rsidP="006F5F3B">
            <w:pPr>
              <w:jc w:val="center"/>
              <w:rPr>
                <w:szCs w:val="24"/>
                <w:u w:val="none"/>
                <w:lang w:eastAsia="lv-LV"/>
              </w:rPr>
            </w:pPr>
            <w:r w:rsidRPr="006F5F3B">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3A37A8CF" w14:textId="77777777" w:rsidR="006F5F3B" w:rsidRPr="006F5F3B" w:rsidRDefault="006F5F3B" w:rsidP="006F5F3B">
            <w:pPr>
              <w:jc w:val="center"/>
              <w:rPr>
                <w:szCs w:val="24"/>
                <w:u w:val="none"/>
                <w:lang w:eastAsia="lv-LV"/>
              </w:rPr>
            </w:pPr>
            <w:r w:rsidRPr="006F5F3B">
              <w:rPr>
                <w:szCs w:val="24"/>
                <w:u w:val="none"/>
                <w:lang w:eastAsia="lv-LV"/>
              </w:rPr>
              <w:t>81,12</w:t>
            </w:r>
          </w:p>
        </w:tc>
      </w:tr>
      <w:tr w:rsidR="006F5F3B" w:rsidRPr="006F5F3B" w14:paraId="541A0AAD"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C0E434" w14:textId="77777777" w:rsidR="006F5F3B" w:rsidRPr="006F5F3B" w:rsidRDefault="006F5F3B" w:rsidP="006F5F3B">
            <w:pPr>
              <w:jc w:val="center"/>
              <w:rPr>
                <w:szCs w:val="24"/>
                <w:u w:val="none"/>
                <w:lang w:eastAsia="lv-LV"/>
              </w:rPr>
            </w:pPr>
            <w:r w:rsidRPr="006F5F3B">
              <w:rPr>
                <w:szCs w:val="24"/>
                <w:u w:val="none"/>
                <w:lang w:eastAsia="lv-LV"/>
              </w:rPr>
              <w:t>1.8.</w:t>
            </w:r>
          </w:p>
        </w:tc>
        <w:tc>
          <w:tcPr>
            <w:tcW w:w="1729" w:type="dxa"/>
            <w:tcBorders>
              <w:top w:val="nil"/>
              <w:left w:val="nil"/>
              <w:bottom w:val="single" w:sz="4" w:space="0" w:color="auto"/>
              <w:right w:val="single" w:sz="4" w:space="0" w:color="auto"/>
            </w:tcBorders>
            <w:shd w:val="clear" w:color="auto" w:fill="auto"/>
            <w:noWrap/>
            <w:vAlign w:val="bottom"/>
            <w:hideMark/>
          </w:tcPr>
          <w:p w14:paraId="45FF74D5" w14:textId="77777777" w:rsidR="006F5F3B" w:rsidRPr="006F5F3B" w:rsidRDefault="006F5F3B" w:rsidP="006F5F3B">
            <w:pPr>
              <w:rPr>
                <w:szCs w:val="24"/>
                <w:u w:val="none"/>
                <w:lang w:eastAsia="lv-LV"/>
              </w:rPr>
            </w:pPr>
            <w:r w:rsidRPr="006F5F3B">
              <w:rPr>
                <w:szCs w:val="24"/>
                <w:u w:val="none"/>
                <w:lang w:eastAsia="lv-LV"/>
              </w:rPr>
              <w:t>Istaba Nr. 8</w:t>
            </w:r>
          </w:p>
        </w:tc>
        <w:tc>
          <w:tcPr>
            <w:tcW w:w="1417" w:type="dxa"/>
            <w:tcBorders>
              <w:top w:val="nil"/>
              <w:left w:val="nil"/>
              <w:bottom w:val="single" w:sz="4" w:space="0" w:color="auto"/>
              <w:right w:val="single" w:sz="4" w:space="0" w:color="auto"/>
            </w:tcBorders>
            <w:shd w:val="clear" w:color="auto" w:fill="auto"/>
            <w:noWrap/>
            <w:vAlign w:val="center"/>
            <w:hideMark/>
          </w:tcPr>
          <w:p w14:paraId="7431F654" w14:textId="77777777" w:rsidR="006F5F3B" w:rsidRPr="006F5F3B" w:rsidRDefault="006F5F3B" w:rsidP="006F5F3B">
            <w:pPr>
              <w:jc w:val="center"/>
              <w:rPr>
                <w:szCs w:val="24"/>
                <w:u w:val="none"/>
                <w:lang w:eastAsia="lv-LV"/>
              </w:rPr>
            </w:pPr>
            <w:r w:rsidRPr="006F5F3B">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3BC3E462" w14:textId="77777777" w:rsidR="006F5F3B" w:rsidRPr="006F5F3B" w:rsidRDefault="006F5F3B" w:rsidP="006F5F3B">
            <w:pPr>
              <w:jc w:val="center"/>
              <w:rPr>
                <w:szCs w:val="24"/>
                <w:u w:val="none"/>
                <w:lang w:eastAsia="lv-LV"/>
              </w:rPr>
            </w:pPr>
            <w:r w:rsidRPr="006F5F3B">
              <w:rPr>
                <w:szCs w:val="24"/>
                <w:u w:val="none"/>
                <w:lang w:eastAsia="lv-LV"/>
              </w:rPr>
              <w:t>194,49</w:t>
            </w:r>
          </w:p>
        </w:tc>
        <w:tc>
          <w:tcPr>
            <w:tcW w:w="1280" w:type="dxa"/>
            <w:tcBorders>
              <w:top w:val="nil"/>
              <w:left w:val="nil"/>
              <w:bottom w:val="single" w:sz="4" w:space="0" w:color="auto"/>
              <w:right w:val="single" w:sz="4" w:space="0" w:color="auto"/>
            </w:tcBorders>
            <w:shd w:val="clear" w:color="auto" w:fill="auto"/>
            <w:noWrap/>
            <w:vAlign w:val="center"/>
            <w:hideMark/>
          </w:tcPr>
          <w:p w14:paraId="651D64C8" w14:textId="77777777" w:rsidR="006F5F3B" w:rsidRPr="006F5F3B" w:rsidRDefault="006F5F3B" w:rsidP="006F5F3B">
            <w:pPr>
              <w:jc w:val="center"/>
              <w:rPr>
                <w:szCs w:val="24"/>
                <w:u w:val="none"/>
                <w:lang w:eastAsia="lv-LV"/>
              </w:rPr>
            </w:pPr>
            <w:r w:rsidRPr="006F5F3B">
              <w:rPr>
                <w:szCs w:val="24"/>
                <w:u w:val="none"/>
                <w:lang w:eastAsia="lv-LV"/>
              </w:rPr>
              <w:t>77,80</w:t>
            </w:r>
          </w:p>
        </w:tc>
        <w:tc>
          <w:tcPr>
            <w:tcW w:w="1340" w:type="dxa"/>
            <w:tcBorders>
              <w:top w:val="nil"/>
              <w:left w:val="nil"/>
              <w:bottom w:val="single" w:sz="4" w:space="0" w:color="auto"/>
              <w:right w:val="single" w:sz="4" w:space="0" w:color="auto"/>
            </w:tcBorders>
            <w:shd w:val="clear" w:color="auto" w:fill="auto"/>
            <w:noWrap/>
            <w:vAlign w:val="center"/>
            <w:hideMark/>
          </w:tcPr>
          <w:p w14:paraId="33B03D0D" w14:textId="77777777" w:rsidR="006F5F3B" w:rsidRPr="006F5F3B" w:rsidRDefault="006F5F3B" w:rsidP="006F5F3B">
            <w:pPr>
              <w:jc w:val="center"/>
              <w:rPr>
                <w:szCs w:val="24"/>
                <w:u w:val="none"/>
                <w:lang w:eastAsia="lv-LV"/>
              </w:rPr>
            </w:pPr>
            <w:r w:rsidRPr="006F5F3B">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0B22E0E3" w14:textId="77777777" w:rsidR="006F5F3B" w:rsidRPr="006F5F3B" w:rsidRDefault="006F5F3B" w:rsidP="006F5F3B">
            <w:pPr>
              <w:jc w:val="center"/>
              <w:rPr>
                <w:szCs w:val="24"/>
                <w:u w:val="none"/>
                <w:lang w:eastAsia="lv-LV"/>
              </w:rPr>
            </w:pPr>
            <w:r w:rsidRPr="006F5F3B">
              <w:rPr>
                <w:szCs w:val="24"/>
                <w:u w:val="none"/>
                <w:lang w:eastAsia="lv-LV"/>
              </w:rPr>
              <w:t>77,80</w:t>
            </w:r>
          </w:p>
        </w:tc>
      </w:tr>
      <w:tr w:rsidR="006F5F3B" w:rsidRPr="006F5F3B" w14:paraId="06D62026"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18811E" w14:textId="77777777" w:rsidR="006F5F3B" w:rsidRPr="006F5F3B" w:rsidRDefault="006F5F3B" w:rsidP="006F5F3B">
            <w:pPr>
              <w:jc w:val="center"/>
              <w:rPr>
                <w:szCs w:val="24"/>
                <w:u w:val="none"/>
                <w:lang w:eastAsia="lv-LV"/>
              </w:rPr>
            </w:pPr>
            <w:r w:rsidRPr="006F5F3B">
              <w:rPr>
                <w:szCs w:val="24"/>
                <w:u w:val="none"/>
                <w:lang w:eastAsia="lv-LV"/>
              </w:rPr>
              <w:t>1.9.</w:t>
            </w:r>
          </w:p>
        </w:tc>
        <w:tc>
          <w:tcPr>
            <w:tcW w:w="1729" w:type="dxa"/>
            <w:tcBorders>
              <w:top w:val="nil"/>
              <w:left w:val="nil"/>
              <w:bottom w:val="single" w:sz="4" w:space="0" w:color="auto"/>
              <w:right w:val="single" w:sz="4" w:space="0" w:color="auto"/>
            </w:tcBorders>
            <w:shd w:val="clear" w:color="auto" w:fill="auto"/>
            <w:noWrap/>
            <w:vAlign w:val="bottom"/>
            <w:hideMark/>
          </w:tcPr>
          <w:p w14:paraId="751E0F72" w14:textId="77777777" w:rsidR="006F5F3B" w:rsidRPr="006F5F3B" w:rsidRDefault="006F5F3B" w:rsidP="006F5F3B">
            <w:pPr>
              <w:rPr>
                <w:szCs w:val="24"/>
                <w:u w:val="none"/>
                <w:lang w:eastAsia="lv-LV"/>
              </w:rPr>
            </w:pPr>
            <w:r w:rsidRPr="006F5F3B">
              <w:rPr>
                <w:szCs w:val="24"/>
                <w:u w:val="none"/>
                <w:lang w:eastAsia="lv-LV"/>
              </w:rPr>
              <w:t>Istaba Nr. 9</w:t>
            </w:r>
          </w:p>
        </w:tc>
        <w:tc>
          <w:tcPr>
            <w:tcW w:w="1417" w:type="dxa"/>
            <w:tcBorders>
              <w:top w:val="nil"/>
              <w:left w:val="nil"/>
              <w:bottom w:val="single" w:sz="4" w:space="0" w:color="auto"/>
              <w:right w:val="single" w:sz="4" w:space="0" w:color="auto"/>
            </w:tcBorders>
            <w:shd w:val="clear" w:color="auto" w:fill="auto"/>
            <w:noWrap/>
            <w:vAlign w:val="center"/>
            <w:hideMark/>
          </w:tcPr>
          <w:p w14:paraId="1D43876C" w14:textId="77777777" w:rsidR="006F5F3B" w:rsidRPr="006F5F3B" w:rsidRDefault="006F5F3B" w:rsidP="006F5F3B">
            <w:pPr>
              <w:jc w:val="center"/>
              <w:rPr>
                <w:szCs w:val="24"/>
                <w:u w:val="none"/>
                <w:lang w:eastAsia="lv-LV"/>
              </w:rPr>
            </w:pPr>
            <w:r w:rsidRPr="006F5F3B">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42AEE937" w14:textId="77777777" w:rsidR="006F5F3B" w:rsidRPr="006F5F3B" w:rsidRDefault="006F5F3B" w:rsidP="006F5F3B">
            <w:pPr>
              <w:jc w:val="center"/>
              <w:rPr>
                <w:szCs w:val="24"/>
                <w:u w:val="none"/>
                <w:lang w:eastAsia="lv-LV"/>
              </w:rPr>
            </w:pPr>
            <w:r w:rsidRPr="006F5F3B">
              <w:rPr>
                <w:szCs w:val="24"/>
                <w:u w:val="none"/>
                <w:lang w:eastAsia="lv-LV"/>
              </w:rPr>
              <w:t>332,43</w:t>
            </w:r>
          </w:p>
        </w:tc>
        <w:tc>
          <w:tcPr>
            <w:tcW w:w="1280" w:type="dxa"/>
            <w:tcBorders>
              <w:top w:val="nil"/>
              <w:left w:val="nil"/>
              <w:bottom w:val="single" w:sz="4" w:space="0" w:color="auto"/>
              <w:right w:val="single" w:sz="4" w:space="0" w:color="auto"/>
            </w:tcBorders>
            <w:shd w:val="clear" w:color="auto" w:fill="auto"/>
            <w:noWrap/>
            <w:vAlign w:val="center"/>
            <w:hideMark/>
          </w:tcPr>
          <w:p w14:paraId="4B35B88C" w14:textId="77777777" w:rsidR="006F5F3B" w:rsidRPr="006F5F3B" w:rsidRDefault="006F5F3B" w:rsidP="006F5F3B">
            <w:pPr>
              <w:jc w:val="center"/>
              <w:rPr>
                <w:szCs w:val="24"/>
                <w:u w:val="none"/>
                <w:lang w:eastAsia="lv-LV"/>
              </w:rPr>
            </w:pPr>
            <w:r w:rsidRPr="006F5F3B">
              <w:rPr>
                <w:szCs w:val="24"/>
                <w:u w:val="none"/>
                <w:lang w:eastAsia="lv-LV"/>
              </w:rPr>
              <w:t>132,97</w:t>
            </w:r>
          </w:p>
        </w:tc>
        <w:tc>
          <w:tcPr>
            <w:tcW w:w="1340" w:type="dxa"/>
            <w:tcBorders>
              <w:top w:val="nil"/>
              <w:left w:val="nil"/>
              <w:bottom w:val="single" w:sz="4" w:space="0" w:color="auto"/>
              <w:right w:val="single" w:sz="4" w:space="0" w:color="auto"/>
            </w:tcBorders>
            <w:shd w:val="clear" w:color="auto" w:fill="auto"/>
            <w:noWrap/>
            <w:vAlign w:val="center"/>
            <w:hideMark/>
          </w:tcPr>
          <w:p w14:paraId="66F5BD55" w14:textId="77777777" w:rsidR="006F5F3B" w:rsidRPr="006F5F3B" w:rsidRDefault="006F5F3B" w:rsidP="006F5F3B">
            <w:pPr>
              <w:jc w:val="center"/>
              <w:rPr>
                <w:szCs w:val="24"/>
                <w:u w:val="none"/>
                <w:lang w:eastAsia="lv-LV"/>
              </w:rPr>
            </w:pPr>
            <w:r w:rsidRPr="006F5F3B">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7C6D43FC" w14:textId="77777777" w:rsidR="006F5F3B" w:rsidRPr="006F5F3B" w:rsidRDefault="006F5F3B" w:rsidP="006F5F3B">
            <w:pPr>
              <w:jc w:val="center"/>
              <w:rPr>
                <w:szCs w:val="24"/>
                <w:u w:val="none"/>
                <w:lang w:eastAsia="lv-LV"/>
              </w:rPr>
            </w:pPr>
            <w:r w:rsidRPr="006F5F3B">
              <w:rPr>
                <w:szCs w:val="24"/>
                <w:u w:val="none"/>
                <w:lang w:eastAsia="lv-LV"/>
              </w:rPr>
              <w:t>132,97</w:t>
            </w:r>
          </w:p>
        </w:tc>
      </w:tr>
      <w:tr w:rsidR="006F5F3B" w:rsidRPr="006F5F3B" w14:paraId="19D4BCEA"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9C002F" w14:textId="77777777" w:rsidR="006F5F3B" w:rsidRPr="006F5F3B" w:rsidRDefault="006F5F3B" w:rsidP="006F5F3B">
            <w:pPr>
              <w:jc w:val="center"/>
              <w:rPr>
                <w:szCs w:val="24"/>
                <w:u w:val="none"/>
                <w:lang w:eastAsia="lv-LV"/>
              </w:rPr>
            </w:pPr>
            <w:r w:rsidRPr="006F5F3B">
              <w:rPr>
                <w:szCs w:val="24"/>
                <w:u w:val="none"/>
                <w:lang w:eastAsia="lv-LV"/>
              </w:rPr>
              <w:t>1.10.</w:t>
            </w:r>
          </w:p>
        </w:tc>
        <w:tc>
          <w:tcPr>
            <w:tcW w:w="1729" w:type="dxa"/>
            <w:tcBorders>
              <w:top w:val="nil"/>
              <w:left w:val="nil"/>
              <w:bottom w:val="single" w:sz="4" w:space="0" w:color="auto"/>
              <w:right w:val="single" w:sz="4" w:space="0" w:color="auto"/>
            </w:tcBorders>
            <w:shd w:val="clear" w:color="auto" w:fill="auto"/>
            <w:noWrap/>
            <w:vAlign w:val="bottom"/>
            <w:hideMark/>
          </w:tcPr>
          <w:p w14:paraId="7EBFF59E" w14:textId="77777777" w:rsidR="006F5F3B" w:rsidRPr="006F5F3B" w:rsidRDefault="006F5F3B" w:rsidP="006F5F3B">
            <w:pPr>
              <w:rPr>
                <w:szCs w:val="24"/>
                <w:u w:val="none"/>
                <w:lang w:eastAsia="lv-LV"/>
              </w:rPr>
            </w:pPr>
            <w:r w:rsidRPr="006F5F3B">
              <w:rPr>
                <w:szCs w:val="24"/>
                <w:u w:val="none"/>
                <w:lang w:eastAsia="lv-LV"/>
              </w:rPr>
              <w:t>Istaba Nr. 10</w:t>
            </w:r>
          </w:p>
        </w:tc>
        <w:tc>
          <w:tcPr>
            <w:tcW w:w="1417" w:type="dxa"/>
            <w:tcBorders>
              <w:top w:val="nil"/>
              <w:left w:val="nil"/>
              <w:bottom w:val="single" w:sz="4" w:space="0" w:color="auto"/>
              <w:right w:val="single" w:sz="4" w:space="0" w:color="auto"/>
            </w:tcBorders>
            <w:shd w:val="clear" w:color="auto" w:fill="auto"/>
            <w:noWrap/>
            <w:vAlign w:val="center"/>
            <w:hideMark/>
          </w:tcPr>
          <w:p w14:paraId="253EB9D8" w14:textId="77777777" w:rsidR="006F5F3B" w:rsidRPr="006F5F3B" w:rsidRDefault="006F5F3B" w:rsidP="006F5F3B">
            <w:pPr>
              <w:jc w:val="center"/>
              <w:rPr>
                <w:szCs w:val="24"/>
                <w:u w:val="none"/>
                <w:lang w:eastAsia="lv-LV"/>
              </w:rPr>
            </w:pPr>
            <w:r w:rsidRPr="006F5F3B">
              <w:rPr>
                <w:szCs w:val="24"/>
                <w:u w:val="none"/>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26C484A" w14:textId="77777777" w:rsidR="006F5F3B" w:rsidRPr="006F5F3B" w:rsidRDefault="006F5F3B" w:rsidP="006F5F3B">
            <w:pPr>
              <w:jc w:val="center"/>
              <w:rPr>
                <w:szCs w:val="24"/>
                <w:u w:val="none"/>
                <w:lang w:eastAsia="lv-LV"/>
              </w:rPr>
            </w:pPr>
            <w:r w:rsidRPr="006F5F3B">
              <w:rPr>
                <w:szCs w:val="24"/>
                <w:u w:val="none"/>
                <w:lang w:eastAsia="lv-LV"/>
              </w:rPr>
              <w:t>421,02</w:t>
            </w:r>
          </w:p>
        </w:tc>
        <w:tc>
          <w:tcPr>
            <w:tcW w:w="1280" w:type="dxa"/>
            <w:tcBorders>
              <w:top w:val="nil"/>
              <w:left w:val="nil"/>
              <w:bottom w:val="single" w:sz="4" w:space="0" w:color="auto"/>
              <w:right w:val="single" w:sz="4" w:space="0" w:color="auto"/>
            </w:tcBorders>
            <w:shd w:val="clear" w:color="auto" w:fill="auto"/>
            <w:noWrap/>
            <w:vAlign w:val="center"/>
            <w:hideMark/>
          </w:tcPr>
          <w:p w14:paraId="3F1E4142" w14:textId="77777777" w:rsidR="006F5F3B" w:rsidRPr="006F5F3B" w:rsidRDefault="006F5F3B" w:rsidP="006F5F3B">
            <w:pPr>
              <w:jc w:val="center"/>
              <w:rPr>
                <w:szCs w:val="24"/>
                <w:u w:val="none"/>
                <w:lang w:eastAsia="lv-LV"/>
              </w:rPr>
            </w:pPr>
            <w:r w:rsidRPr="006F5F3B">
              <w:rPr>
                <w:szCs w:val="24"/>
                <w:u w:val="none"/>
                <w:lang w:eastAsia="lv-LV"/>
              </w:rPr>
              <w:t>168,41</w:t>
            </w:r>
          </w:p>
        </w:tc>
        <w:tc>
          <w:tcPr>
            <w:tcW w:w="1340" w:type="dxa"/>
            <w:tcBorders>
              <w:top w:val="nil"/>
              <w:left w:val="nil"/>
              <w:bottom w:val="single" w:sz="4" w:space="0" w:color="auto"/>
              <w:right w:val="single" w:sz="4" w:space="0" w:color="auto"/>
            </w:tcBorders>
            <w:shd w:val="clear" w:color="auto" w:fill="auto"/>
            <w:noWrap/>
            <w:vAlign w:val="center"/>
            <w:hideMark/>
          </w:tcPr>
          <w:p w14:paraId="06BA5CEB" w14:textId="77777777" w:rsidR="006F5F3B" w:rsidRPr="006F5F3B" w:rsidRDefault="006F5F3B" w:rsidP="006F5F3B">
            <w:pPr>
              <w:jc w:val="center"/>
              <w:rPr>
                <w:szCs w:val="24"/>
                <w:u w:val="none"/>
                <w:lang w:eastAsia="lv-LV"/>
              </w:rPr>
            </w:pPr>
            <w:r w:rsidRPr="006F5F3B">
              <w:rPr>
                <w:szCs w:val="24"/>
                <w:u w:val="none"/>
                <w:lang w:eastAsia="lv-LV"/>
              </w:rPr>
              <w:t>0,00*</w:t>
            </w:r>
          </w:p>
        </w:tc>
        <w:tc>
          <w:tcPr>
            <w:tcW w:w="1285" w:type="dxa"/>
            <w:tcBorders>
              <w:top w:val="nil"/>
              <w:left w:val="nil"/>
              <w:bottom w:val="single" w:sz="4" w:space="0" w:color="auto"/>
              <w:right w:val="single" w:sz="4" w:space="0" w:color="auto"/>
            </w:tcBorders>
            <w:shd w:val="clear" w:color="auto" w:fill="auto"/>
            <w:noWrap/>
            <w:vAlign w:val="center"/>
            <w:hideMark/>
          </w:tcPr>
          <w:p w14:paraId="368B51FA" w14:textId="77777777" w:rsidR="006F5F3B" w:rsidRPr="006F5F3B" w:rsidRDefault="006F5F3B" w:rsidP="006F5F3B">
            <w:pPr>
              <w:jc w:val="center"/>
              <w:rPr>
                <w:szCs w:val="24"/>
                <w:u w:val="none"/>
                <w:lang w:eastAsia="lv-LV"/>
              </w:rPr>
            </w:pPr>
            <w:r w:rsidRPr="006F5F3B">
              <w:rPr>
                <w:szCs w:val="24"/>
                <w:u w:val="none"/>
                <w:lang w:eastAsia="lv-LV"/>
              </w:rPr>
              <w:t>168,41</w:t>
            </w:r>
          </w:p>
        </w:tc>
      </w:tr>
    </w:tbl>
    <w:p w14:paraId="11600F5D" w14:textId="77777777" w:rsidR="006F5F3B" w:rsidRPr="006F5F3B" w:rsidRDefault="006F5F3B" w:rsidP="006F5F3B">
      <w:pPr>
        <w:spacing w:line="360" w:lineRule="auto"/>
        <w:jc w:val="both"/>
        <w:rPr>
          <w:rFonts w:eastAsia="Calibri"/>
          <w:szCs w:val="24"/>
          <w:u w:val="none"/>
        </w:rPr>
      </w:pPr>
    </w:p>
    <w:p w14:paraId="2D3A18A9" w14:textId="77777777" w:rsidR="006F5F3B" w:rsidRPr="006F5F3B" w:rsidRDefault="006F5F3B" w:rsidP="006F5F3B">
      <w:pPr>
        <w:spacing w:line="360" w:lineRule="auto"/>
        <w:jc w:val="both"/>
        <w:rPr>
          <w:rFonts w:eastAsia="Calibri"/>
          <w:szCs w:val="24"/>
          <w:u w:val="none"/>
        </w:rPr>
      </w:pPr>
      <w:r w:rsidRPr="006F5F3B">
        <w:rPr>
          <w:rFonts w:eastAsia="Calibri"/>
          <w:szCs w:val="24"/>
          <w:u w:val="none"/>
        </w:rPr>
        <w:t>Piezīmes:</w:t>
      </w:r>
    </w:p>
    <w:p w14:paraId="28D0D5E0" w14:textId="77777777" w:rsidR="006F5F3B" w:rsidRPr="006F5F3B" w:rsidRDefault="006F5F3B" w:rsidP="006F5F3B">
      <w:pPr>
        <w:spacing w:line="360" w:lineRule="auto"/>
        <w:ind w:left="927"/>
        <w:contextualSpacing/>
        <w:jc w:val="both"/>
        <w:rPr>
          <w:rFonts w:eastAsia="Calibri"/>
          <w:i/>
          <w:iCs/>
          <w:sz w:val="20"/>
          <w:szCs w:val="20"/>
          <w:u w:val="none"/>
        </w:rPr>
      </w:pPr>
      <w:r w:rsidRPr="006F5F3B">
        <w:rPr>
          <w:rFonts w:eastAsia="Calibri"/>
          <w:i/>
          <w:iCs/>
          <w:sz w:val="20"/>
          <w:szCs w:val="20"/>
          <w:u w:val="none"/>
        </w:rPr>
        <w:t>*Pievienotās vērtības nodokli nepiemēro saskaņā ar Pievienotās vērtības nodokļa likuma 52.panta pirmās daļas 25.punktu.</w:t>
      </w:r>
    </w:p>
    <w:p w14:paraId="201B4D4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270195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Stāmerienas pagasta pārvaldes maksas pakalpojumiem</w:t>
      </w:r>
    </w:p>
    <w:p w14:paraId="3189378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782452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24721052" w14:textId="636EE447" w:rsidR="00E264AD" w:rsidRPr="00575A1B" w:rsidRDefault="00000000" w:rsidP="00575A1B">
      <w:pPr>
        <w:rPr>
          <w:rFonts w:eastAsia="Calibri"/>
          <w:szCs w:val="24"/>
          <w:u w:val="none"/>
        </w:rPr>
      </w:pPr>
      <w:r>
        <w:rPr>
          <w:rFonts w:eastAsia="Calibri"/>
          <w:szCs w:val="24"/>
          <w:u w:val="none"/>
        </w:rPr>
        <w:t xml:space="preserve">DEBATĒS PIEDALĀS: </w:t>
      </w:r>
      <w:r w:rsidR="006C6EB6">
        <w:rPr>
          <w:rFonts w:eastAsia="Calibri"/>
          <w:szCs w:val="24"/>
          <w:u w:val="none"/>
        </w:rPr>
        <w:t xml:space="preserve">Guna </w:t>
      </w:r>
      <w:proofErr w:type="spellStart"/>
      <w:r w:rsidR="006C6EB6">
        <w:rPr>
          <w:rFonts w:eastAsia="Calibri"/>
          <w:szCs w:val="24"/>
          <w:u w:val="none"/>
        </w:rPr>
        <w:t>Švika</w:t>
      </w:r>
      <w:proofErr w:type="spellEnd"/>
      <w:r w:rsidR="006C6EB6">
        <w:rPr>
          <w:rFonts w:eastAsia="Calibri"/>
          <w:szCs w:val="24"/>
          <w:u w:val="none"/>
        </w:rPr>
        <w:t>, Agnese Zagorska</w:t>
      </w:r>
    </w:p>
    <w:p w14:paraId="46E8F0A1" w14:textId="77777777" w:rsidR="00BC2002" w:rsidRDefault="00BC2002" w:rsidP="00956EC8">
      <w:pPr>
        <w:rPr>
          <w:rFonts w:eastAsia="Calibri"/>
          <w:color w:val="FF0000"/>
          <w:szCs w:val="24"/>
          <w:u w:val="none"/>
        </w:rPr>
      </w:pPr>
    </w:p>
    <w:p w14:paraId="0CD63DB6" w14:textId="77777777" w:rsidR="00114990" w:rsidRDefault="00000000" w:rsidP="006C6EB6">
      <w:pPr>
        <w:spacing w:line="360" w:lineRule="auto"/>
        <w:ind w:firstLine="426"/>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20A3541" w14:textId="77777777" w:rsidR="00B24B3A" w:rsidRDefault="00000000" w:rsidP="006C6EB6">
      <w:pPr>
        <w:spacing w:line="360" w:lineRule="auto"/>
        <w:ind w:firstLine="426"/>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2F00EDAD" w14:textId="77777777" w:rsidR="006F5F3B" w:rsidRDefault="006F5F3B" w:rsidP="006C6EB6">
      <w:pPr>
        <w:spacing w:line="360" w:lineRule="auto"/>
        <w:ind w:firstLine="426"/>
        <w:jc w:val="both"/>
        <w:rPr>
          <w:u w:val="none"/>
        </w:rPr>
      </w:pPr>
      <w:r>
        <w:rPr>
          <w:noProof/>
          <w:u w:val="none"/>
        </w:rPr>
        <w:t>Virzīt izskatīšanai domes sēdē lēmumprojektu:</w:t>
      </w:r>
      <w:r w:rsidRPr="00111E47">
        <w:rPr>
          <w:u w:val="none"/>
        </w:rPr>
        <w:t xml:space="preserve"> </w:t>
      </w:r>
    </w:p>
    <w:p w14:paraId="6BD7155D" w14:textId="77777777" w:rsidR="006F5F3B" w:rsidRPr="006C6EB6" w:rsidRDefault="006F5F3B" w:rsidP="006F5F3B">
      <w:pPr>
        <w:jc w:val="center"/>
        <w:rPr>
          <w:b/>
          <w:bCs/>
          <w:szCs w:val="24"/>
          <w:u w:val="none"/>
        </w:rPr>
      </w:pPr>
      <w:r w:rsidRPr="006C6EB6">
        <w:rPr>
          <w:b/>
          <w:bCs/>
          <w:szCs w:val="24"/>
          <w:u w:val="none"/>
        </w:rPr>
        <w:t>Par Gulbenes novada Stāmerienas pagasta pārvaldes maksas pakalpojumiem</w:t>
      </w:r>
    </w:p>
    <w:p w14:paraId="355B86B9" w14:textId="77777777" w:rsidR="006F5F3B" w:rsidRPr="006C6EB6" w:rsidRDefault="006F5F3B" w:rsidP="006F5F3B">
      <w:pPr>
        <w:spacing w:line="360" w:lineRule="auto"/>
        <w:jc w:val="both"/>
        <w:rPr>
          <w:szCs w:val="24"/>
          <w:u w:val="none"/>
        </w:rPr>
      </w:pPr>
    </w:p>
    <w:p w14:paraId="134C3D74" w14:textId="77777777" w:rsidR="006F5F3B" w:rsidRPr="006C6EB6" w:rsidRDefault="006F5F3B" w:rsidP="006F5F3B">
      <w:pPr>
        <w:spacing w:line="360" w:lineRule="auto"/>
        <w:ind w:firstLine="720"/>
        <w:jc w:val="both"/>
        <w:rPr>
          <w:strike/>
          <w:szCs w:val="24"/>
          <w:u w:val="none"/>
          <w:shd w:val="clear" w:color="auto" w:fill="FFFFFF"/>
        </w:rPr>
      </w:pPr>
      <w:r w:rsidRPr="006C6EB6">
        <w:rPr>
          <w:szCs w:val="24"/>
          <w:u w:val="none"/>
        </w:rPr>
        <w:t xml:space="preserve">Pamatojoties uz Pašvaldību likuma 4.panta pirmās daļas 9.punktu, viena no pašvaldības autonomajām funkcijām ir </w:t>
      </w:r>
      <w:r w:rsidRPr="006C6EB6">
        <w:rPr>
          <w:szCs w:val="24"/>
          <w:u w:val="none"/>
          <w:shd w:val="clear" w:color="auto" w:fill="FFFFFF"/>
        </w:rPr>
        <w:t>nodrošināt iedzīvotājiem atbalstu sociālo problēmu risināšanā, kā arī iespēju saņemt sociālo palīdzību un sociālos pakalpojumus.</w:t>
      </w:r>
    </w:p>
    <w:p w14:paraId="6EDE413C" w14:textId="77777777" w:rsidR="006F5F3B" w:rsidRPr="006C6EB6" w:rsidRDefault="006F5F3B" w:rsidP="006F5F3B">
      <w:pPr>
        <w:spacing w:line="360" w:lineRule="auto"/>
        <w:ind w:firstLine="720"/>
        <w:jc w:val="both"/>
        <w:rPr>
          <w:szCs w:val="24"/>
          <w:u w:val="none"/>
        </w:rPr>
      </w:pPr>
      <w:r w:rsidRPr="006C6EB6">
        <w:rPr>
          <w:szCs w:val="24"/>
          <w:u w:val="none"/>
        </w:rPr>
        <w:t>Gulbenes novada Stāmerienas pagasta pārvaldes sastāvā ir struktūrvienība Stāmerienas veco ļaužu mītne “Saulstari”, kā arī Gulbenes novada Stāmerienas pagasta pārvaldes ēkā tiek nodrošināts veļas mazgāšanas maksas pakalpojums.</w:t>
      </w:r>
    </w:p>
    <w:p w14:paraId="5F79A08B" w14:textId="77777777" w:rsidR="006F5F3B" w:rsidRPr="006C6EB6" w:rsidRDefault="006F5F3B" w:rsidP="006F5F3B">
      <w:pPr>
        <w:spacing w:line="360" w:lineRule="auto"/>
        <w:ind w:firstLine="720"/>
        <w:jc w:val="both"/>
        <w:rPr>
          <w:szCs w:val="24"/>
          <w:u w:val="none"/>
        </w:rPr>
      </w:pPr>
      <w:r w:rsidRPr="006C6EB6">
        <w:rPr>
          <w:szCs w:val="24"/>
          <w:u w:val="none"/>
        </w:rPr>
        <w:t xml:space="preserve">Ņemot vērā, ka iepriekš minētajā iestādē būtiski ir palielinājušās uzturēšanas izmaksas, Gulbenes novada Centrālās pārvaldes Finanšu nodaļa ir veikusi pārrēķinu Gulbenes novada Stāmerienas pagasta pārvaldes maksas pakalpojumiem un maksas pakalpojumiem Stāmerienas veco ļaužu mītnē “Saulstari”, ņemot vērā plānotos 2024.gada Gulbenes novada pašvaldības budžeta izdevumus. Gulbenes novada Centrālās pārvaldes Finanšu nodaļa, veicot aprēķinus, iesaka katras Stāmerienas veco ļaužu mītnes “Saulstari” izīrētās telpas faktiskajai īres maksai piemērot 80% atlaidi. Īres maksā ir iekļauti izdevumi par iestādes darbinieku atalgojumu, telpu uzturēšanu, ūdensapgādi un kanalizāciju, sakaru pakalpojumiem, elektroenerģiju, siltumenerģiju, ēkas apdrošināšanu, ēkas apsardzi, atkritumu savākšanu un izvešanu no apdzīvotām vietām un teritorijām ārpus apdzīvotām un atkritumu utilizāciju, kārtējā remonta materiālu un citi izdevumi. </w:t>
      </w:r>
    </w:p>
    <w:p w14:paraId="5810D72D" w14:textId="77777777" w:rsidR="006F5F3B" w:rsidRPr="006C6EB6" w:rsidRDefault="006F5F3B" w:rsidP="006F5F3B">
      <w:pPr>
        <w:spacing w:line="360" w:lineRule="auto"/>
        <w:ind w:firstLine="567"/>
        <w:jc w:val="both"/>
        <w:rPr>
          <w:szCs w:val="24"/>
          <w:u w:val="none"/>
        </w:rPr>
      </w:pPr>
      <w:r w:rsidRPr="006C6EB6">
        <w:rPr>
          <w:szCs w:val="24"/>
          <w:u w:val="none"/>
        </w:rPr>
        <w:lastRenderedPageBreak/>
        <w:t>Pamatojoties uz Gulbenes novada pašvaldības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Pievienotās vērtības nodokļa likuma 52.panta pirmās daļas 25.punktu, kurš nosaka, ka ar nodokli neapliek dzīvojamo telpu īri (izņemot viesu izmitināšanas pakalpojumus viesu izmitināšanas mītnēs — viesnīcās, moteļos, viesu mājās, lauku tūrismam izmantojamās mājās, kempingos, tūristu mītnēs), Pašvaldību likuma 4.panta pirmās daļas 9.punktu un Gulbenes novada pašvaldības domes Sociālo un veselības jautājumu komitejas un Finanšu komitejas ieteikumu, atklāti balsojot</w:t>
      </w:r>
      <w:r w:rsidRPr="006C6EB6">
        <w:rPr>
          <w:noProof/>
          <w:szCs w:val="24"/>
          <w:u w:val="none"/>
        </w:rPr>
        <w:t xml:space="preserve"> ar __ balsīm "Par" (), "Pret" – (), "Atturas" – ()</w:t>
      </w:r>
      <w:r w:rsidRPr="006C6EB6">
        <w:rPr>
          <w:szCs w:val="24"/>
          <w:u w:val="none"/>
        </w:rPr>
        <w:t>, Gulbenes novada pašvaldības dome NOLEMJ:</w:t>
      </w:r>
    </w:p>
    <w:p w14:paraId="191BBBA8" w14:textId="0068641D" w:rsidR="006F5F3B" w:rsidRPr="00C35B37" w:rsidRDefault="006F5F3B" w:rsidP="006C6EB6">
      <w:pPr>
        <w:pStyle w:val="Sarakstarindkopa"/>
        <w:numPr>
          <w:ilvl w:val="0"/>
          <w:numId w:val="9"/>
        </w:numPr>
        <w:tabs>
          <w:tab w:val="left" w:pos="993"/>
        </w:tabs>
        <w:spacing w:after="0" w:line="360" w:lineRule="auto"/>
        <w:ind w:left="0" w:firstLine="567"/>
        <w:jc w:val="both"/>
        <w:rPr>
          <w:rFonts w:ascii="Times New Roman" w:hAnsi="Times New Roman" w:cs="Times New Roman"/>
          <w:sz w:val="24"/>
          <w:szCs w:val="24"/>
        </w:rPr>
      </w:pPr>
      <w:r w:rsidRPr="00C35B37">
        <w:rPr>
          <w:rFonts w:ascii="Times New Roman" w:hAnsi="Times New Roman" w:cs="Times New Roman"/>
          <w:sz w:val="24"/>
          <w:szCs w:val="24"/>
        </w:rPr>
        <w:t>APSTIPRINĀT Gulbenes novada Stāmerienas pagasta pārvaldes maksas pakalpojumu cenrādi (pielikums).</w:t>
      </w:r>
    </w:p>
    <w:p w14:paraId="57FADB7F" w14:textId="77777777" w:rsidR="006F5F3B" w:rsidRPr="00CE5D7E" w:rsidRDefault="006F5F3B" w:rsidP="006C6EB6">
      <w:pPr>
        <w:pStyle w:val="Sarakstarindkopa"/>
        <w:numPr>
          <w:ilvl w:val="0"/>
          <w:numId w:val="9"/>
        </w:numPr>
        <w:tabs>
          <w:tab w:val="left" w:pos="993"/>
        </w:tabs>
        <w:spacing w:after="0" w:line="360" w:lineRule="auto"/>
        <w:ind w:left="0" w:firstLine="567"/>
        <w:jc w:val="both"/>
        <w:rPr>
          <w:rFonts w:ascii="Times New Roman" w:hAnsi="Times New Roman"/>
          <w:sz w:val="24"/>
          <w:szCs w:val="24"/>
        </w:rPr>
      </w:pPr>
      <w:r w:rsidRPr="00C35B37">
        <w:rPr>
          <w:rFonts w:ascii="Times New Roman" w:hAnsi="Times New Roman"/>
          <w:sz w:val="24"/>
          <w:szCs w:val="24"/>
        </w:rPr>
        <w:t xml:space="preserve">Atbildīgo par lēmuma izpildi noteikt </w:t>
      </w:r>
      <w:r w:rsidRPr="00C35B37">
        <w:rPr>
          <w:rFonts w:ascii="Times New Roman" w:hAnsi="Times New Roman" w:cs="Times New Roman"/>
          <w:sz w:val="24"/>
          <w:szCs w:val="24"/>
        </w:rPr>
        <w:t>Gulbenes novada Stāmerienas pagasta pārvaldes vadītāju.</w:t>
      </w:r>
    </w:p>
    <w:p w14:paraId="4DC36B35" w14:textId="77777777" w:rsidR="006F5F3B" w:rsidRPr="00CE5D7E" w:rsidRDefault="006F5F3B" w:rsidP="006C6EB6">
      <w:pPr>
        <w:pStyle w:val="Sarakstarindkopa"/>
        <w:numPr>
          <w:ilvl w:val="0"/>
          <w:numId w:val="9"/>
        </w:numPr>
        <w:spacing w:after="0" w:line="360" w:lineRule="auto"/>
        <w:ind w:left="0" w:firstLine="567"/>
        <w:jc w:val="both"/>
        <w:rPr>
          <w:rFonts w:ascii="Times New Roman" w:hAnsi="Times New Roman" w:cs="Times New Roman"/>
          <w:sz w:val="24"/>
          <w:szCs w:val="24"/>
        </w:rPr>
      </w:pPr>
      <w:r w:rsidRPr="00392993">
        <w:rPr>
          <w:rFonts w:ascii="Times New Roman" w:hAnsi="Times New Roman" w:cs="Times New Roman"/>
          <w:sz w:val="24"/>
          <w:szCs w:val="24"/>
        </w:rPr>
        <w:t xml:space="preserve">UZDOT Gulbenes novada </w:t>
      </w:r>
      <w:r>
        <w:rPr>
          <w:rFonts w:ascii="Times New Roman" w:hAnsi="Times New Roman" w:cs="Times New Roman"/>
          <w:sz w:val="24"/>
          <w:szCs w:val="24"/>
        </w:rPr>
        <w:t>Stāmerienas pagasta pārvaldes vadītājam</w:t>
      </w:r>
      <w:r w:rsidRPr="00392993">
        <w:rPr>
          <w:rFonts w:ascii="Times New Roman" w:hAnsi="Times New Roman" w:cs="Times New Roman"/>
          <w:sz w:val="24"/>
          <w:szCs w:val="24"/>
        </w:rPr>
        <w:t xml:space="preserve"> informēt klientus par uzturēšanās pakalpojuma izmaiņām un veikt attiecīgus grozījumus noslēgtajos pakalpojuma līgumos.</w:t>
      </w:r>
    </w:p>
    <w:p w14:paraId="5CF4A273" w14:textId="77777777" w:rsidR="006F5F3B" w:rsidRPr="00C35B37" w:rsidRDefault="006F5F3B" w:rsidP="006C6EB6">
      <w:pPr>
        <w:pStyle w:val="Sarakstarindkopa"/>
        <w:numPr>
          <w:ilvl w:val="0"/>
          <w:numId w:val="9"/>
        </w:numPr>
        <w:tabs>
          <w:tab w:val="left" w:pos="993"/>
        </w:tabs>
        <w:spacing w:after="0" w:line="360" w:lineRule="auto"/>
        <w:ind w:left="0" w:firstLine="567"/>
        <w:jc w:val="both"/>
        <w:rPr>
          <w:rFonts w:ascii="Times New Roman" w:hAnsi="Times New Roman" w:cs="Times New Roman"/>
          <w:sz w:val="24"/>
          <w:szCs w:val="24"/>
        </w:rPr>
      </w:pPr>
      <w:r w:rsidRPr="00C35B37">
        <w:rPr>
          <w:rFonts w:ascii="Times New Roman" w:hAnsi="Times New Roman" w:cs="Times New Roman"/>
          <w:sz w:val="24"/>
          <w:szCs w:val="24"/>
        </w:rPr>
        <w:t xml:space="preserve">ATZĪT par spēku zaudējušu Gulbenes novada </w:t>
      </w:r>
      <w:r>
        <w:rPr>
          <w:rFonts w:ascii="Times New Roman" w:hAnsi="Times New Roman" w:cs="Times New Roman"/>
          <w:sz w:val="24"/>
          <w:szCs w:val="24"/>
        </w:rPr>
        <w:t xml:space="preserve">pašvaldības </w:t>
      </w:r>
      <w:r w:rsidRPr="00C35B37">
        <w:rPr>
          <w:rFonts w:ascii="Times New Roman" w:hAnsi="Times New Roman" w:cs="Times New Roman"/>
          <w:sz w:val="24"/>
          <w:szCs w:val="24"/>
        </w:rPr>
        <w:t>domes 2013.gada 24.oktobra sēdes lēmuma “Par Gulbenes novada sociālā dienesta maksas pakalpojumiem</w:t>
      </w:r>
      <w:r w:rsidRPr="00C35B37">
        <w:rPr>
          <w:rFonts w:ascii="Times New Roman" w:hAnsi="Times New Roman"/>
          <w:sz w:val="24"/>
          <w:szCs w:val="24"/>
        </w:rPr>
        <w:t>”</w:t>
      </w:r>
      <w:r w:rsidRPr="00C35B37">
        <w:rPr>
          <w:rFonts w:ascii="Times New Roman" w:hAnsi="Times New Roman" w:cs="Times New Roman"/>
          <w:sz w:val="24"/>
          <w:szCs w:val="24"/>
          <w:shd w:val="clear" w:color="auto" w:fill="FFFFFF"/>
        </w:rPr>
        <w:t xml:space="preserve"> (protokols Nr.16; 44.p.) 9.punktu</w:t>
      </w:r>
      <w:r w:rsidRPr="00C35B37">
        <w:rPr>
          <w:rFonts w:ascii="Times New Roman" w:hAnsi="Times New Roman" w:cs="Times New Roman"/>
          <w:sz w:val="24"/>
          <w:szCs w:val="24"/>
        </w:rPr>
        <w:t>.</w:t>
      </w:r>
    </w:p>
    <w:p w14:paraId="3008F995" w14:textId="77777777" w:rsidR="006F5F3B" w:rsidRPr="00C35B37" w:rsidRDefault="006F5F3B" w:rsidP="006C6EB6">
      <w:pPr>
        <w:pStyle w:val="Sarakstarindkopa"/>
        <w:numPr>
          <w:ilvl w:val="0"/>
          <w:numId w:val="9"/>
        </w:numPr>
        <w:tabs>
          <w:tab w:val="left" w:pos="993"/>
        </w:tabs>
        <w:spacing w:after="0" w:line="360" w:lineRule="auto"/>
        <w:ind w:left="0" w:firstLine="567"/>
        <w:jc w:val="both"/>
        <w:rPr>
          <w:rFonts w:ascii="Times New Roman" w:hAnsi="Times New Roman" w:cs="Times New Roman"/>
          <w:sz w:val="24"/>
          <w:szCs w:val="24"/>
        </w:rPr>
      </w:pPr>
      <w:r w:rsidRPr="00C35B37">
        <w:rPr>
          <w:rFonts w:ascii="Times New Roman" w:hAnsi="Times New Roman" w:cs="Times New Roman"/>
          <w:sz w:val="24"/>
          <w:szCs w:val="24"/>
        </w:rPr>
        <w:t xml:space="preserve">Lēmums stājas spēkā 2024.gada 1.aprīlī. </w:t>
      </w:r>
    </w:p>
    <w:p w14:paraId="635BA0DE" w14:textId="77777777" w:rsidR="006F5F3B" w:rsidRPr="00C35B37" w:rsidRDefault="006F5F3B" w:rsidP="006F5F3B">
      <w:pPr>
        <w:pStyle w:val="Sarakstarindkopa"/>
        <w:spacing w:after="0" w:line="360" w:lineRule="auto"/>
        <w:ind w:left="567"/>
        <w:jc w:val="both"/>
        <w:rPr>
          <w:rFonts w:ascii="Times New Roman" w:hAnsi="Times New Roman" w:cs="Times New Roman"/>
          <w:sz w:val="24"/>
          <w:szCs w:val="24"/>
        </w:rPr>
      </w:pPr>
    </w:p>
    <w:p w14:paraId="30F23EBE" w14:textId="77777777" w:rsidR="006F5F3B" w:rsidRPr="006C6EB6" w:rsidRDefault="006F5F3B" w:rsidP="006F5F3B">
      <w:pPr>
        <w:spacing w:line="360" w:lineRule="auto"/>
        <w:jc w:val="right"/>
        <w:rPr>
          <w:i/>
          <w:iCs/>
          <w:szCs w:val="24"/>
          <w:u w:val="none"/>
        </w:rPr>
      </w:pPr>
      <w:r w:rsidRPr="006C6EB6">
        <w:rPr>
          <w:i/>
          <w:iCs/>
          <w:szCs w:val="24"/>
          <w:u w:val="none"/>
        </w:rPr>
        <w:t>Pielikums Gulbenes novada pašvaldības domes 2024.gada 28.marta lēmumam Nr. GND/2024/_</w:t>
      </w:r>
    </w:p>
    <w:p w14:paraId="585DCB4D" w14:textId="77777777" w:rsidR="006F5F3B" w:rsidRPr="006C6EB6" w:rsidRDefault="006F5F3B" w:rsidP="006F5F3B">
      <w:pPr>
        <w:jc w:val="right"/>
        <w:rPr>
          <w:i/>
          <w:iCs/>
          <w:szCs w:val="24"/>
          <w:u w:val="none"/>
        </w:rPr>
      </w:pPr>
    </w:p>
    <w:p w14:paraId="214D1F5E" w14:textId="77777777" w:rsidR="006F5F3B" w:rsidRPr="006C6EB6" w:rsidRDefault="006F5F3B" w:rsidP="006F5F3B">
      <w:pPr>
        <w:spacing w:line="360" w:lineRule="auto"/>
        <w:jc w:val="center"/>
        <w:rPr>
          <w:b/>
          <w:bCs/>
          <w:szCs w:val="24"/>
          <w:u w:val="none"/>
        </w:rPr>
      </w:pPr>
      <w:r w:rsidRPr="006C6EB6">
        <w:rPr>
          <w:b/>
          <w:bCs/>
          <w:szCs w:val="24"/>
          <w:u w:val="none"/>
        </w:rPr>
        <w:t>Gulbenes novada Stāmerienas pagasta pārvaldes maksas pakalpojumu cenrādis</w:t>
      </w:r>
    </w:p>
    <w:tbl>
      <w:tblPr>
        <w:tblW w:w="9351" w:type="dxa"/>
        <w:tblLook w:val="04A0" w:firstRow="1" w:lastRow="0" w:firstColumn="1" w:lastColumn="0" w:noHBand="0" w:noVBand="1"/>
      </w:tblPr>
      <w:tblGrid>
        <w:gridCol w:w="837"/>
        <w:gridCol w:w="2419"/>
        <w:gridCol w:w="1417"/>
        <w:gridCol w:w="1276"/>
        <w:gridCol w:w="1276"/>
        <w:gridCol w:w="992"/>
        <w:gridCol w:w="1134"/>
      </w:tblGrid>
      <w:tr w:rsidR="006F5F3B" w:rsidRPr="006C6EB6" w14:paraId="5E8BDE89" w14:textId="77777777" w:rsidTr="00DD4056">
        <w:trPr>
          <w:trHeight w:val="936"/>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91D2F" w14:textId="77777777" w:rsidR="006F5F3B" w:rsidRPr="006C6EB6" w:rsidRDefault="006F5F3B" w:rsidP="00DD4056">
            <w:pPr>
              <w:jc w:val="center"/>
              <w:rPr>
                <w:b/>
                <w:bCs/>
                <w:szCs w:val="24"/>
                <w:u w:val="none"/>
                <w:lang w:eastAsia="lv-LV"/>
              </w:rPr>
            </w:pPr>
            <w:proofErr w:type="spellStart"/>
            <w:r w:rsidRPr="006C6EB6">
              <w:rPr>
                <w:b/>
                <w:bCs/>
                <w:szCs w:val="24"/>
                <w:u w:val="none"/>
                <w:lang w:eastAsia="lv-LV"/>
              </w:rPr>
              <w:t>N.p.k</w:t>
            </w:r>
            <w:proofErr w:type="spellEnd"/>
            <w:r w:rsidRPr="006C6EB6">
              <w:rPr>
                <w:b/>
                <w:bCs/>
                <w:szCs w:val="24"/>
                <w:u w:val="none"/>
                <w:lang w:eastAsia="lv-LV"/>
              </w:rPr>
              <w:t>.</w:t>
            </w:r>
          </w:p>
        </w:tc>
        <w:tc>
          <w:tcPr>
            <w:tcW w:w="2419" w:type="dxa"/>
            <w:tcBorders>
              <w:top w:val="single" w:sz="4" w:space="0" w:color="auto"/>
              <w:left w:val="nil"/>
              <w:bottom w:val="single" w:sz="4" w:space="0" w:color="auto"/>
              <w:right w:val="single" w:sz="4" w:space="0" w:color="auto"/>
            </w:tcBorders>
            <w:shd w:val="clear" w:color="000000" w:fill="FFFFFF"/>
            <w:vAlign w:val="center"/>
            <w:hideMark/>
          </w:tcPr>
          <w:p w14:paraId="26A16B38" w14:textId="77777777" w:rsidR="006F5F3B" w:rsidRPr="006C6EB6" w:rsidRDefault="006F5F3B" w:rsidP="00DD4056">
            <w:pPr>
              <w:jc w:val="center"/>
              <w:rPr>
                <w:b/>
                <w:bCs/>
                <w:szCs w:val="24"/>
                <w:u w:val="none"/>
                <w:lang w:eastAsia="lv-LV"/>
              </w:rPr>
            </w:pPr>
            <w:r w:rsidRPr="006C6EB6">
              <w:rPr>
                <w:b/>
                <w:bCs/>
                <w:szCs w:val="24"/>
                <w:u w:val="none"/>
                <w:lang w:eastAsia="lv-LV"/>
              </w:rPr>
              <w:t>Pakalpojuma veids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99B0057" w14:textId="77777777" w:rsidR="006F5F3B" w:rsidRPr="006C6EB6" w:rsidRDefault="006F5F3B" w:rsidP="00DD4056">
            <w:pPr>
              <w:jc w:val="center"/>
              <w:rPr>
                <w:b/>
                <w:bCs/>
                <w:szCs w:val="24"/>
                <w:u w:val="none"/>
                <w:lang w:eastAsia="lv-LV"/>
              </w:rPr>
            </w:pPr>
            <w:r w:rsidRPr="006C6EB6">
              <w:rPr>
                <w:b/>
                <w:bCs/>
                <w:szCs w:val="24"/>
                <w:u w:val="none"/>
                <w:lang w:eastAsia="lv-LV"/>
              </w:rPr>
              <w:t>Mērvienība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A68B789" w14:textId="77777777" w:rsidR="006F5F3B" w:rsidRPr="006C6EB6" w:rsidRDefault="006F5F3B" w:rsidP="00DD4056">
            <w:pPr>
              <w:jc w:val="center"/>
              <w:rPr>
                <w:b/>
                <w:bCs/>
                <w:szCs w:val="24"/>
                <w:u w:val="none"/>
                <w:lang w:eastAsia="lv-LV"/>
              </w:rPr>
            </w:pPr>
            <w:r w:rsidRPr="006C6EB6">
              <w:rPr>
                <w:b/>
                <w:bCs/>
                <w:szCs w:val="24"/>
                <w:u w:val="none"/>
                <w:lang w:eastAsia="lv-LV"/>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E55E9DF" w14:textId="77777777" w:rsidR="006F5F3B" w:rsidRPr="006C6EB6" w:rsidRDefault="006F5F3B" w:rsidP="00DD4056">
            <w:pPr>
              <w:jc w:val="center"/>
              <w:rPr>
                <w:b/>
                <w:bCs/>
                <w:szCs w:val="24"/>
                <w:u w:val="none"/>
                <w:lang w:eastAsia="lv-LV"/>
              </w:rPr>
            </w:pPr>
            <w:r w:rsidRPr="006C6EB6">
              <w:rPr>
                <w:b/>
                <w:bCs/>
                <w:szCs w:val="24"/>
                <w:u w:val="none"/>
                <w:lang w:eastAsia="lv-LV"/>
              </w:rPr>
              <w:t>Cena bez PVN (EUR)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0F9E774" w14:textId="77777777" w:rsidR="006F5F3B" w:rsidRPr="006C6EB6" w:rsidRDefault="006F5F3B" w:rsidP="00DD4056">
            <w:pPr>
              <w:jc w:val="center"/>
              <w:rPr>
                <w:b/>
                <w:bCs/>
                <w:szCs w:val="24"/>
                <w:u w:val="none"/>
                <w:lang w:eastAsia="lv-LV"/>
              </w:rPr>
            </w:pPr>
            <w:r w:rsidRPr="006C6EB6">
              <w:rPr>
                <w:b/>
                <w:bCs/>
                <w:szCs w:val="24"/>
                <w:u w:val="none"/>
                <w:lang w:eastAsia="lv-LV"/>
              </w:rPr>
              <w:t>PVN (EUR)</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312602" w14:textId="77777777" w:rsidR="006F5F3B" w:rsidRPr="006C6EB6" w:rsidRDefault="006F5F3B" w:rsidP="00DD4056">
            <w:pPr>
              <w:jc w:val="center"/>
              <w:rPr>
                <w:b/>
                <w:bCs/>
                <w:szCs w:val="24"/>
                <w:u w:val="none"/>
                <w:lang w:eastAsia="lv-LV"/>
              </w:rPr>
            </w:pPr>
            <w:r w:rsidRPr="006C6EB6">
              <w:rPr>
                <w:b/>
                <w:bCs/>
                <w:szCs w:val="24"/>
                <w:u w:val="none"/>
                <w:lang w:eastAsia="lv-LV"/>
              </w:rPr>
              <w:t>Cena ar PVN (EUR)</w:t>
            </w:r>
          </w:p>
        </w:tc>
      </w:tr>
      <w:tr w:rsidR="006F5F3B" w:rsidRPr="006C6EB6" w14:paraId="1523030F" w14:textId="77777777" w:rsidTr="00DD4056">
        <w:trPr>
          <w:trHeight w:val="624"/>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6E5165F" w14:textId="77777777" w:rsidR="006F5F3B" w:rsidRPr="006C6EB6" w:rsidRDefault="006F5F3B" w:rsidP="00DD4056">
            <w:pPr>
              <w:jc w:val="center"/>
              <w:rPr>
                <w:b/>
                <w:bCs/>
                <w:szCs w:val="24"/>
                <w:u w:val="none"/>
                <w:lang w:eastAsia="lv-LV"/>
              </w:rPr>
            </w:pPr>
            <w:r w:rsidRPr="006C6EB6">
              <w:rPr>
                <w:b/>
                <w:bCs/>
                <w:szCs w:val="24"/>
                <w:u w:val="none"/>
                <w:lang w:eastAsia="lv-LV"/>
              </w:rPr>
              <w:t>1.</w:t>
            </w:r>
          </w:p>
        </w:tc>
        <w:tc>
          <w:tcPr>
            <w:tcW w:w="2419" w:type="dxa"/>
            <w:tcBorders>
              <w:top w:val="nil"/>
              <w:left w:val="nil"/>
              <w:bottom w:val="single" w:sz="4" w:space="0" w:color="auto"/>
              <w:right w:val="single" w:sz="4" w:space="0" w:color="auto"/>
            </w:tcBorders>
            <w:shd w:val="clear" w:color="auto" w:fill="auto"/>
            <w:vAlign w:val="center"/>
            <w:hideMark/>
          </w:tcPr>
          <w:p w14:paraId="0D9803DF" w14:textId="77777777" w:rsidR="006F5F3B" w:rsidRPr="006C6EB6" w:rsidRDefault="006F5F3B" w:rsidP="00DD4056">
            <w:pPr>
              <w:rPr>
                <w:b/>
                <w:bCs/>
                <w:szCs w:val="24"/>
                <w:u w:val="none"/>
                <w:lang w:eastAsia="lv-LV"/>
              </w:rPr>
            </w:pPr>
            <w:r w:rsidRPr="006C6EB6">
              <w:rPr>
                <w:b/>
                <w:bCs/>
                <w:szCs w:val="24"/>
                <w:u w:val="none"/>
                <w:lang w:eastAsia="lv-LV"/>
              </w:rPr>
              <w:t>Veļas mazgāšana viens cikls ar veļas mazgājamo līdzekli</w:t>
            </w:r>
          </w:p>
        </w:tc>
        <w:tc>
          <w:tcPr>
            <w:tcW w:w="1417" w:type="dxa"/>
            <w:tcBorders>
              <w:top w:val="nil"/>
              <w:left w:val="nil"/>
              <w:bottom w:val="single" w:sz="4" w:space="0" w:color="auto"/>
              <w:right w:val="single" w:sz="4" w:space="0" w:color="auto"/>
            </w:tcBorders>
            <w:shd w:val="clear" w:color="auto" w:fill="auto"/>
            <w:noWrap/>
            <w:vAlign w:val="center"/>
            <w:hideMark/>
          </w:tcPr>
          <w:p w14:paraId="1BD92ED2" w14:textId="77777777" w:rsidR="006F5F3B" w:rsidRPr="006C6EB6" w:rsidRDefault="006F5F3B" w:rsidP="00DD4056">
            <w:pPr>
              <w:jc w:val="center"/>
              <w:rPr>
                <w:szCs w:val="24"/>
                <w:u w:val="none"/>
                <w:lang w:eastAsia="lv-LV"/>
              </w:rPr>
            </w:pPr>
            <w:r w:rsidRPr="006C6EB6">
              <w:rPr>
                <w:szCs w:val="24"/>
                <w:u w:val="none"/>
                <w:lang w:eastAsia="lv-LV"/>
              </w:rPr>
              <w:t>viena reize</w:t>
            </w:r>
          </w:p>
        </w:tc>
        <w:tc>
          <w:tcPr>
            <w:tcW w:w="1276" w:type="dxa"/>
            <w:tcBorders>
              <w:top w:val="nil"/>
              <w:left w:val="nil"/>
              <w:bottom w:val="single" w:sz="4" w:space="0" w:color="auto"/>
              <w:right w:val="single" w:sz="4" w:space="0" w:color="auto"/>
            </w:tcBorders>
            <w:shd w:val="clear" w:color="auto" w:fill="auto"/>
            <w:noWrap/>
            <w:vAlign w:val="center"/>
            <w:hideMark/>
          </w:tcPr>
          <w:p w14:paraId="75E5F997" w14:textId="77777777" w:rsidR="006F5F3B" w:rsidRPr="006C6EB6" w:rsidRDefault="006F5F3B" w:rsidP="00DD4056">
            <w:pPr>
              <w:jc w:val="center"/>
              <w:rPr>
                <w:szCs w:val="24"/>
                <w:u w:val="none"/>
                <w:lang w:eastAsia="lv-LV"/>
              </w:rPr>
            </w:pPr>
            <w:r w:rsidRPr="006C6EB6">
              <w:rPr>
                <w:szCs w:val="24"/>
                <w:u w:val="none"/>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A504C1" w14:textId="77777777" w:rsidR="006F5F3B" w:rsidRPr="006C6EB6" w:rsidRDefault="006F5F3B" w:rsidP="00DD4056">
            <w:pPr>
              <w:jc w:val="center"/>
              <w:rPr>
                <w:szCs w:val="24"/>
                <w:u w:val="none"/>
                <w:lang w:eastAsia="lv-LV"/>
              </w:rPr>
            </w:pPr>
            <w:r w:rsidRPr="006C6EB6">
              <w:rPr>
                <w:szCs w:val="24"/>
                <w:u w:val="none"/>
                <w:lang w:eastAsia="lv-LV"/>
              </w:rPr>
              <w:t>2,48</w:t>
            </w:r>
          </w:p>
        </w:tc>
        <w:tc>
          <w:tcPr>
            <w:tcW w:w="992" w:type="dxa"/>
            <w:tcBorders>
              <w:top w:val="nil"/>
              <w:left w:val="nil"/>
              <w:bottom w:val="single" w:sz="4" w:space="0" w:color="auto"/>
              <w:right w:val="single" w:sz="4" w:space="0" w:color="auto"/>
            </w:tcBorders>
            <w:shd w:val="clear" w:color="auto" w:fill="auto"/>
            <w:noWrap/>
            <w:vAlign w:val="center"/>
            <w:hideMark/>
          </w:tcPr>
          <w:p w14:paraId="5FB40CFE" w14:textId="77777777" w:rsidR="006F5F3B" w:rsidRPr="006C6EB6" w:rsidRDefault="006F5F3B" w:rsidP="00DD4056">
            <w:pPr>
              <w:jc w:val="center"/>
              <w:rPr>
                <w:szCs w:val="24"/>
                <w:u w:val="none"/>
                <w:lang w:eastAsia="lv-LV"/>
              </w:rPr>
            </w:pPr>
            <w:r w:rsidRPr="006C6EB6">
              <w:rPr>
                <w:szCs w:val="24"/>
                <w:u w:val="none"/>
                <w:lang w:eastAsia="lv-LV"/>
              </w:rPr>
              <w:t>0,52</w:t>
            </w:r>
          </w:p>
        </w:tc>
        <w:tc>
          <w:tcPr>
            <w:tcW w:w="1134" w:type="dxa"/>
            <w:tcBorders>
              <w:top w:val="nil"/>
              <w:left w:val="nil"/>
              <w:bottom w:val="single" w:sz="4" w:space="0" w:color="auto"/>
              <w:right w:val="single" w:sz="4" w:space="0" w:color="auto"/>
            </w:tcBorders>
            <w:shd w:val="clear" w:color="auto" w:fill="auto"/>
            <w:noWrap/>
            <w:vAlign w:val="center"/>
            <w:hideMark/>
          </w:tcPr>
          <w:p w14:paraId="196364E9" w14:textId="77777777" w:rsidR="006F5F3B" w:rsidRPr="006C6EB6" w:rsidRDefault="006F5F3B" w:rsidP="00DD4056">
            <w:pPr>
              <w:jc w:val="center"/>
              <w:rPr>
                <w:szCs w:val="24"/>
                <w:u w:val="none"/>
                <w:lang w:eastAsia="lv-LV"/>
              </w:rPr>
            </w:pPr>
            <w:r w:rsidRPr="006C6EB6">
              <w:rPr>
                <w:szCs w:val="24"/>
                <w:u w:val="none"/>
                <w:lang w:eastAsia="lv-LV"/>
              </w:rPr>
              <w:t>3,00</w:t>
            </w:r>
          </w:p>
        </w:tc>
      </w:tr>
      <w:tr w:rsidR="006F5F3B" w:rsidRPr="006C6EB6" w14:paraId="7417F38A" w14:textId="77777777" w:rsidTr="00DD4056">
        <w:trPr>
          <w:trHeight w:val="1284"/>
        </w:trPr>
        <w:tc>
          <w:tcPr>
            <w:tcW w:w="837" w:type="dxa"/>
            <w:tcBorders>
              <w:top w:val="nil"/>
              <w:left w:val="single" w:sz="4" w:space="0" w:color="auto"/>
              <w:bottom w:val="single" w:sz="4" w:space="0" w:color="auto"/>
              <w:right w:val="single" w:sz="4" w:space="0" w:color="auto"/>
            </w:tcBorders>
            <w:shd w:val="clear" w:color="000000" w:fill="FFFFFF"/>
            <w:vAlign w:val="center"/>
            <w:hideMark/>
          </w:tcPr>
          <w:p w14:paraId="7B3903B4" w14:textId="77777777" w:rsidR="006F5F3B" w:rsidRPr="006C6EB6" w:rsidRDefault="006F5F3B" w:rsidP="00DD4056">
            <w:pPr>
              <w:jc w:val="center"/>
              <w:rPr>
                <w:b/>
                <w:bCs/>
                <w:szCs w:val="24"/>
                <w:u w:val="none"/>
                <w:lang w:eastAsia="lv-LV"/>
              </w:rPr>
            </w:pPr>
            <w:proofErr w:type="spellStart"/>
            <w:r w:rsidRPr="006C6EB6">
              <w:rPr>
                <w:b/>
                <w:bCs/>
                <w:szCs w:val="24"/>
                <w:u w:val="none"/>
                <w:lang w:eastAsia="lv-LV"/>
              </w:rPr>
              <w:t>N.p.k</w:t>
            </w:r>
            <w:proofErr w:type="spellEnd"/>
            <w:r w:rsidRPr="006C6EB6">
              <w:rPr>
                <w:b/>
                <w:bCs/>
                <w:szCs w:val="24"/>
                <w:u w:val="none"/>
                <w:lang w:eastAsia="lv-LV"/>
              </w:rPr>
              <w:t>.</w:t>
            </w:r>
          </w:p>
        </w:tc>
        <w:tc>
          <w:tcPr>
            <w:tcW w:w="2419" w:type="dxa"/>
            <w:tcBorders>
              <w:top w:val="nil"/>
              <w:left w:val="nil"/>
              <w:bottom w:val="single" w:sz="4" w:space="0" w:color="auto"/>
              <w:right w:val="single" w:sz="4" w:space="0" w:color="auto"/>
            </w:tcBorders>
            <w:shd w:val="clear" w:color="000000" w:fill="FFFFFF"/>
            <w:vAlign w:val="center"/>
            <w:hideMark/>
          </w:tcPr>
          <w:p w14:paraId="55500581" w14:textId="77777777" w:rsidR="006F5F3B" w:rsidRPr="006C6EB6" w:rsidRDefault="006F5F3B" w:rsidP="00DD4056">
            <w:pPr>
              <w:jc w:val="center"/>
              <w:rPr>
                <w:b/>
                <w:bCs/>
                <w:szCs w:val="24"/>
                <w:u w:val="none"/>
                <w:lang w:eastAsia="lv-LV"/>
              </w:rPr>
            </w:pPr>
            <w:r w:rsidRPr="006C6EB6">
              <w:rPr>
                <w:b/>
                <w:bCs/>
                <w:szCs w:val="24"/>
                <w:u w:val="none"/>
                <w:lang w:eastAsia="lv-LV"/>
              </w:rPr>
              <w:t>Pakalpojuma veids</w:t>
            </w:r>
          </w:p>
        </w:tc>
        <w:tc>
          <w:tcPr>
            <w:tcW w:w="1417" w:type="dxa"/>
            <w:tcBorders>
              <w:top w:val="nil"/>
              <w:left w:val="nil"/>
              <w:bottom w:val="single" w:sz="4" w:space="0" w:color="auto"/>
              <w:right w:val="single" w:sz="4" w:space="0" w:color="auto"/>
            </w:tcBorders>
            <w:shd w:val="clear" w:color="000000" w:fill="FFFFFF"/>
            <w:vAlign w:val="center"/>
            <w:hideMark/>
          </w:tcPr>
          <w:p w14:paraId="79EFFC1A" w14:textId="77777777" w:rsidR="006F5F3B" w:rsidRPr="006C6EB6" w:rsidRDefault="006F5F3B" w:rsidP="00DD4056">
            <w:pPr>
              <w:jc w:val="center"/>
              <w:rPr>
                <w:b/>
                <w:bCs/>
                <w:szCs w:val="24"/>
                <w:u w:val="none"/>
                <w:lang w:eastAsia="lv-LV"/>
              </w:rPr>
            </w:pPr>
            <w:r w:rsidRPr="006C6EB6">
              <w:rPr>
                <w:b/>
                <w:bCs/>
                <w:szCs w:val="24"/>
                <w:u w:val="none"/>
                <w:lang w:eastAsia="lv-LV"/>
              </w:rPr>
              <w:t>Mērvienība</w:t>
            </w:r>
          </w:p>
        </w:tc>
        <w:tc>
          <w:tcPr>
            <w:tcW w:w="1276" w:type="dxa"/>
            <w:tcBorders>
              <w:top w:val="nil"/>
              <w:left w:val="nil"/>
              <w:bottom w:val="single" w:sz="4" w:space="0" w:color="auto"/>
              <w:right w:val="single" w:sz="4" w:space="0" w:color="auto"/>
            </w:tcBorders>
            <w:shd w:val="clear" w:color="000000" w:fill="FFFFFF"/>
            <w:vAlign w:val="center"/>
            <w:hideMark/>
          </w:tcPr>
          <w:p w14:paraId="06A77446" w14:textId="77777777" w:rsidR="006F5F3B" w:rsidRPr="006C6EB6" w:rsidRDefault="006F5F3B" w:rsidP="00DD4056">
            <w:pPr>
              <w:jc w:val="center"/>
              <w:rPr>
                <w:b/>
                <w:bCs/>
                <w:szCs w:val="24"/>
                <w:u w:val="none"/>
                <w:lang w:eastAsia="lv-LV"/>
              </w:rPr>
            </w:pPr>
            <w:r w:rsidRPr="006C6EB6">
              <w:rPr>
                <w:b/>
                <w:bCs/>
                <w:szCs w:val="24"/>
                <w:u w:val="none"/>
                <w:lang w:eastAsia="lv-LV"/>
              </w:rPr>
              <w:t>100% Cena bez PVN (EUR)</w:t>
            </w:r>
          </w:p>
        </w:tc>
        <w:tc>
          <w:tcPr>
            <w:tcW w:w="1276" w:type="dxa"/>
            <w:tcBorders>
              <w:top w:val="nil"/>
              <w:left w:val="nil"/>
              <w:bottom w:val="single" w:sz="4" w:space="0" w:color="auto"/>
              <w:right w:val="single" w:sz="4" w:space="0" w:color="auto"/>
            </w:tcBorders>
            <w:shd w:val="clear" w:color="000000" w:fill="FFFFFF"/>
            <w:vAlign w:val="center"/>
            <w:hideMark/>
          </w:tcPr>
          <w:p w14:paraId="61245A99" w14:textId="77777777" w:rsidR="006F5F3B" w:rsidRPr="006C6EB6" w:rsidRDefault="006F5F3B" w:rsidP="00DD4056">
            <w:pPr>
              <w:jc w:val="center"/>
              <w:rPr>
                <w:b/>
                <w:bCs/>
                <w:szCs w:val="24"/>
                <w:u w:val="none"/>
                <w:lang w:eastAsia="lv-LV"/>
              </w:rPr>
            </w:pPr>
            <w:r w:rsidRPr="006C6EB6">
              <w:rPr>
                <w:b/>
                <w:bCs/>
                <w:szCs w:val="24"/>
                <w:u w:val="none"/>
                <w:lang w:eastAsia="lv-LV"/>
              </w:rPr>
              <w:t>Cena bez PVN (EUR) ar 80% atlaidi</w:t>
            </w:r>
          </w:p>
        </w:tc>
        <w:tc>
          <w:tcPr>
            <w:tcW w:w="992" w:type="dxa"/>
            <w:tcBorders>
              <w:top w:val="nil"/>
              <w:left w:val="nil"/>
              <w:bottom w:val="single" w:sz="4" w:space="0" w:color="auto"/>
              <w:right w:val="single" w:sz="4" w:space="0" w:color="auto"/>
            </w:tcBorders>
            <w:shd w:val="clear" w:color="000000" w:fill="FFFFFF"/>
            <w:vAlign w:val="center"/>
            <w:hideMark/>
          </w:tcPr>
          <w:p w14:paraId="4AB49020" w14:textId="77777777" w:rsidR="006F5F3B" w:rsidRPr="006C6EB6" w:rsidRDefault="006F5F3B" w:rsidP="00DD4056">
            <w:pPr>
              <w:jc w:val="center"/>
              <w:rPr>
                <w:b/>
                <w:bCs/>
                <w:szCs w:val="24"/>
                <w:u w:val="none"/>
                <w:lang w:eastAsia="lv-LV"/>
              </w:rPr>
            </w:pPr>
            <w:r w:rsidRPr="006C6EB6">
              <w:rPr>
                <w:b/>
                <w:bCs/>
                <w:szCs w:val="24"/>
                <w:u w:val="none"/>
                <w:lang w:eastAsia="lv-LV"/>
              </w:rPr>
              <w:t>PVN (EUR)</w:t>
            </w:r>
          </w:p>
        </w:tc>
        <w:tc>
          <w:tcPr>
            <w:tcW w:w="1134" w:type="dxa"/>
            <w:tcBorders>
              <w:top w:val="nil"/>
              <w:left w:val="nil"/>
              <w:bottom w:val="single" w:sz="4" w:space="0" w:color="auto"/>
              <w:right w:val="single" w:sz="4" w:space="0" w:color="auto"/>
            </w:tcBorders>
            <w:shd w:val="clear" w:color="000000" w:fill="FFFFFF"/>
            <w:vAlign w:val="center"/>
            <w:hideMark/>
          </w:tcPr>
          <w:p w14:paraId="0C09EEB9" w14:textId="77777777" w:rsidR="006F5F3B" w:rsidRPr="006C6EB6" w:rsidRDefault="006F5F3B" w:rsidP="00DD4056">
            <w:pPr>
              <w:jc w:val="center"/>
              <w:rPr>
                <w:b/>
                <w:bCs/>
                <w:szCs w:val="24"/>
                <w:u w:val="none"/>
                <w:lang w:eastAsia="lv-LV"/>
              </w:rPr>
            </w:pPr>
            <w:r w:rsidRPr="006C6EB6">
              <w:rPr>
                <w:b/>
                <w:bCs/>
                <w:szCs w:val="24"/>
                <w:u w:val="none"/>
                <w:lang w:eastAsia="lv-LV"/>
              </w:rPr>
              <w:t>Cena ar PVN (EUR)</w:t>
            </w:r>
          </w:p>
        </w:tc>
      </w:tr>
      <w:tr w:rsidR="006F5F3B" w:rsidRPr="006C6EB6" w14:paraId="340FBE83" w14:textId="77777777" w:rsidTr="00DD4056">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5E6E826" w14:textId="77777777" w:rsidR="006F5F3B" w:rsidRPr="006C6EB6" w:rsidRDefault="006F5F3B" w:rsidP="00DD4056">
            <w:pPr>
              <w:jc w:val="center"/>
              <w:rPr>
                <w:b/>
                <w:bCs/>
                <w:szCs w:val="24"/>
                <w:u w:val="none"/>
                <w:lang w:eastAsia="lv-LV"/>
              </w:rPr>
            </w:pPr>
            <w:r w:rsidRPr="006C6EB6">
              <w:rPr>
                <w:b/>
                <w:bCs/>
                <w:szCs w:val="24"/>
                <w:u w:val="none"/>
                <w:lang w:eastAsia="lv-LV"/>
              </w:rPr>
              <w:t>2.</w:t>
            </w:r>
          </w:p>
        </w:tc>
        <w:tc>
          <w:tcPr>
            <w:tcW w:w="8514"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64CCC1" w14:textId="77777777" w:rsidR="006F5F3B" w:rsidRPr="006C6EB6" w:rsidRDefault="006F5F3B" w:rsidP="00DD4056">
            <w:pPr>
              <w:rPr>
                <w:b/>
                <w:bCs/>
                <w:szCs w:val="24"/>
                <w:u w:val="none"/>
                <w:lang w:eastAsia="lv-LV"/>
              </w:rPr>
            </w:pPr>
            <w:r w:rsidRPr="006C6EB6">
              <w:rPr>
                <w:b/>
                <w:bCs/>
                <w:szCs w:val="24"/>
                <w:u w:val="none"/>
                <w:lang w:eastAsia="lv-LV"/>
              </w:rPr>
              <w:t xml:space="preserve">Īres maksa Stāmerienas veco ļaužu mītnē "Saulstari" </w:t>
            </w:r>
            <w:r w:rsidRPr="006C6EB6">
              <w:rPr>
                <w:b/>
                <w:bCs/>
                <w:sz w:val="20"/>
                <w:szCs w:val="20"/>
                <w:u w:val="none"/>
                <w:lang w:eastAsia="lv-LV"/>
              </w:rPr>
              <w:t>(</w:t>
            </w:r>
            <w:r w:rsidRPr="006C6EB6">
              <w:rPr>
                <w:b/>
                <w:bCs/>
                <w:i/>
                <w:iCs/>
                <w:sz w:val="20"/>
                <w:szCs w:val="20"/>
                <w:u w:val="none"/>
                <w:lang w:eastAsia="lv-LV"/>
              </w:rPr>
              <w:t xml:space="preserve">īres maksā iekļauti iestādes darbinieku atalgojuma izdevumi, sakaru pakalpojumu, ūdensapgādes, elektroenerģijas, </w:t>
            </w:r>
            <w:r w:rsidRPr="006C6EB6">
              <w:rPr>
                <w:b/>
                <w:bCs/>
                <w:i/>
                <w:iCs/>
                <w:sz w:val="20"/>
                <w:szCs w:val="20"/>
                <w:u w:val="none"/>
                <w:lang w:eastAsia="lv-LV"/>
              </w:rPr>
              <w:lastRenderedPageBreak/>
              <w:t>siltumenerģijas, atkritumu izvešanas izdevumi, ēkas telpu uzturēšanas izdevumi, apsardzes, ēkas apdrošināšanas, kārtējā remonta materiālu un citi izdevumi</w:t>
            </w:r>
            <w:r w:rsidRPr="006C6EB6">
              <w:rPr>
                <w:b/>
                <w:bCs/>
                <w:sz w:val="20"/>
                <w:szCs w:val="20"/>
                <w:u w:val="none"/>
                <w:lang w:eastAsia="lv-LV"/>
              </w:rPr>
              <w:t>)</w:t>
            </w:r>
          </w:p>
        </w:tc>
      </w:tr>
      <w:tr w:rsidR="006F5F3B" w:rsidRPr="006C6EB6" w14:paraId="28DD2882" w14:textId="77777777" w:rsidTr="00DD4056">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B0C7C7B" w14:textId="77777777" w:rsidR="006F5F3B" w:rsidRPr="006C6EB6" w:rsidRDefault="006F5F3B" w:rsidP="00DD4056">
            <w:pPr>
              <w:jc w:val="center"/>
              <w:rPr>
                <w:szCs w:val="24"/>
                <w:u w:val="none"/>
                <w:lang w:eastAsia="lv-LV"/>
              </w:rPr>
            </w:pPr>
            <w:r w:rsidRPr="006C6EB6">
              <w:rPr>
                <w:szCs w:val="24"/>
                <w:u w:val="none"/>
                <w:lang w:eastAsia="lv-LV"/>
              </w:rPr>
              <w:lastRenderedPageBreak/>
              <w:t>2.1.</w:t>
            </w:r>
          </w:p>
        </w:tc>
        <w:tc>
          <w:tcPr>
            <w:tcW w:w="2419" w:type="dxa"/>
            <w:tcBorders>
              <w:top w:val="nil"/>
              <w:left w:val="nil"/>
              <w:bottom w:val="single" w:sz="4" w:space="0" w:color="auto"/>
              <w:right w:val="single" w:sz="4" w:space="0" w:color="auto"/>
            </w:tcBorders>
            <w:shd w:val="clear" w:color="auto" w:fill="auto"/>
            <w:noWrap/>
            <w:vAlign w:val="bottom"/>
            <w:hideMark/>
          </w:tcPr>
          <w:p w14:paraId="0910732C" w14:textId="77777777" w:rsidR="006F5F3B" w:rsidRPr="006C6EB6" w:rsidRDefault="006F5F3B" w:rsidP="00DD4056">
            <w:pPr>
              <w:rPr>
                <w:szCs w:val="24"/>
                <w:u w:val="none"/>
                <w:lang w:eastAsia="lv-LV"/>
              </w:rPr>
            </w:pPr>
            <w:r w:rsidRPr="006C6EB6">
              <w:rPr>
                <w:szCs w:val="24"/>
                <w:u w:val="none"/>
                <w:lang w:eastAsia="lv-LV"/>
              </w:rPr>
              <w:t>Istaba Nr. 201</w:t>
            </w:r>
          </w:p>
        </w:tc>
        <w:tc>
          <w:tcPr>
            <w:tcW w:w="1417" w:type="dxa"/>
            <w:tcBorders>
              <w:top w:val="nil"/>
              <w:left w:val="nil"/>
              <w:bottom w:val="single" w:sz="4" w:space="0" w:color="auto"/>
              <w:right w:val="single" w:sz="4" w:space="0" w:color="auto"/>
            </w:tcBorders>
            <w:shd w:val="clear" w:color="auto" w:fill="auto"/>
            <w:noWrap/>
            <w:vAlign w:val="center"/>
            <w:hideMark/>
          </w:tcPr>
          <w:p w14:paraId="571F1575"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5E87055D" w14:textId="77777777" w:rsidR="006F5F3B" w:rsidRPr="006C6EB6" w:rsidRDefault="006F5F3B" w:rsidP="00DD4056">
            <w:pPr>
              <w:jc w:val="center"/>
              <w:rPr>
                <w:szCs w:val="24"/>
                <w:u w:val="none"/>
                <w:lang w:eastAsia="lv-LV"/>
              </w:rPr>
            </w:pPr>
            <w:r w:rsidRPr="006C6EB6">
              <w:rPr>
                <w:szCs w:val="24"/>
                <w:u w:val="none"/>
                <w:lang w:eastAsia="lv-LV"/>
              </w:rPr>
              <w:t>483,90</w:t>
            </w:r>
          </w:p>
        </w:tc>
        <w:tc>
          <w:tcPr>
            <w:tcW w:w="1276" w:type="dxa"/>
            <w:tcBorders>
              <w:top w:val="nil"/>
              <w:left w:val="nil"/>
              <w:bottom w:val="single" w:sz="4" w:space="0" w:color="auto"/>
              <w:right w:val="single" w:sz="4" w:space="0" w:color="auto"/>
            </w:tcBorders>
            <w:shd w:val="clear" w:color="auto" w:fill="auto"/>
            <w:noWrap/>
            <w:vAlign w:val="center"/>
            <w:hideMark/>
          </w:tcPr>
          <w:p w14:paraId="7CE5B525" w14:textId="77777777" w:rsidR="006F5F3B" w:rsidRPr="006C6EB6" w:rsidRDefault="006F5F3B" w:rsidP="00DD4056">
            <w:pPr>
              <w:jc w:val="center"/>
              <w:rPr>
                <w:szCs w:val="24"/>
                <w:u w:val="none"/>
                <w:lang w:eastAsia="lv-LV"/>
              </w:rPr>
            </w:pPr>
            <w:r w:rsidRPr="006C6EB6">
              <w:rPr>
                <w:szCs w:val="24"/>
                <w:u w:val="none"/>
                <w:lang w:eastAsia="lv-LV"/>
              </w:rPr>
              <w:t>96,78</w:t>
            </w:r>
          </w:p>
        </w:tc>
        <w:tc>
          <w:tcPr>
            <w:tcW w:w="992" w:type="dxa"/>
            <w:tcBorders>
              <w:top w:val="nil"/>
              <w:left w:val="nil"/>
              <w:bottom w:val="single" w:sz="4" w:space="0" w:color="auto"/>
              <w:right w:val="single" w:sz="4" w:space="0" w:color="auto"/>
            </w:tcBorders>
            <w:shd w:val="clear" w:color="auto" w:fill="auto"/>
            <w:noWrap/>
            <w:vAlign w:val="center"/>
            <w:hideMark/>
          </w:tcPr>
          <w:p w14:paraId="13635005" w14:textId="77777777" w:rsidR="006F5F3B" w:rsidRPr="006C6EB6" w:rsidRDefault="006F5F3B" w:rsidP="00DD4056">
            <w:pPr>
              <w:jc w:val="center"/>
              <w:rPr>
                <w:szCs w:val="24"/>
                <w:u w:val="none"/>
                <w:lang w:eastAsia="lv-LV"/>
              </w:rPr>
            </w:pPr>
            <w:r w:rsidRPr="006C6EB6">
              <w:rPr>
                <w:szCs w:val="24"/>
                <w:u w:val="none"/>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40181CB" w14:textId="77777777" w:rsidR="006F5F3B" w:rsidRPr="006C6EB6" w:rsidRDefault="006F5F3B" w:rsidP="00DD4056">
            <w:pPr>
              <w:jc w:val="center"/>
              <w:rPr>
                <w:szCs w:val="24"/>
                <w:u w:val="none"/>
                <w:lang w:eastAsia="lv-LV"/>
              </w:rPr>
            </w:pPr>
            <w:r w:rsidRPr="006C6EB6">
              <w:rPr>
                <w:szCs w:val="24"/>
                <w:u w:val="none"/>
                <w:lang w:eastAsia="lv-LV"/>
              </w:rPr>
              <w:t>96,78</w:t>
            </w:r>
          </w:p>
        </w:tc>
      </w:tr>
      <w:tr w:rsidR="006F5F3B" w:rsidRPr="006C6EB6" w14:paraId="750A265C" w14:textId="77777777" w:rsidTr="00DD4056">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767BBF2" w14:textId="77777777" w:rsidR="006F5F3B" w:rsidRPr="006C6EB6" w:rsidRDefault="006F5F3B" w:rsidP="00DD4056">
            <w:pPr>
              <w:jc w:val="center"/>
              <w:rPr>
                <w:szCs w:val="24"/>
                <w:u w:val="none"/>
                <w:lang w:eastAsia="lv-LV"/>
              </w:rPr>
            </w:pPr>
            <w:r w:rsidRPr="006C6EB6">
              <w:rPr>
                <w:szCs w:val="24"/>
                <w:u w:val="none"/>
                <w:lang w:eastAsia="lv-LV"/>
              </w:rPr>
              <w:t>2.2.</w:t>
            </w:r>
          </w:p>
        </w:tc>
        <w:tc>
          <w:tcPr>
            <w:tcW w:w="2419" w:type="dxa"/>
            <w:tcBorders>
              <w:top w:val="nil"/>
              <w:left w:val="nil"/>
              <w:bottom w:val="single" w:sz="4" w:space="0" w:color="auto"/>
              <w:right w:val="single" w:sz="4" w:space="0" w:color="auto"/>
            </w:tcBorders>
            <w:shd w:val="clear" w:color="auto" w:fill="auto"/>
            <w:noWrap/>
            <w:vAlign w:val="bottom"/>
            <w:hideMark/>
          </w:tcPr>
          <w:p w14:paraId="71A22002" w14:textId="77777777" w:rsidR="006F5F3B" w:rsidRPr="006C6EB6" w:rsidRDefault="006F5F3B" w:rsidP="00DD4056">
            <w:pPr>
              <w:rPr>
                <w:szCs w:val="24"/>
                <w:u w:val="none"/>
                <w:lang w:eastAsia="lv-LV"/>
              </w:rPr>
            </w:pPr>
            <w:r w:rsidRPr="006C6EB6">
              <w:rPr>
                <w:szCs w:val="24"/>
                <w:u w:val="none"/>
                <w:lang w:eastAsia="lv-LV"/>
              </w:rPr>
              <w:t>Istaba Nr. 206</w:t>
            </w:r>
          </w:p>
        </w:tc>
        <w:tc>
          <w:tcPr>
            <w:tcW w:w="1417" w:type="dxa"/>
            <w:tcBorders>
              <w:top w:val="nil"/>
              <w:left w:val="nil"/>
              <w:bottom w:val="single" w:sz="4" w:space="0" w:color="auto"/>
              <w:right w:val="single" w:sz="4" w:space="0" w:color="auto"/>
            </w:tcBorders>
            <w:shd w:val="clear" w:color="auto" w:fill="auto"/>
            <w:noWrap/>
            <w:vAlign w:val="center"/>
            <w:hideMark/>
          </w:tcPr>
          <w:p w14:paraId="73B2D88C"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2F2A5B63" w14:textId="77777777" w:rsidR="006F5F3B" w:rsidRPr="006C6EB6" w:rsidRDefault="006F5F3B" w:rsidP="00DD4056">
            <w:pPr>
              <w:jc w:val="center"/>
              <w:rPr>
                <w:szCs w:val="24"/>
                <w:u w:val="none"/>
                <w:lang w:eastAsia="lv-LV"/>
              </w:rPr>
            </w:pPr>
            <w:r w:rsidRPr="006C6EB6">
              <w:rPr>
                <w:szCs w:val="24"/>
                <w:u w:val="none"/>
                <w:lang w:eastAsia="lv-LV"/>
              </w:rPr>
              <w:t>381,47</w:t>
            </w:r>
          </w:p>
        </w:tc>
        <w:tc>
          <w:tcPr>
            <w:tcW w:w="1276" w:type="dxa"/>
            <w:tcBorders>
              <w:top w:val="nil"/>
              <w:left w:val="nil"/>
              <w:bottom w:val="single" w:sz="4" w:space="0" w:color="auto"/>
              <w:right w:val="single" w:sz="4" w:space="0" w:color="auto"/>
            </w:tcBorders>
            <w:shd w:val="clear" w:color="auto" w:fill="auto"/>
            <w:noWrap/>
            <w:vAlign w:val="center"/>
            <w:hideMark/>
          </w:tcPr>
          <w:p w14:paraId="0700A76E" w14:textId="77777777" w:rsidR="006F5F3B" w:rsidRPr="006C6EB6" w:rsidRDefault="006F5F3B" w:rsidP="00DD4056">
            <w:pPr>
              <w:jc w:val="center"/>
              <w:rPr>
                <w:szCs w:val="24"/>
                <w:u w:val="none"/>
                <w:lang w:eastAsia="lv-LV"/>
              </w:rPr>
            </w:pPr>
            <w:r w:rsidRPr="006C6EB6">
              <w:rPr>
                <w:szCs w:val="24"/>
                <w:u w:val="none"/>
                <w:lang w:eastAsia="lv-LV"/>
              </w:rPr>
              <w:t>76,29</w:t>
            </w:r>
          </w:p>
        </w:tc>
        <w:tc>
          <w:tcPr>
            <w:tcW w:w="992" w:type="dxa"/>
            <w:tcBorders>
              <w:top w:val="nil"/>
              <w:left w:val="nil"/>
              <w:bottom w:val="single" w:sz="4" w:space="0" w:color="auto"/>
              <w:right w:val="single" w:sz="4" w:space="0" w:color="auto"/>
            </w:tcBorders>
            <w:shd w:val="clear" w:color="auto" w:fill="auto"/>
            <w:noWrap/>
            <w:vAlign w:val="center"/>
            <w:hideMark/>
          </w:tcPr>
          <w:p w14:paraId="3F23DEDC" w14:textId="77777777" w:rsidR="006F5F3B" w:rsidRPr="006C6EB6" w:rsidRDefault="006F5F3B" w:rsidP="00DD4056">
            <w:pPr>
              <w:jc w:val="center"/>
              <w:rPr>
                <w:szCs w:val="24"/>
                <w:u w:val="none"/>
                <w:lang w:eastAsia="lv-LV"/>
              </w:rPr>
            </w:pPr>
            <w:r w:rsidRPr="006C6EB6">
              <w:rPr>
                <w:szCs w:val="24"/>
                <w:u w:val="none"/>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E2964BA" w14:textId="77777777" w:rsidR="006F5F3B" w:rsidRPr="006C6EB6" w:rsidRDefault="006F5F3B" w:rsidP="00DD4056">
            <w:pPr>
              <w:jc w:val="center"/>
              <w:rPr>
                <w:szCs w:val="24"/>
                <w:u w:val="none"/>
                <w:lang w:eastAsia="lv-LV"/>
              </w:rPr>
            </w:pPr>
            <w:r w:rsidRPr="006C6EB6">
              <w:rPr>
                <w:szCs w:val="24"/>
                <w:u w:val="none"/>
                <w:lang w:eastAsia="lv-LV"/>
              </w:rPr>
              <w:t>76,29</w:t>
            </w:r>
          </w:p>
        </w:tc>
      </w:tr>
      <w:tr w:rsidR="006F5F3B" w:rsidRPr="006C6EB6" w14:paraId="132656B9" w14:textId="77777777" w:rsidTr="00DD4056">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16E7BC1" w14:textId="77777777" w:rsidR="006F5F3B" w:rsidRPr="006C6EB6" w:rsidRDefault="006F5F3B" w:rsidP="00DD4056">
            <w:pPr>
              <w:jc w:val="center"/>
              <w:rPr>
                <w:szCs w:val="24"/>
                <w:u w:val="none"/>
                <w:lang w:eastAsia="lv-LV"/>
              </w:rPr>
            </w:pPr>
            <w:r w:rsidRPr="006C6EB6">
              <w:rPr>
                <w:szCs w:val="24"/>
                <w:u w:val="none"/>
                <w:lang w:eastAsia="lv-LV"/>
              </w:rPr>
              <w:t>2.3.</w:t>
            </w:r>
          </w:p>
        </w:tc>
        <w:tc>
          <w:tcPr>
            <w:tcW w:w="2419" w:type="dxa"/>
            <w:tcBorders>
              <w:top w:val="nil"/>
              <w:left w:val="nil"/>
              <w:bottom w:val="single" w:sz="4" w:space="0" w:color="auto"/>
              <w:right w:val="single" w:sz="4" w:space="0" w:color="auto"/>
            </w:tcBorders>
            <w:shd w:val="clear" w:color="auto" w:fill="auto"/>
            <w:noWrap/>
            <w:vAlign w:val="bottom"/>
            <w:hideMark/>
          </w:tcPr>
          <w:p w14:paraId="268E56FC" w14:textId="77777777" w:rsidR="006F5F3B" w:rsidRPr="006C6EB6" w:rsidRDefault="006F5F3B" w:rsidP="00DD4056">
            <w:pPr>
              <w:rPr>
                <w:szCs w:val="24"/>
                <w:u w:val="none"/>
                <w:lang w:eastAsia="lv-LV"/>
              </w:rPr>
            </w:pPr>
            <w:r w:rsidRPr="006C6EB6">
              <w:rPr>
                <w:szCs w:val="24"/>
                <w:u w:val="none"/>
                <w:lang w:eastAsia="lv-LV"/>
              </w:rPr>
              <w:t>Istaba Nr. 207</w:t>
            </w:r>
          </w:p>
        </w:tc>
        <w:tc>
          <w:tcPr>
            <w:tcW w:w="1417" w:type="dxa"/>
            <w:tcBorders>
              <w:top w:val="nil"/>
              <w:left w:val="nil"/>
              <w:bottom w:val="single" w:sz="4" w:space="0" w:color="auto"/>
              <w:right w:val="single" w:sz="4" w:space="0" w:color="auto"/>
            </w:tcBorders>
            <w:shd w:val="clear" w:color="auto" w:fill="auto"/>
            <w:noWrap/>
            <w:vAlign w:val="center"/>
            <w:hideMark/>
          </w:tcPr>
          <w:p w14:paraId="3DABBA0B"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000D1031" w14:textId="77777777" w:rsidR="006F5F3B" w:rsidRPr="006C6EB6" w:rsidRDefault="006F5F3B" w:rsidP="00DD4056">
            <w:pPr>
              <w:jc w:val="center"/>
              <w:rPr>
                <w:szCs w:val="24"/>
                <w:u w:val="none"/>
                <w:lang w:eastAsia="lv-LV"/>
              </w:rPr>
            </w:pPr>
            <w:r w:rsidRPr="006C6EB6">
              <w:rPr>
                <w:szCs w:val="24"/>
                <w:u w:val="none"/>
                <w:lang w:eastAsia="lv-LV"/>
              </w:rPr>
              <w:t>376,69</w:t>
            </w:r>
          </w:p>
        </w:tc>
        <w:tc>
          <w:tcPr>
            <w:tcW w:w="1276" w:type="dxa"/>
            <w:tcBorders>
              <w:top w:val="nil"/>
              <w:left w:val="nil"/>
              <w:bottom w:val="single" w:sz="4" w:space="0" w:color="auto"/>
              <w:right w:val="single" w:sz="4" w:space="0" w:color="auto"/>
            </w:tcBorders>
            <w:shd w:val="clear" w:color="auto" w:fill="auto"/>
            <w:noWrap/>
            <w:vAlign w:val="center"/>
            <w:hideMark/>
          </w:tcPr>
          <w:p w14:paraId="1032D343" w14:textId="77777777" w:rsidR="006F5F3B" w:rsidRPr="006C6EB6" w:rsidRDefault="006F5F3B" w:rsidP="00DD4056">
            <w:pPr>
              <w:jc w:val="center"/>
              <w:rPr>
                <w:szCs w:val="24"/>
                <w:u w:val="none"/>
                <w:lang w:eastAsia="lv-LV"/>
              </w:rPr>
            </w:pPr>
            <w:r w:rsidRPr="006C6EB6">
              <w:rPr>
                <w:szCs w:val="24"/>
                <w:u w:val="none"/>
                <w:lang w:eastAsia="lv-LV"/>
              </w:rPr>
              <w:t>75,34</w:t>
            </w:r>
          </w:p>
        </w:tc>
        <w:tc>
          <w:tcPr>
            <w:tcW w:w="992" w:type="dxa"/>
            <w:tcBorders>
              <w:top w:val="nil"/>
              <w:left w:val="nil"/>
              <w:bottom w:val="single" w:sz="4" w:space="0" w:color="auto"/>
              <w:right w:val="single" w:sz="4" w:space="0" w:color="auto"/>
            </w:tcBorders>
            <w:shd w:val="clear" w:color="auto" w:fill="auto"/>
            <w:noWrap/>
            <w:vAlign w:val="center"/>
            <w:hideMark/>
          </w:tcPr>
          <w:p w14:paraId="08DF724F" w14:textId="77777777" w:rsidR="006F5F3B" w:rsidRPr="006C6EB6" w:rsidRDefault="006F5F3B" w:rsidP="00DD4056">
            <w:pPr>
              <w:jc w:val="center"/>
              <w:rPr>
                <w:szCs w:val="24"/>
                <w:u w:val="none"/>
                <w:lang w:eastAsia="lv-LV"/>
              </w:rPr>
            </w:pPr>
            <w:r w:rsidRPr="006C6EB6">
              <w:rPr>
                <w:szCs w:val="24"/>
                <w:u w:val="none"/>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F30EDF9" w14:textId="77777777" w:rsidR="006F5F3B" w:rsidRPr="006C6EB6" w:rsidRDefault="006F5F3B" w:rsidP="00DD4056">
            <w:pPr>
              <w:jc w:val="center"/>
              <w:rPr>
                <w:szCs w:val="24"/>
                <w:u w:val="none"/>
                <w:lang w:eastAsia="lv-LV"/>
              </w:rPr>
            </w:pPr>
            <w:r w:rsidRPr="006C6EB6">
              <w:rPr>
                <w:szCs w:val="24"/>
                <w:u w:val="none"/>
                <w:lang w:eastAsia="lv-LV"/>
              </w:rPr>
              <w:t>75,34</w:t>
            </w:r>
          </w:p>
        </w:tc>
      </w:tr>
      <w:tr w:rsidR="006F5F3B" w:rsidRPr="006C6EB6" w14:paraId="299BD793" w14:textId="77777777" w:rsidTr="00DD4056">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0D9C2CF" w14:textId="77777777" w:rsidR="006F5F3B" w:rsidRPr="006C6EB6" w:rsidRDefault="006F5F3B" w:rsidP="00DD4056">
            <w:pPr>
              <w:jc w:val="center"/>
              <w:rPr>
                <w:szCs w:val="24"/>
                <w:u w:val="none"/>
                <w:lang w:eastAsia="lv-LV"/>
              </w:rPr>
            </w:pPr>
            <w:r w:rsidRPr="006C6EB6">
              <w:rPr>
                <w:szCs w:val="24"/>
                <w:u w:val="none"/>
                <w:lang w:eastAsia="lv-LV"/>
              </w:rPr>
              <w:t>2.4.</w:t>
            </w:r>
          </w:p>
        </w:tc>
        <w:tc>
          <w:tcPr>
            <w:tcW w:w="2419" w:type="dxa"/>
            <w:tcBorders>
              <w:top w:val="nil"/>
              <w:left w:val="nil"/>
              <w:bottom w:val="single" w:sz="4" w:space="0" w:color="auto"/>
              <w:right w:val="single" w:sz="4" w:space="0" w:color="auto"/>
            </w:tcBorders>
            <w:shd w:val="clear" w:color="auto" w:fill="auto"/>
            <w:noWrap/>
            <w:vAlign w:val="bottom"/>
            <w:hideMark/>
          </w:tcPr>
          <w:p w14:paraId="7D13639A" w14:textId="77777777" w:rsidR="006F5F3B" w:rsidRPr="006C6EB6" w:rsidRDefault="006F5F3B" w:rsidP="00DD4056">
            <w:pPr>
              <w:rPr>
                <w:szCs w:val="24"/>
                <w:u w:val="none"/>
                <w:lang w:eastAsia="lv-LV"/>
              </w:rPr>
            </w:pPr>
            <w:r w:rsidRPr="006C6EB6">
              <w:rPr>
                <w:szCs w:val="24"/>
                <w:u w:val="none"/>
                <w:lang w:eastAsia="lv-LV"/>
              </w:rPr>
              <w:t>Istaba Nr. 210</w:t>
            </w:r>
          </w:p>
        </w:tc>
        <w:tc>
          <w:tcPr>
            <w:tcW w:w="1417" w:type="dxa"/>
            <w:tcBorders>
              <w:top w:val="nil"/>
              <w:left w:val="nil"/>
              <w:bottom w:val="single" w:sz="4" w:space="0" w:color="auto"/>
              <w:right w:val="single" w:sz="4" w:space="0" w:color="auto"/>
            </w:tcBorders>
            <w:shd w:val="clear" w:color="auto" w:fill="auto"/>
            <w:noWrap/>
            <w:vAlign w:val="center"/>
            <w:hideMark/>
          </w:tcPr>
          <w:p w14:paraId="6BE0F411"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30002A63" w14:textId="77777777" w:rsidR="006F5F3B" w:rsidRPr="006C6EB6" w:rsidRDefault="006F5F3B" w:rsidP="00DD4056">
            <w:pPr>
              <w:jc w:val="center"/>
              <w:rPr>
                <w:szCs w:val="24"/>
                <w:u w:val="none"/>
                <w:lang w:eastAsia="lv-LV"/>
              </w:rPr>
            </w:pPr>
            <w:r w:rsidRPr="006C6EB6">
              <w:rPr>
                <w:szCs w:val="24"/>
                <w:u w:val="none"/>
                <w:lang w:eastAsia="lv-LV"/>
              </w:rPr>
              <w:t>506,01</w:t>
            </w:r>
          </w:p>
        </w:tc>
        <w:tc>
          <w:tcPr>
            <w:tcW w:w="1276" w:type="dxa"/>
            <w:tcBorders>
              <w:top w:val="nil"/>
              <w:left w:val="nil"/>
              <w:bottom w:val="single" w:sz="4" w:space="0" w:color="auto"/>
              <w:right w:val="single" w:sz="4" w:space="0" w:color="auto"/>
            </w:tcBorders>
            <w:shd w:val="clear" w:color="auto" w:fill="auto"/>
            <w:noWrap/>
            <w:vAlign w:val="center"/>
            <w:hideMark/>
          </w:tcPr>
          <w:p w14:paraId="1166D556" w14:textId="77777777" w:rsidR="006F5F3B" w:rsidRPr="006C6EB6" w:rsidRDefault="006F5F3B" w:rsidP="00DD4056">
            <w:pPr>
              <w:jc w:val="center"/>
              <w:rPr>
                <w:szCs w:val="24"/>
                <w:u w:val="none"/>
                <w:lang w:eastAsia="lv-LV"/>
              </w:rPr>
            </w:pPr>
            <w:r w:rsidRPr="006C6EB6">
              <w:rPr>
                <w:szCs w:val="24"/>
                <w:u w:val="none"/>
                <w:lang w:eastAsia="lv-LV"/>
              </w:rPr>
              <w:t>101,20</w:t>
            </w:r>
          </w:p>
        </w:tc>
        <w:tc>
          <w:tcPr>
            <w:tcW w:w="992" w:type="dxa"/>
            <w:tcBorders>
              <w:top w:val="nil"/>
              <w:left w:val="nil"/>
              <w:bottom w:val="single" w:sz="4" w:space="0" w:color="auto"/>
              <w:right w:val="single" w:sz="4" w:space="0" w:color="auto"/>
            </w:tcBorders>
            <w:shd w:val="clear" w:color="auto" w:fill="auto"/>
            <w:noWrap/>
            <w:vAlign w:val="center"/>
            <w:hideMark/>
          </w:tcPr>
          <w:p w14:paraId="3112EEA7" w14:textId="77777777" w:rsidR="006F5F3B" w:rsidRPr="006C6EB6" w:rsidRDefault="006F5F3B" w:rsidP="00DD4056">
            <w:pPr>
              <w:jc w:val="center"/>
              <w:rPr>
                <w:szCs w:val="24"/>
                <w:u w:val="none"/>
                <w:lang w:eastAsia="lv-LV"/>
              </w:rPr>
            </w:pPr>
            <w:r w:rsidRPr="006C6EB6">
              <w:rPr>
                <w:szCs w:val="24"/>
                <w:u w:val="none"/>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E5A4F2A" w14:textId="77777777" w:rsidR="006F5F3B" w:rsidRPr="006C6EB6" w:rsidRDefault="006F5F3B" w:rsidP="00DD4056">
            <w:pPr>
              <w:jc w:val="center"/>
              <w:rPr>
                <w:szCs w:val="24"/>
                <w:u w:val="none"/>
                <w:lang w:eastAsia="lv-LV"/>
              </w:rPr>
            </w:pPr>
            <w:r w:rsidRPr="006C6EB6">
              <w:rPr>
                <w:szCs w:val="24"/>
                <w:u w:val="none"/>
                <w:lang w:eastAsia="lv-LV"/>
              </w:rPr>
              <w:t>101,20</w:t>
            </w:r>
          </w:p>
        </w:tc>
      </w:tr>
    </w:tbl>
    <w:p w14:paraId="5AA9E9A8" w14:textId="77777777" w:rsidR="006F5F3B" w:rsidRPr="006C6EB6" w:rsidRDefault="006F5F3B" w:rsidP="006F5F3B">
      <w:pPr>
        <w:spacing w:line="360" w:lineRule="auto"/>
        <w:jc w:val="both"/>
        <w:rPr>
          <w:szCs w:val="24"/>
          <w:u w:val="none"/>
        </w:rPr>
      </w:pPr>
    </w:p>
    <w:p w14:paraId="4375C845" w14:textId="77777777" w:rsidR="006F5F3B" w:rsidRPr="00C35B37" w:rsidRDefault="006F5F3B" w:rsidP="006F5F3B">
      <w:pPr>
        <w:spacing w:line="360" w:lineRule="auto"/>
        <w:jc w:val="both"/>
        <w:rPr>
          <w:szCs w:val="24"/>
        </w:rPr>
      </w:pPr>
      <w:r w:rsidRPr="00C35B37">
        <w:rPr>
          <w:szCs w:val="24"/>
        </w:rPr>
        <w:t>Piezīmes:</w:t>
      </w:r>
    </w:p>
    <w:p w14:paraId="1890CAAC" w14:textId="77777777" w:rsidR="006F5F3B" w:rsidRPr="00C35B37" w:rsidRDefault="006F5F3B" w:rsidP="006F5F3B">
      <w:pPr>
        <w:pStyle w:val="Sarakstarindkopa"/>
        <w:spacing w:after="0" w:line="360" w:lineRule="auto"/>
        <w:ind w:left="927"/>
        <w:jc w:val="both"/>
        <w:rPr>
          <w:rFonts w:ascii="Times New Roman" w:hAnsi="Times New Roman" w:cs="Times New Roman"/>
          <w:i/>
          <w:iCs/>
          <w:sz w:val="20"/>
          <w:szCs w:val="20"/>
        </w:rPr>
      </w:pPr>
      <w:r w:rsidRPr="00C35B37">
        <w:rPr>
          <w:rFonts w:ascii="Times New Roman" w:hAnsi="Times New Roman" w:cs="Times New Roman"/>
          <w:i/>
          <w:iCs/>
          <w:sz w:val="20"/>
          <w:szCs w:val="20"/>
        </w:rPr>
        <w:t>*Pievienotās vērtības nodokli nepiemēro saskaņā ar Pievienotās vērtības nodokļa likuma 52.panta pirmās daļas 25.punktu.</w:t>
      </w:r>
    </w:p>
    <w:p w14:paraId="0538ECFF" w14:textId="77777777" w:rsidR="00203C2F" w:rsidRDefault="00203C2F" w:rsidP="000C7638">
      <w:pPr>
        <w:rPr>
          <w:color w:val="000000" w:themeColor="text1"/>
          <w:szCs w:val="24"/>
          <w:u w:val="none"/>
        </w:rPr>
      </w:pPr>
    </w:p>
    <w:p w14:paraId="73E8AB0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3FF72FA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2013.gada 24.oktobra lēmumā  (protokols Nr.16; 44.p.) “Par Gulbenes novada sociālā dienesta maksas pakalpojumiem”</w:t>
      </w:r>
    </w:p>
    <w:p w14:paraId="08ECAF6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7B12CF8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BB11DBB" w14:textId="0450595A" w:rsidR="00E264AD" w:rsidRPr="00575A1B" w:rsidRDefault="00000000" w:rsidP="00575A1B">
      <w:pPr>
        <w:rPr>
          <w:rFonts w:eastAsia="Calibri"/>
          <w:szCs w:val="24"/>
          <w:u w:val="none"/>
        </w:rPr>
      </w:pPr>
      <w:r>
        <w:rPr>
          <w:rFonts w:eastAsia="Calibri"/>
          <w:szCs w:val="24"/>
          <w:u w:val="none"/>
        </w:rPr>
        <w:t xml:space="preserve">DEBATĒS PIEDALĀS: </w:t>
      </w:r>
      <w:r w:rsidR="006C6EB6">
        <w:rPr>
          <w:rFonts w:eastAsia="Calibri"/>
          <w:szCs w:val="24"/>
          <w:u w:val="none"/>
        </w:rPr>
        <w:t xml:space="preserve">Atis </w:t>
      </w:r>
      <w:proofErr w:type="spellStart"/>
      <w:r w:rsidR="006C6EB6">
        <w:rPr>
          <w:rFonts w:eastAsia="Calibri"/>
          <w:szCs w:val="24"/>
          <w:u w:val="none"/>
        </w:rPr>
        <w:t>Jencītis</w:t>
      </w:r>
      <w:proofErr w:type="spellEnd"/>
      <w:r w:rsidR="006C6EB6">
        <w:rPr>
          <w:rFonts w:eastAsia="Calibri"/>
          <w:szCs w:val="24"/>
          <w:u w:val="none"/>
        </w:rPr>
        <w:t xml:space="preserve">, Jānis </w:t>
      </w:r>
      <w:proofErr w:type="spellStart"/>
      <w:r w:rsidR="006C6EB6">
        <w:rPr>
          <w:rFonts w:eastAsia="Calibri"/>
          <w:szCs w:val="24"/>
          <w:u w:val="none"/>
        </w:rPr>
        <w:t>Anteņevičs</w:t>
      </w:r>
      <w:proofErr w:type="spellEnd"/>
      <w:r w:rsidR="006C6EB6">
        <w:rPr>
          <w:rFonts w:eastAsia="Calibri"/>
          <w:szCs w:val="24"/>
          <w:u w:val="none"/>
        </w:rPr>
        <w:t xml:space="preserve">, Aivars </w:t>
      </w:r>
      <w:proofErr w:type="spellStart"/>
      <w:r w:rsidR="006C6EB6">
        <w:rPr>
          <w:rFonts w:eastAsia="Calibri"/>
          <w:szCs w:val="24"/>
          <w:u w:val="none"/>
        </w:rPr>
        <w:t>Circens</w:t>
      </w:r>
      <w:proofErr w:type="spellEnd"/>
      <w:r w:rsidR="006C6EB6">
        <w:rPr>
          <w:rFonts w:eastAsia="Calibri"/>
          <w:szCs w:val="24"/>
          <w:u w:val="none"/>
        </w:rPr>
        <w:t>, Agnese Zagorska, Anatolijs Savickis, Guntra Rone</w:t>
      </w:r>
    </w:p>
    <w:p w14:paraId="74CE49C0" w14:textId="77777777" w:rsidR="00BC2002" w:rsidRDefault="00BC2002" w:rsidP="006C6EB6">
      <w:pPr>
        <w:spacing w:line="360" w:lineRule="auto"/>
        <w:rPr>
          <w:rFonts w:eastAsia="Calibri"/>
          <w:color w:val="FF0000"/>
          <w:szCs w:val="24"/>
          <w:u w:val="none"/>
        </w:rPr>
      </w:pPr>
    </w:p>
    <w:p w14:paraId="2DD84386" w14:textId="77777777" w:rsidR="00114990" w:rsidRDefault="00000000" w:rsidP="006C6EB6">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CA33795" w14:textId="77777777" w:rsidR="00B24B3A" w:rsidRDefault="00000000" w:rsidP="006C6EB6">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51AADEA3" w14:textId="77777777" w:rsidR="006F5F3B" w:rsidRDefault="006F5F3B" w:rsidP="006C6EB6">
      <w:pPr>
        <w:spacing w:line="360" w:lineRule="auto"/>
        <w:ind w:firstLine="567"/>
        <w:jc w:val="both"/>
        <w:rPr>
          <w:u w:val="none"/>
        </w:rPr>
      </w:pPr>
      <w:r>
        <w:rPr>
          <w:noProof/>
          <w:u w:val="none"/>
        </w:rPr>
        <w:t>Virzīt izskatīšanai domes sēdē lēmumprojektu:</w:t>
      </w:r>
      <w:r w:rsidRPr="00111E47">
        <w:rPr>
          <w:u w:val="none"/>
        </w:rPr>
        <w:t xml:space="preserve"> </w:t>
      </w:r>
    </w:p>
    <w:p w14:paraId="4BDB284B" w14:textId="77777777" w:rsidR="006F5F3B" w:rsidRPr="006C6EB6" w:rsidRDefault="006F5F3B" w:rsidP="006F5F3B">
      <w:pPr>
        <w:jc w:val="center"/>
        <w:rPr>
          <w:b/>
          <w:bCs/>
          <w:szCs w:val="24"/>
          <w:u w:val="none"/>
        </w:rPr>
      </w:pPr>
      <w:r w:rsidRPr="006C6EB6">
        <w:rPr>
          <w:b/>
          <w:bCs/>
          <w:szCs w:val="24"/>
          <w:u w:val="none"/>
        </w:rPr>
        <w:t>Par grozījumiem Gulbenes novada pašvaldības domes 2013.gada 24.oktobra lēmumā  (protokols Nr.16; 44.p.) “Par Gulbenes novada sociālā dienesta maksas pakalpojumiem”</w:t>
      </w:r>
    </w:p>
    <w:p w14:paraId="31A5AC93" w14:textId="77777777" w:rsidR="006F5F3B" w:rsidRPr="006C6EB6" w:rsidRDefault="006F5F3B" w:rsidP="006F5F3B">
      <w:pPr>
        <w:spacing w:line="360" w:lineRule="auto"/>
        <w:jc w:val="both"/>
        <w:rPr>
          <w:szCs w:val="24"/>
          <w:u w:val="none"/>
        </w:rPr>
      </w:pPr>
    </w:p>
    <w:p w14:paraId="3BDA4963" w14:textId="77777777" w:rsidR="006F5F3B" w:rsidRPr="006C6EB6" w:rsidRDefault="006F5F3B" w:rsidP="006F5F3B">
      <w:pPr>
        <w:spacing w:line="360" w:lineRule="auto"/>
        <w:ind w:firstLine="567"/>
        <w:jc w:val="both"/>
        <w:rPr>
          <w:szCs w:val="24"/>
          <w:u w:val="none"/>
          <w:shd w:val="clear" w:color="auto" w:fill="FFFFFF"/>
        </w:rPr>
      </w:pPr>
      <w:r w:rsidRPr="006C6EB6">
        <w:rPr>
          <w:szCs w:val="24"/>
          <w:u w:val="none"/>
          <w:shd w:val="clear" w:color="auto" w:fill="FFFFFF"/>
        </w:rPr>
        <w:t>Gulbenes novada pašvaldības dome 2013.gada 24.oktobrī pieņēma lēmumu “Par Gulbenes novada sociālā dienesta maksas pakalpojumiem” (protokols Nr. 16, 44.p) (turpmāk – Lēmums).</w:t>
      </w:r>
    </w:p>
    <w:p w14:paraId="403E2778" w14:textId="77777777" w:rsidR="006F5F3B" w:rsidRPr="006C6EB6" w:rsidRDefault="006F5F3B" w:rsidP="006F5F3B">
      <w:pPr>
        <w:spacing w:line="360" w:lineRule="auto"/>
        <w:ind w:firstLine="720"/>
        <w:jc w:val="both"/>
        <w:rPr>
          <w:szCs w:val="24"/>
          <w:u w:val="none"/>
        </w:rPr>
      </w:pPr>
      <w:r w:rsidRPr="006C6EB6">
        <w:rPr>
          <w:szCs w:val="24"/>
          <w:u w:val="none"/>
          <w:shd w:val="clear" w:color="auto" w:fill="FFFFFF"/>
        </w:rPr>
        <w:t>Gulbenes novada sociālā dienesta sastāvā ir struktūrvienība Gulbenes veco ļaužu dzīvojamā māja.</w:t>
      </w:r>
      <w:r w:rsidRPr="006C6EB6">
        <w:rPr>
          <w:szCs w:val="24"/>
          <w:u w:val="none"/>
        </w:rPr>
        <w:t xml:space="preserve"> Grozījumus Lēmumā </w:t>
      </w:r>
      <w:r w:rsidRPr="006C6EB6">
        <w:rPr>
          <w:szCs w:val="24"/>
          <w:u w:val="none"/>
          <w:shd w:val="clear" w:color="auto" w:fill="FFFFFF"/>
        </w:rPr>
        <w:t>nepieciešams veikt, jo 2024.gadā būtiski ir palielinājušās Gulbenes novada sociālā dienesta struktūrvienības Gulbenes veco ļaužu dzīvojamā māja uzturēšanas izmaksas</w:t>
      </w:r>
      <w:r w:rsidRPr="006C6EB6">
        <w:rPr>
          <w:szCs w:val="24"/>
          <w:u w:val="none"/>
          <w:lang w:eastAsia="lv-LV"/>
        </w:rPr>
        <w:t xml:space="preserve">, tādēļ </w:t>
      </w:r>
      <w:r w:rsidRPr="006C6EB6">
        <w:rPr>
          <w:szCs w:val="24"/>
          <w:u w:val="none"/>
        </w:rPr>
        <w:t xml:space="preserve">Gulbenes novada Centrālās pārvaldes Finanšu nodaļa ir veikusi pārrēķinu </w:t>
      </w:r>
      <w:r w:rsidRPr="006C6EB6">
        <w:rPr>
          <w:szCs w:val="24"/>
          <w:u w:val="none"/>
          <w:shd w:val="clear" w:color="auto" w:fill="FFFFFF"/>
        </w:rPr>
        <w:t xml:space="preserve">Gulbenes novada sociālā dienesta struktūrvienības Gulbenes veco ļaužu dzīvojamā māja  maksas pakalpojumiem, </w:t>
      </w:r>
      <w:r w:rsidRPr="006C6EB6">
        <w:rPr>
          <w:szCs w:val="24"/>
          <w:u w:val="none"/>
        </w:rPr>
        <w:t>ņemot vērā Gulbenes novada pašvaldības apstiprinātos iepriekšējā saimnieciskajā gada uzskaitītos naudas plūsmas izdevumus, kā arī plānotos Gulbenes novada pašvaldības 2024.gada izdevumus. Gulbenes novada Centrālās pārvaldes Finanšu nodaļa, veicot aprēķinus, iesaka katras Gulbenes veco ļaužu dzīvojamās izīrētās telpas faktiskajai īres maksai piemērot 60% atlaidi. Īres maksā ir iekļauti izdevumi par iestādes darbinieku atalgojumu, telpu uzturēšanu, ūdensapgādi un kanalizāciju, sakaru pakalpojumiem, elektroenerģiju, siltumenerģiju, ēkas apdrošināšanu, ēkas apsardzi, atkritumu savākšanu un izvešanu no apdzīvotām vietām un teritorijām ārpus apdzīvotām un atkritumu utilizāciju, kārtējā remonta materiālu un citi izdevumi.</w:t>
      </w:r>
    </w:p>
    <w:p w14:paraId="2B7CEB88" w14:textId="77777777" w:rsidR="006F5F3B" w:rsidRPr="006C6EB6" w:rsidRDefault="006F5F3B" w:rsidP="006F5F3B">
      <w:pPr>
        <w:spacing w:line="360" w:lineRule="auto"/>
        <w:ind w:firstLine="567"/>
        <w:jc w:val="both"/>
        <w:rPr>
          <w:szCs w:val="24"/>
          <w:u w:val="none"/>
          <w:lang w:eastAsia="lv-LV"/>
        </w:rPr>
      </w:pPr>
      <w:r w:rsidRPr="006C6EB6">
        <w:rPr>
          <w:szCs w:val="24"/>
          <w:u w:val="none"/>
        </w:rPr>
        <w:lastRenderedPageBreak/>
        <w:t xml:space="preserve">Pamatojoties uz Pašvaldību likuma 4.panta pirmās daļas 9.punktu, viena no pašvaldības autonomajām funkcijām ir </w:t>
      </w:r>
      <w:r w:rsidRPr="006C6EB6">
        <w:rPr>
          <w:szCs w:val="24"/>
          <w:u w:val="none"/>
          <w:shd w:val="clear" w:color="auto" w:fill="FFFFFF"/>
        </w:rPr>
        <w:t>nodrošināt iedzīvotājiem atbalstu sociālo problēmu risināšanā, kā arī iespēju saņemt sociālo palīdzību un sociālos pakalpojumus. Sociālo pakalpojumu un sociālās palīdzības likuma 8.panta pirmā daļa nosaka, ka klienta vai viņa apgādnieka pienākums ir samaksāt par saņemtajiem sociālās aprūpes un sociālās rehabilitācijas pakalpojumiem, ja šajā likumā nav noteikts citādi.</w:t>
      </w:r>
    </w:p>
    <w:p w14:paraId="72647813" w14:textId="77777777" w:rsidR="006F5F3B" w:rsidRPr="006C6EB6" w:rsidRDefault="006F5F3B" w:rsidP="006C6EB6">
      <w:pPr>
        <w:spacing w:line="360" w:lineRule="auto"/>
        <w:ind w:firstLine="567"/>
        <w:jc w:val="both"/>
        <w:rPr>
          <w:szCs w:val="24"/>
          <w:u w:val="none"/>
        </w:rPr>
      </w:pPr>
      <w:r w:rsidRPr="006C6EB6">
        <w:rPr>
          <w:szCs w:val="24"/>
          <w:u w:val="none"/>
        </w:rPr>
        <w:t xml:space="preserve">Pamatojoties uz Gulbenes novada pašvaldības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Pievienotās vērtības nodokļa likuma 52.panta pirmās daļas 9.punktu, kurš nosaka, ka ar nodokli neapliek </w:t>
      </w:r>
      <w:r w:rsidRPr="006C6EB6">
        <w:rPr>
          <w:szCs w:val="24"/>
          <w:u w:val="none"/>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r w:rsidRPr="006C6EB6">
        <w:rPr>
          <w:szCs w:val="24"/>
          <w:u w:val="none"/>
        </w:rPr>
        <w:t xml:space="preserve"> un Gulbenes novada pašvaldības domes Sociālo un veselības jautājumu komitejas un Finanšu komitejas ieteikumu, atklāti balsojot: </w:t>
      </w:r>
      <w:r w:rsidRPr="006C6EB6">
        <w:rPr>
          <w:noProof/>
          <w:szCs w:val="24"/>
          <w:u w:val="none"/>
        </w:rPr>
        <w:t>ar __ balsīm "Par" (), "Pret" – (), "Atturas" – (), "Nepiedalās" – ()</w:t>
      </w:r>
      <w:r w:rsidRPr="006C6EB6">
        <w:rPr>
          <w:szCs w:val="24"/>
          <w:u w:val="none"/>
        </w:rPr>
        <w:t>, Gulbenes novada pašvaldības dome NOLEMJ:</w:t>
      </w:r>
    </w:p>
    <w:p w14:paraId="135F6F89" w14:textId="75C8BAAB" w:rsidR="006F5F3B" w:rsidRPr="006C6EB6" w:rsidRDefault="006F5F3B" w:rsidP="006C6EB6">
      <w:pPr>
        <w:pStyle w:val="Sarakstarindkopa"/>
        <w:numPr>
          <w:ilvl w:val="0"/>
          <w:numId w:val="10"/>
        </w:numPr>
        <w:spacing w:after="0" w:line="360" w:lineRule="auto"/>
        <w:ind w:left="0" w:firstLine="567"/>
        <w:jc w:val="both"/>
        <w:rPr>
          <w:rFonts w:ascii="Times New Roman" w:hAnsi="Times New Roman" w:cs="Times New Roman"/>
          <w:sz w:val="24"/>
          <w:szCs w:val="24"/>
        </w:rPr>
      </w:pPr>
      <w:r w:rsidRPr="006C6EB6">
        <w:rPr>
          <w:rFonts w:ascii="Times New Roman" w:hAnsi="Times New Roman" w:cs="Times New Roman"/>
          <w:sz w:val="24"/>
          <w:szCs w:val="24"/>
        </w:rPr>
        <w:t xml:space="preserve">IZDARĪT Gulbene novada pašvaldības domes 2013.gada 24.oktobra sēdes lēmumā </w:t>
      </w:r>
      <w:r w:rsidRPr="006C6EB6">
        <w:rPr>
          <w:rFonts w:ascii="Times New Roman" w:hAnsi="Times New Roman" w:cs="Times New Roman"/>
          <w:sz w:val="24"/>
          <w:szCs w:val="24"/>
          <w:shd w:val="clear" w:color="auto" w:fill="FFFFFF"/>
        </w:rPr>
        <w:t>(protokols Nr. 16, 44.p) “Par Gulbenes novada sociālā dienesta maksas pakalpojumiem” šādus grozījumus:</w:t>
      </w:r>
    </w:p>
    <w:p w14:paraId="4F468D58" w14:textId="2815F795" w:rsidR="006F5F3B" w:rsidRPr="006C6EB6" w:rsidRDefault="006C6EB6" w:rsidP="006C6EB6">
      <w:pPr>
        <w:pStyle w:val="Sarakstarindkopa"/>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6F5F3B" w:rsidRPr="006C6EB6">
        <w:rPr>
          <w:rFonts w:ascii="Times New Roman" w:hAnsi="Times New Roman" w:cs="Times New Roman"/>
          <w:sz w:val="24"/>
          <w:szCs w:val="24"/>
        </w:rPr>
        <w:t>papildināt pielikuma 1.punktu ar 8.apakšpunktu šādā redakcijā:</w:t>
      </w:r>
    </w:p>
    <w:tbl>
      <w:tblPr>
        <w:tblW w:w="9493" w:type="dxa"/>
        <w:tblLook w:val="04A0" w:firstRow="1" w:lastRow="0" w:firstColumn="1" w:lastColumn="0" w:noHBand="0" w:noVBand="1"/>
      </w:tblPr>
      <w:tblGrid>
        <w:gridCol w:w="960"/>
        <w:gridCol w:w="1729"/>
        <w:gridCol w:w="1417"/>
        <w:gridCol w:w="1418"/>
        <w:gridCol w:w="1417"/>
        <w:gridCol w:w="1134"/>
        <w:gridCol w:w="1418"/>
      </w:tblGrid>
      <w:tr w:rsidR="006F5F3B" w:rsidRPr="006C6EB6" w14:paraId="41FB9C79" w14:textId="77777777" w:rsidTr="00DD4056">
        <w:trPr>
          <w:trHeight w:val="134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95A1C" w14:textId="77777777" w:rsidR="006F5F3B" w:rsidRPr="006C6EB6" w:rsidRDefault="006F5F3B" w:rsidP="00DD4056">
            <w:pPr>
              <w:jc w:val="center"/>
              <w:rPr>
                <w:b/>
                <w:bCs/>
                <w:szCs w:val="24"/>
                <w:u w:val="none"/>
                <w:lang w:eastAsia="lv-LV"/>
              </w:rPr>
            </w:pPr>
            <w:proofErr w:type="spellStart"/>
            <w:r w:rsidRPr="006C6EB6">
              <w:rPr>
                <w:b/>
                <w:bCs/>
                <w:szCs w:val="24"/>
                <w:u w:val="none"/>
                <w:lang w:eastAsia="lv-LV"/>
              </w:rPr>
              <w:t>N.p.k</w:t>
            </w:r>
            <w:proofErr w:type="spellEnd"/>
            <w:r w:rsidRPr="006C6EB6">
              <w:rPr>
                <w:b/>
                <w:bCs/>
                <w:szCs w:val="24"/>
                <w:u w:val="none"/>
                <w:lang w:eastAsia="lv-LV"/>
              </w:rPr>
              <w:t>.</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5BF2C8A6" w14:textId="77777777" w:rsidR="006F5F3B" w:rsidRPr="006C6EB6" w:rsidRDefault="006F5F3B" w:rsidP="00DD4056">
            <w:pPr>
              <w:jc w:val="center"/>
              <w:rPr>
                <w:b/>
                <w:bCs/>
                <w:szCs w:val="24"/>
                <w:u w:val="none"/>
                <w:lang w:eastAsia="lv-LV"/>
              </w:rPr>
            </w:pPr>
            <w:r w:rsidRPr="006C6EB6">
              <w:rPr>
                <w:b/>
                <w:bCs/>
                <w:szCs w:val="24"/>
                <w:u w:val="none"/>
                <w:lang w:eastAsia="lv-LV"/>
              </w:rPr>
              <w:t>Pakalpojuma veids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087867" w14:textId="77777777" w:rsidR="006F5F3B" w:rsidRPr="006C6EB6" w:rsidRDefault="006F5F3B" w:rsidP="00DD4056">
            <w:pPr>
              <w:jc w:val="center"/>
              <w:rPr>
                <w:b/>
                <w:bCs/>
                <w:szCs w:val="24"/>
                <w:u w:val="none"/>
                <w:lang w:eastAsia="lv-LV"/>
              </w:rPr>
            </w:pPr>
            <w:r w:rsidRPr="006C6EB6">
              <w:rPr>
                <w:b/>
                <w:bCs/>
                <w:szCs w:val="24"/>
                <w:u w:val="none"/>
                <w:lang w:eastAsia="lv-LV"/>
              </w:rPr>
              <w:t>Mērvienība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FFB0B4" w14:textId="77777777" w:rsidR="006F5F3B" w:rsidRPr="006C6EB6" w:rsidRDefault="006F5F3B" w:rsidP="00DD4056">
            <w:pPr>
              <w:jc w:val="center"/>
              <w:rPr>
                <w:b/>
                <w:bCs/>
                <w:szCs w:val="24"/>
                <w:u w:val="none"/>
                <w:lang w:eastAsia="lv-LV"/>
              </w:rPr>
            </w:pPr>
            <w:r w:rsidRPr="006C6EB6">
              <w:rPr>
                <w:b/>
                <w:bCs/>
                <w:szCs w:val="24"/>
                <w:u w:val="none"/>
                <w:lang w:eastAsia="lv-LV"/>
              </w:rPr>
              <w:t>100% Cena bez PVN (EUR)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2AC673" w14:textId="77777777" w:rsidR="006F5F3B" w:rsidRPr="006C6EB6" w:rsidRDefault="006F5F3B" w:rsidP="00DD4056">
            <w:pPr>
              <w:jc w:val="center"/>
              <w:rPr>
                <w:b/>
                <w:bCs/>
                <w:szCs w:val="24"/>
                <w:u w:val="none"/>
                <w:lang w:eastAsia="lv-LV"/>
              </w:rPr>
            </w:pPr>
            <w:r w:rsidRPr="006C6EB6">
              <w:rPr>
                <w:b/>
                <w:bCs/>
                <w:szCs w:val="24"/>
                <w:u w:val="none"/>
                <w:lang w:eastAsia="lv-LV"/>
              </w:rPr>
              <w:t>Cena bez PVN (EUR) ar 60% atlaidi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0C1A8C" w14:textId="77777777" w:rsidR="006F5F3B" w:rsidRPr="006C6EB6" w:rsidRDefault="006F5F3B" w:rsidP="00DD4056">
            <w:pPr>
              <w:jc w:val="center"/>
              <w:rPr>
                <w:b/>
                <w:bCs/>
                <w:szCs w:val="24"/>
                <w:u w:val="none"/>
                <w:lang w:eastAsia="lv-LV"/>
              </w:rPr>
            </w:pPr>
            <w:r w:rsidRPr="006C6EB6">
              <w:rPr>
                <w:b/>
                <w:bCs/>
                <w:szCs w:val="24"/>
                <w:u w:val="none"/>
                <w:lang w:eastAsia="lv-LV"/>
              </w:rPr>
              <w:t>PVN (EUR)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632E7F" w14:textId="77777777" w:rsidR="006F5F3B" w:rsidRPr="006C6EB6" w:rsidRDefault="006F5F3B" w:rsidP="00DD4056">
            <w:pPr>
              <w:jc w:val="center"/>
              <w:rPr>
                <w:b/>
                <w:bCs/>
                <w:szCs w:val="24"/>
                <w:u w:val="none"/>
                <w:lang w:eastAsia="lv-LV"/>
              </w:rPr>
            </w:pPr>
            <w:r w:rsidRPr="006C6EB6">
              <w:rPr>
                <w:b/>
                <w:bCs/>
                <w:szCs w:val="24"/>
                <w:u w:val="none"/>
                <w:lang w:eastAsia="lv-LV"/>
              </w:rPr>
              <w:t>Cena ar PVN (EUR)</w:t>
            </w:r>
          </w:p>
        </w:tc>
      </w:tr>
      <w:tr w:rsidR="006F5F3B" w:rsidRPr="006C6EB6" w14:paraId="6FC34FB9" w14:textId="77777777" w:rsidTr="00DD4056">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AE9BBB" w14:textId="77777777" w:rsidR="006F5F3B" w:rsidRPr="006C6EB6" w:rsidRDefault="006F5F3B" w:rsidP="00DD4056">
            <w:pPr>
              <w:jc w:val="center"/>
              <w:rPr>
                <w:b/>
                <w:bCs/>
                <w:szCs w:val="24"/>
                <w:u w:val="none"/>
                <w:lang w:eastAsia="lv-LV"/>
              </w:rPr>
            </w:pPr>
            <w:r w:rsidRPr="006C6EB6">
              <w:rPr>
                <w:b/>
                <w:bCs/>
                <w:szCs w:val="24"/>
                <w:u w:val="none"/>
                <w:lang w:eastAsia="lv-LV"/>
              </w:rPr>
              <w:t>8.</w:t>
            </w:r>
          </w:p>
        </w:tc>
        <w:tc>
          <w:tcPr>
            <w:tcW w:w="8533"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199439B" w14:textId="77777777" w:rsidR="006F5F3B" w:rsidRPr="006C6EB6" w:rsidRDefault="006F5F3B" w:rsidP="00DD4056">
            <w:pPr>
              <w:rPr>
                <w:b/>
                <w:bCs/>
                <w:szCs w:val="24"/>
                <w:u w:val="none"/>
                <w:lang w:eastAsia="lv-LV"/>
              </w:rPr>
            </w:pPr>
            <w:r w:rsidRPr="006C6EB6">
              <w:rPr>
                <w:b/>
                <w:bCs/>
                <w:szCs w:val="24"/>
                <w:u w:val="none"/>
                <w:lang w:eastAsia="lv-LV"/>
              </w:rPr>
              <w:t xml:space="preserve">Īres maksas Gulbenes veco ļaužu dzīvojamā mājā Upes ielā 2, Gulbenē </w:t>
            </w:r>
            <w:r w:rsidRPr="006C6EB6">
              <w:rPr>
                <w:b/>
                <w:bCs/>
                <w:sz w:val="20"/>
                <w:szCs w:val="20"/>
                <w:u w:val="none"/>
                <w:lang w:eastAsia="lv-LV"/>
              </w:rPr>
              <w:t>(</w:t>
            </w:r>
            <w:r w:rsidRPr="006C6EB6">
              <w:rPr>
                <w:b/>
                <w:bCs/>
                <w:i/>
                <w:iCs/>
                <w:sz w:val="20"/>
                <w:szCs w:val="20"/>
                <w:u w:val="none"/>
                <w:lang w:eastAsia="lv-LV"/>
              </w:rPr>
              <w:t>īres maksā iekļauti iestādes darbinieku atalgojuma izdevumi, sakaru pakalpojumu, ūdensapgādes, elektroenerģijas, siltumenerģijas, atkritumu izvešanas izdevumi, ēkas telpu uzturēšanas izdevumi, ēkas apdrošināšanas, ēkas apsardzes, kārtējā remonta materiālu un citi izdevumi</w:t>
            </w:r>
            <w:r w:rsidRPr="006C6EB6">
              <w:rPr>
                <w:b/>
                <w:bCs/>
                <w:sz w:val="20"/>
                <w:szCs w:val="20"/>
                <w:u w:val="none"/>
                <w:lang w:eastAsia="lv-LV"/>
              </w:rPr>
              <w:t>)</w:t>
            </w:r>
          </w:p>
        </w:tc>
      </w:tr>
      <w:tr w:rsidR="006F5F3B" w:rsidRPr="006C6EB6" w14:paraId="2A3A451B"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D651D0" w14:textId="77777777" w:rsidR="006F5F3B" w:rsidRPr="006C6EB6" w:rsidRDefault="006F5F3B" w:rsidP="00DD4056">
            <w:pPr>
              <w:jc w:val="center"/>
              <w:rPr>
                <w:szCs w:val="24"/>
                <w:u w:val="none"/>
                <w:lang w:eastAsia="lv-LV"/>
              </w:rPr>
            </w:pPr>
            <w:r w:rsidRPr="006C6EB6">
              <w:rPr>
                <w:szCs w:val="24"/>
                <w:u w:val="none"/>
                <w:lang w:eastAsia="lv-LV"/>
              </w:rPr>
              <w:t>8.1.</w:t>
            </w:r>
          </w:p>
        </w:tc>
        <w:tc>
          <w:tcPr>
            <w:tcW w:w="1729" w:type="dxa"/>
            <w:tcBorders>
              <w:top w:val="nil"/>
              <w:left w:val="nil"/>
              <w:bottom w:val="single" w:sz="4" w:space="0" w:color="auto"/>
              <w:right w:val="single" w:sz="4" w:space="0" w:color="auto"/>
            </w:tcBorders>
            <w:shd w:val="clear" w:color="auto" w:fill="auto"/>
            <w:noWrap/>
            <w:vAlign w:val="bottom"/>
            <w:hideMark/>
          </w:tcPr>
          <w:p w14:paraId="630D6344" w14:textId="77777777" w:rsidR="006F5F3B" w:rsidRPr="006C6EB6" w:rsidRDefault="006F5F3B" w:rsidP="00DD4056">
            <w:pPr>
              <w:rPr>
                <w:szCs w:val="24"/>
                <w:u w:val="none"/>
                <w:lang w:eastAsia="lv-LV"/>
              </w:rPr>
            </w:pPr>
            <w:r w:rsidRPr="006C6EB6">
              <w:rPr>
                <w:szCs w:val="24"/>
                <w:u w:val="none"/>
                <w:lang w:eastAsia="lv-LV"/>
              </w:rPr>
              <w:t>Istaba Nr. 1</w:t>
            </w:r>
          </w:p>
        </w:tc>
        <w:tc>
          <w:tcPr>
            <w:tcW w:w="1417" w:type="dxa"/>
            <w:tcBorders>
              <w:top w:val="nil"/>
              <w:left w:val="nil"/>
              <w:bottom w:val="single" w:sz="4" w:space="0" w:color="auto"/>
              <w:right w:val="single" w:sz="4" w:space="0" w:color="auto"/>
            </w:tcBorders>
            <w:shd w:val="clear" w:color="auto" w:fill="auto"/>
            <w:noWrap/>
            <w:vAlign w:val="center"/>
            <w:hideMark/>
          </w:tcPr>
          <w:p w14:paraId="13A60537"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6322DCD4" w14:textId="77777777" w:rsidR="006F5F3B" w:rsidRPr="006C6EB6" w:rsidRDefault="006F5F3B" w:rsidP="00DD4056">
            <w:pPr>
              <w:jc w:val="center"/>
              <w:rPr>
                <w:szCs w:val="24"/>
                <w:u w:val="none"/>
                <w:lang w:eastAsia="lv-LV"/>
              </w:rPr>
            </w:pPr>
            <w:r w:rsidRPr="006C6EB6">
              <w:rPr>
                <w:szCs w:val="24"/>
                <w:u w:val="none"/>
                <w:lang w:eastAsia="lv-LV"/>
              </w:rPr>
              <w:t>272,39</w:t>
            </w:r>
          </w:p>
        </w:tc>
        <w:tc>
          <w:tcPr>
            <w:tcW w:w="1417" w:type="dxa"/>
            <w:tcBorders>
              <w:top w:val="nil"/>
              <w:left w:val="nil"/>
              <w:bottom w:val="single" w:sz="4" w:space="0" w:color="auto"/>
              <w:right w:val="single" w:sz="4" w:space="0" w:color="auto"/>
            </w:tcBorders>
            <w:shd w:val="clear" w:color="auto" w:fill="auto"/>
            <w:noWrap/>
            <w:vAlign w:val="center"/>
            <w:hideMark/>
          </w:tcPr>
          <w:p w14:paraId="4B7EA6A7" w14:textId="77777777" w:rsidR="006F5F3B" w:rsidRPr="006C6EB6" w:rsidRDefault="006F5F3B" w:rsidP="00DD4056">
            <w:pPr>
              <w:jc w:val="center"/>
              <w:rPr>
                <w:szCs w:val="24"/>
                <w:u w:val="none"/>
                <w:lang w:eastAsia="lv-LV"/>
              </w:rPr>
            </w:pPr>
            <w:r w:rsidRPr="006C6EB6">
              <w:rPr>
                <w:szCs w:val="24"/>
                <w:u w:val="none"/>
                <w:lang w:eastAsia="lv-LV"/>
              </w:rPr>
              <w:t>108,96</w:t>
            </w:r>
          </w:p>
        </w:tc>
        <w:tc>
          <w:tcPr>
            <w:tcW w:w="1134" w:type="dxa"/>
            <w:tcBorders>
              <w:top w:val="nil"/>
              <w:left w:val="nil"/>
              <w:bottom w:val="single" w:sz="4" w:space="0" w:color="auto"/>
              <w:right w:val="single" w:sz="4" w:space="0" w:color="auto"/>
            </w:tcBorders>
            <w:shd w:val="clear" w:color="auto" w:fill="auto"/>
            <w:noWrap/>
            <w:vAlign w:val="center"/>
            <w:hideMark/>
          </w:tcPr>
          <w:p w14:paraId="54CC3540"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923B743" w14:textId="77777777" w:rsidR="006F5F3B" w:rsidRPr="006C6EB6" w:rsidRDefault="006F5F3B" w:rsidP="00DD4056">
            <w:pPr>
              <w:jc w:val="center"/>
              <w:rPr>
                <w:szCs w:val="24"/>
                <w:u w:val="none"/>
                <w:lang w:eastAsia="lv-LV"/>
              </w:rPr>
            </w:pPr>
            <w:r w:rsidRPr="006C6EB6">
              <w:rPr>
                <w:szCs w:val="24"/>
                <w:u w:val="none"/>
                <w:lang w:eastAsia="lv-LV"/>
              </w:rPr>
              <w:t>108,96</w:t>
            </w:r>
          </w:p>
        </w:tc>
      </w:tr>
      <w:tr w:rsidR="006F5F3B" w:rsidRPr="006C6EB6" w14:paraId="47C50EB6"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79E664" w14:textId="77777777" w:rsidR="006F5F3B" w:rsidRPr="006C6EB6" w:rsidRDefault="006F5F3B" w:rsidP="00DD4056">
            <w:pPr>
              <w:jc w:val="center"/>
              <w:rPr>
                <w:szCs w:val="24"/>
                <w:u w:val="none"/>
                <w:lang w:eastAsia="lv-LV"/>
              </w:rPr>
            </w:pPr>
            <w:r w:rsidRPr="006C6EB6">
              <w:rPr>
                <w:szCs w:val="24"/>
                <w:u w:val="none"/>
                <w:lang w:eastAsia="lv-LV"/>
              </w:rPr>
              <w:t>8.2.</w:t>
            </w:r>
          </w:p>
        </w:tc>
        <w:tc>
          <w:tcPr>
            <w:tcW w:w="1729" w:type="dxa"/>
            <w:tcBorders>
              <w:top w:val="nil"/>
              <w:left w:val="nil"/>
              <w:bottom w:val="single" w:sz="4" w:space="0" w:color="auto"/>
              <w:right w:val="single" w:sz="4" w:space="0" w:color="auto"/>
            </w:tcBorders>
            <w:shd w:val="clear" w:color="auto" w:fill="auto"/>
            <w:noWrap/>
            <w:vAlign w:val="bottom"/>
            <w:hideMark/>
          </w:tcPr>
          <w:p w14:paraId="17884C0B" w14:textId="77777777" w:rsidR="006F5F3B" w:rsidRPr="006C6EB6" w:rsidRDefault="006F5F3B" w:rsidP="00DD4056">
            <w:pPr>
              <w:rPr>
                <w:szCs w:val="24"/>
                <w:u w:val="none"/>
                <w:lang w:eastAsia="lv-LV"/>
              </w:rPr>
            </w:pPr>
            <w:r w:rsidRPr="006C6EB6">
              <w:rPr>
                <w:szCs w:val="24"/>
                <w:u w:val="none"/>
                <w:lang w:eastAsia="lv-LV"/>
              </w:rPr>
              <w:t>Istaba Nr. 2</w:t>
            </w:r>
          </w:p>
        </w:tc>
        <w:tc>
          <w:tcPr>
            <w:tcW w:w="1417" w:type="dxa"/>
            <w:tcBorders>
              <w:top w:val="nil"/>
              <w:left w:val="nil"/>
              <w:bottom w:val="single" w:sz="4" w:space="0" w:color="auto"/>
              <w:right w:val="single" w:sz="4" w:space="0" w:color="auto"/>
            </w:tcBorders>
            <w:shd w:val="clear" w:color="auto" w:fill="auto"/>
            <w:noWrap/>
            <w:vAlign w:val="center"/>
            <w:hideMark/>
          </w:tcPr>
          <w:p w14:paraId="62DA00EF"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6062C0D7" w14:textId="77777777" w:rsidR="006F5F3B" w:rsidRPr="006C6EB6" w:rsidRDefault="006F5F3B" w:rsidP="00DD4056">
            <w:pPr>
              <w:jc w:val="center"/>
              <w:rPr>
                <w:szCs w:val="24"/>
                <w:u w:val="none"/>
                <w:lang w:eastAsia="lv-LV"/>
              </w:rPr>
            </w:pPr>
            <w:r w:rsidRPr="006C6EB6">
              <w:rPr>
                <w:szCs w:val="24"/>
                <w:u w:val="none"/>
                <w:lang w:eastAsia="lv-LV"/>
              </w:rPr>
              <w:t>239,14</w:t>
            </w:r>
          </w:p>
        </w:tc>
        <w:tc>
          <w:tcPr>
            <w:tcW w:w="1417" w:type="dxa"/>
            <w:tcBorders>
              <w:top w:val="nil"/>
              <w:left w:val="nil"/>
              <w:bottom w:val="single" w:sz="4" w:space="0" w:color="auto"/>
              <w:right w:val="single" w:sz="4" w:space="0" w:color="auto"/>
            </w:tcBorders>
            <w:shd w:val="clear" w:color="auto" w:fill="auto"/>
            <w:noWrap/>
            <w:vAlign w:val="center"/>
            <w:hideMark/>
          </w:tcPr>
          <w:p w14:paraId="478CE726" w14:textId="77777777" w:rsidR="006F5F3B" w:rsidRPr="006C6EB6" w:rsidRDefault="006F5F3B" w:rsidP="00DD4056">
            <w:pPr>
              <w:jc w:val="center"/>
              <w:rPr>
                <w:szCs w:val="24"/>
                <w:u w:val="none"/>
                <w:lang w:eastAsia="lv-LV"/>
              </w:rPr>
            </w:pPr>
            <w:r w:rsidRPr="006C6EB6">
              <w:rPr>
                <w:szCs w:val="24"/>
                <w:u w:val="none"/>
                <w:lang w:eastAsia="lv-LV"/>
              </w:rPr>
              <w:t>95,66</w:t>
            </w:r>
          </w:p>
        </w:tc>
        <w:tc>
          <w:tcPr>
            <w:tcW w:w="1134" w:type="dxa"/>
            <w:tcBorders>
              <w:top w:val="nil"/>
              <w:left w:val="nil"/>
              <w:bottom w:val="single" w:sz="4" w:space="0" w:color="auto"/>
              <w:right w:val="single" w:sz="4" w:space="0" w:color="auto"/>
            </w:tcBorders>
            <w:shd w:val="clear" w:color="auto" w:fill="auto"/>
            <w:noWrap/>
            <w:vAlign w:val="center"/>
            <w:hideMark/>
          </w:tcPr>
          <w:p w14:paraId="038C7DFE"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FCA1CF1" w14:textId="77777777" w:rsidR="006F5F3B" w:rsidRPr="006C6EB6" w:rsidRDefault="006F5F3B" w:rsidP="00DD4056">
            <w:pPr>
              <w:jc w:val="center"/>
              <w:rPr>
                <w:szCs w:val="24"/>
                <w:u w:val="none"/>
                <w:lang w:eastAsia="lv-LV"/>
              </w:rPr>
            </w:pPr>
            <w:r w:rsidRPr="006C6EB6">
              <w:rPr>
                <w:szCs w:val="24"/>
                <w:u w:val="none"/>
                <w:lang w:eastAsia="lv-LV"/>
              </w:rPr>
              <w:t>95,66</w:t>
            </w:r>
          </w:p>
        </w:tc>
      </w:tr>
      <w:tr w:rsidR="006F5F3B" w:rsidRPr="006C6EB6" w14:paraId="54E4E905"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D228B1" w14:textId="77777777" w:rsidR="006F5F3B" w:rsidRPr="006C6EB6" w:rsidRDefault="006F5F3B" w:rsidP="00DD4056">
            <w:pPr>
              <w:jc w:val="center"/>
              <w:rPr>
                <w:szCs w:val="24"/>
                <w:u w:val="none"/>
                <w:lang w:eastAsia="lv-LV"/>
              </w:rPr>
            </w:pPr>
            <w:r w:rsidRPr="006C6EB6">
              <w:rPr>
                <w:szCs w:val="24"/>
                <w:u w:val="none"/>
                <w:lang w:eastAsia="lv-LV"/>
              </w:rPr>
              <w:t>8.3.</w:t>
            </w:r>
          </w:p>
        </w:tc>
        <w:tc>
          <w:tcPr>
            <w:tcW w:w="1729" w:type="dxa"/>
            <w:tcBorders>
              <w:top w:val="nil"/>
              <w:left w:val="nil"/>
              <w:bottom w:val="single" w:sz="4" w:space="0" w:color="auto"/>
              <w:right w:val="single" w:sz="4" w:space="0" w:color="auto"/>
            </w:tcBorders>
            <w:shd w:val="clear" w:color="auto" w:fill="auto"/>
            <w:noWrap/>
            <w:vAlign w:val="bottom"/>
            <w:hideMark/>
          </w:tcPr>
          <w:p w14:paraId="32700091" w14:textId="77777777" w:rsidR="006F5F3B" w:rsidRPr="006C6EB6" w:rsidRDefault="006F5F3B" w:rsidP="00DD4056">
            <w:pPr>
              <w:rPr>
                <w:szCs w:val="24"/>
                <w:u w:val="none"/>
                <w:lang w:eastAsia="lv-LV"/>
              </w:rPr>
            </w:pPr>
            <w:r w:rsidRPr="006C6EB6">
              <w:rPr>
                <w:szCs w:val="24"/>
                <w:u w:val="none"/>
                <w:lang w:eastAsia="lv-LV"/>
              </w:rPr>
              <w:t>Istaba Nr. 3</w:t>
            </w:r>
          </w:p>
        </w:tc>
        <w:tc>
          <w:tcPr>
            <w:tcW w:w="1417" w:type="dxa"/>
            <w:tcBorders>
              <w:top w:val="nil"/>
              <w:left w:val="nil"/>
              <w:bottom w:val="single" w:sz="4" w:space="0" w:color="auto"/>
              <w:right w:val="single" w:sz="4" w:space="0" w:color="auto"/>
            </w:tcBorders>
            <w:shd w:val="clear" w:color="auto" w:fill="auto"/>
            <w:noWrap/>
            <w:vAlign w:val="center"/>
            <w:hideMark/>
          </w:tcPr>
          <w:p w14:paraId="0DD294AB"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629E1D5D" w14:textId="77777777" w:rsidR="006F5F3B" w:rsidRPr="006C6EB6" w:rsidRDefault="006F5F3B" w:rsidP="00DD4056">
            <w:pPr>
              <w:jc w:val="center"/>
              <w:rPr>
                <w:szCs w:val="24"/>
                <w:u w:val="none"/>
                <w:lang w:eastAsia="lv-LV"/>
              </w:rPr>
            </w:pPr>
            <w:r w:rsidRPr="006C6EB6">
              <w:rPr>
                <w:szCs w:val="24"/>
                <w:u w:val="none"/>
                <w:lang w:eastAsia="lv-LV"/>
              </w:rPr>
              <w:t>304,62</w:t>
            </w:r>
          </w:p>
        </w:tc>
        <w:tc>
          <w:tcPr>
            <w:tcW w:w="1417" w:type="dxa"/>
            <w:tcBorders>
              <w:top w:val="nil"/>
              <w:left w:val="nil"/>
              <w:bottom w:val="single" w:sz="4" w:space="0" w:color="auto"/>
              <w:right w:val="single" w:sz="4" w:space="0" w:color="auto"/>
            </w:tcBorders>
            <w:shd w:val="clear" w:color="auto" w:fill="auto"/>
            <w:noWrap/>
            <w:vAlign w:val="center"/>
            <w:hideMark/>
          </w:tcPr>
          <w:p w14:paraId="66D9704B" w14:textId="77777777" w:rsidR="006F5F3B" w:rsidRPr="006C6EB6" w:rsidRDefault="006F5F3B" w:rsidP="00DD4056">
            <w:pPr>
              <w:jc w:val="center"/>
              <w:rPr>
                <w:szCs w:val="24"/>
                <w:u w:val="none"/>
                <w:lang w:eastAsia="lv-LV"/>
              </w:rPr>
            </w:pPr>
            <w:r w:rsidRPr="006C6EB6">
              <w:rPr>
                <w:szCs w:val="24"/>
                <w:u w:val="none"/>
                <w:lang w:eastAsia="lv-LV"/>
              </w:rPr>
              <w:t>121,85</w:t>
            </w:r>
          </w:p>
        </w:tc>
        <w:tc>
          <w:tcPr>
            <w:tcW w:w="1134" w:type="dxa"/>
            <w:tcBorders>
              <w:top w:val="nil"/>
              <w:left w:val="nil"/>
              <w:bottom w:val="single" w:sz="4" w:space="0" w:color="auto"/>
              <w:right w:val="single" w:sz="4" w:space="0" w:color="auto"/>
            </w:tcBorders>
            <w:shd w:val="clear" w:color="auto" w:fill="auto"/>
            <w:noWrap/>
            <w:vAlign w:val="center"/>
            <w:hideMark/>
          </w:tcPr>
          <w:p w14:paraId="3EB5E296"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2C25933" w14:textId="77777777" w:rsidR="006F5F3B" w:rsidRPr="006C6EB6" w:rsidRDefault="006F5F3B" w:rsidP="00DD4056">
            <w:pPr>
              <w:jc w:val="center"/>
              <w:rPr>
                <w:szCs w:val="24"/>
                <w:u w:val="none"/>
                <w:lang w:eastAsia="lv-LV"/>
              </w:rPr>
            </w:pPr>
            <w:r w:rsidRPr="006C6EB6">
              <w:rPr>
                <w:szCs w:val="24"/>
                <w:u w:val="none"/>
                <w:lang w:eastAsia="lv-LV"/>
              </w:rPr>
              <w:t>121,85</w:t>
            </w:r>
          </w:p>
        </w:tc>
      </w:tr>
      <w:tr w:rsidR="006F5F3B" w:rsidRPr="006C6EB6" w14:paraId="5A45CB4C"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CC4971" w14:textId="77777777" w:rsidR="006F5F3B" w:rsidRPr="006C6EB6" w:rsidRDefault="006F5F3B" w:rsidP="00DD4056">
            <w:pPr>
              <w:jc w:val="center"/>
              <w:rPr>
                <w:szCs w:val="24"/>
                <w:u w:val="none"/>
                <w:lang w:eastAsia="lv-LV"/>
              </w:rPr>
            </w:pPr>
            <w:r w:rsidRPr="006C6EB6">
              <w:rPr>
                <w:szCs w:val="24"/>
                <w:u w:val="none"/>
                <w:lang w:eastAsia="lv-LV"/>
              </w:rPr>
              <w:t>8.4.</w:t>
            </w:r>
          </w:p>
        </w:tc>
        <w:tc>
          <w:tcPr>
            <w:tcW w:w="1729" w:type="dxa"/>
            <w:tcBorders>
              <w:top w:val="nil"/>
              <w:left w:val="nil"/>
              <w:bottom w:val="single" w:sz="4" w:space="0" w:color="auto"/>
              <w:right w:val="single" w:sz="4" w:space="0" w:color="auto"/>
            </w:tcBorders>
            <w:shd w:val="clear" w:color="auto" w:fill="auto"/>
            <w:noWrap/>
            <w:vAlign w:val="bottom"/>
            <w:hideMark/>
          </w:tcPr>
          <w:p w14:paraId="742A7214" w14:textId="77777777" w:rsidR="006F5F3B" w:rsidRPr="006C6EB6" w:rsidRDefault="006F5F3B" w:rsidP="00DD4056">
            <w:pPr>
              <w:rPr>
                <w:szCs w:val="24"/>
                <w:u w:val="none"/>
                <w:lang w:eastAsia="lv-LV"/>
              </w:rPr>
            </w:pPr>
            <w:r w:rsidRPr="006C6EB6">
              <w:rPr>
                <w:szCs w:val="24"/>
                <w:u w:val="none"/>
                <w:lang w:eastAsia="lv-LV"/>
              </w:rPr>
              <w:t>Istaba Nr. 8</w:t>
            </w:r>
          </w:p>
        </w:tc>
        <w:tc>
          <w:tcPr>
            <w:tcW w:w="1417" w:type="dxa"/>
            <w:tcBorders>
              <w:top w:val="nil"/>
              <w:left w:val="nil"/>
              <w:bottom w:val="single" w:sz="4" w:space="0" w:color="auto"/>
              <w:right w:val="single" w:sz="4" w:space="0" w:color="auto"/>
            </w:tcBorders>
            <w:shd w:val="clear" w:color="auto" w:fill="auto"/>
            <w:noWrap/>
            <w:vAlign w:val="center"/>
            <w:hideMark/>
          </w:tcPr>
          <w:p w14:paraId="1B675730"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668891E5" w14:textId="77777777" w:rsidR="006F5F3B" w:rsidRPr="006C6EB6" w:rsidRDefault="006F5F3B" w:rsidP="00DD4056">
            <w:pPr>
              <w:jc w:val="center"/>
              <w:rPr>
                <w:szCs w:val="24"/>
                <w:u w:val="none"/>
                <w:lang w:eastAsia="lv-LV"/>
              </w:rPr>
            </w:pPr>
            <w:r w:rsidRPr="006C6EB6">
              <w:rPr>
                <w:szCs w:val="24"/>
                <w:u w:val="none"/>
                <w:lang w:eastAsia="lv-LV"/>
              </w:rPr>
              <w:t>267,77</w:t>
            </w:r>
          </w:p>
        </w:tc>
        <w:tc>
          <w:tcPr>
            <w:tcW w:w="1417" w:type="dxa"/>
            <w:tcBorders>
              <w:top w:val="nil"/>
              <w:left w:val="nil"/>
              <w:bottom w:val="single" w:sz="4" w:space="0" w:color="auto"/>
              <w:right w:val="single" w:sz="4" w:space="0" w:color="auto"/>
            </w:tcBorders>
            <w:shd w:val="clear" w:color="auto" w:fill="auto"/>
            <w:noWrap/>
            <w:vAlign w:val="center"/>
            <w:hideMark/>
          </w:tcPr>
          <w:p w14:paraId="2051E6A5" w14:textId="77777777" w:rsidR="006F5F3B" w:rsidRPr="006C6EB6" w:rsidRDefault="006F5F3B" w:rsidP="00DD4056">
            <w:pPr>
              <w:jc w:val="center"/>
              <w:rPr>
                <w:szCs w:val="24"/>
                <w:u w:val="none"/>
                <w:lang w:eastAsia="lv-LV"/>
              </w:rPr>
            </w:pPr>
            <w:r w:rsidRPr="006C6EB6">
              <w:rPr>
                <w:szCs w:val="24"/>
                <w:u w:val="none"/>
                <w:lang w:eastAsia="lv-LV"/>
              </w:rPr>
              <w:t>107,11</w:t>
            </w:r>
          </w:p>
        </w:tc>
        <w:tc>
          <w:tcPr>
            <w:tcW w:w="1134" w:type="dxa"/>
            <w:tcBorders>
              <w:top w:val="nil"/>
              <w:left w:val="nil"/>
              <w:bottom w:val="single" w:sz="4" w:space="0" w:color="auto"/>
              <w:right w:val="single" w:sz="4" w:space="0" w:color="auto"/>
            </w:tcBorders>
            <w:shd w:val="clear" w:color="auto" w:fill="auto"/>
            <w:noWrap/>
            <w:vAlign w:val="center"/>
            <w:hideMark/>
          </w:tcPr>
          <w:p w14:paraId="010A035D"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82FBBD5" w14:textId="77777777" w:rsidR="006F5F3B" w:rsidRPr="006C6EB6" w:rsidRDefault="006F5F3B" w:rsidP="00DD4056">
            <w:pPr>
              <w:jc w:val="center"/>
              <w:rPr>
                <w:szCs w:val="24"/>
                <w:u w:val="none"/>
                <w:lang w:eastAsia="lv-LV"/>
              </w:rPr>
            </w:pPr>
            <w:r w:rsidRPr="006C6EB6">
              <w:rPr>
                <w:szCs w:val="24"/>
                <w:u w:val="none"/>
                <w:lang w:eastAsia="lv-LV"/>
              </w:rPr>
              <w:t>107,11</w:t>
            </w:r>
          </w:p>
        </w:tc>
      </w:tr>
      <w:tr w:rsidR="006F5F3B" w:rsidRPr="006C6EB6" w14:paraId="3C48E89A"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94FDCC" w14:textId="77777777" w:rsidR="006F5F3B" w:rsidRPr="006C6EB6" w:rsidRDefault="006F5F3B" w:rsidP="00DD4056">
            <w:pPr>
              <w:jc w:val="center"/>
              <w:rPr>
                <w:szCs w:val="24"/>
                <w:u w:val="none"/>
                <w:lang w:eastAsia="lv-LV"/>
              </w:rPr>
            </w:pPr>
            <w:r w:rsidRPr="006C6EB6">
              <w:rPr>
                <w:szCs w:val="24"/>
                <w:u w:val="none"/>
                <w:lang w:eastAsia="lv-LV"/>
              </w:rPr>
              <w:t>8.5.</w:t>
            </w:r>
          </w:p>
        </w:tc>
        <w:tc>
          <w:tcPr>
            <w:tcW w:w="1729" w:type="dxa"/>
            <w:tcBorders>
              <w:top w:val="nil"/>
              <w:left w:val="nil"/>
              <w:bottom w:val="single" w:sz="4" w:space="0" w:color="auto"/>
              <w:right w:val="single" w:sz="4" w:space="0" w:color="auto"/>
            </w:tcBorders>
            <w:shd w:val="clear" w:color="auto" w:fill="auto"/>
            <w:noWrap/>
            <w:vAlign w:val="bottom"/>
            <w:hideMark/>
          </w:tcPr>
          <w:p w14:paraId="68D9571F" w14:textId="77777777" w:rsidR="006F5F3B" w:rsidRPr="006C6EB6" w:rsidRDefault="006F5F3B" w:rsidP="00DD4056">
            <w:pPr>
              <w:rPr>
                <w:szCs w:val="24"/>
                <w:u w:val="none"/>
                <w:lang w:eastAsia="lv-LV"/>
              </w:rPr>
            </w:pPr>
            <w:r w:rsidRPr="006C6EB6">
              <w:rPr>
                <w:szCs w:val="24"/>
                <w:u w:val="none"/>
                <w:lang w:eastAsia="lv-LV"/>
              </w:rPr>
              <w:t>Istaba Nr. 9</w:t>
            </w:r>
          </w:p>
        </w:tc>
        <w:tc>
          <w:tcPr>
            <w:tcW w:w="1417" w:type="dxa"/>
            <w:tcBorders>
              <w:top w:val="nil"/>
              <w:left w:val="nil"/>
              <w:bottom w:val="single" w:sz="4" w:space="0" w:color="auto"/>
              <w:right w:val="single" w:sz="4" w:space="0" w:color="auto"/>
            </w:tcBorders>
            <w:shd w:val="clear" w:color="auto" w:fill="auto"/>
            <w:noWrap/>
            <w:vAlign w:val="center"/>
            <w:hideMark/>
          </w:tcPr>
          <w:p w14:paraId="74F01C32"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3A76A57F" w14:textId="77777777" w:rsidR="006F5F3B" w:rsidRPr="006C6EB6" w:rsidRDefault="006F5F3B" w:rsidP="00DD4056">
            <w:pPr>
              <w:jc w:val="center"/>
              <w:rPr>
                <w:szCs w:val="24"/>
                <w:u w:val="none"/>
                <w:lang w:eastAsia="lv-LV"/>
              </w:rPr>
            </w:pPr>
            <w:r w:rsidRPr="006C6EB6">
              <w:rPr>
                <w:szCs w:val="24"/>
                <w:u w:val="none"/>
                <w:lang w:eastAsia="lv-LV"/>
              </w:rPr>
              <w:t>242,86</w:t>
            </w:r>
          </w:p>
        </w:tc>
        <w:tc>
          <w:tcPr>
            <w:tcW w:w="1417" w:type="dxa"/>
            <w:tcBorders>
              <w:top w:val="nil"/>
              <w:left w:val="nil"/>
              <w:bottom w:val="single" w:sz="4" w:space="0" w:color="auto"/>
              <w:right w:val="single" w:sz="4" w:space="0" w:color="auto"/>
            </w:tcBorders>
            <w:shd w:val="clear" w:color="auto" w:fill="auto"/>
            <w:noWrap/>
            <w:vAlign w:val="center"/>
            <w:hideMark/>
          </w:tcPr>
          <w:p w14:paraId="74B7D260" w14:textId="77777777" w:rsidR="006F5F3B" w:rsidRPr="006C6EB6" w:rsidRDefault="006F5F3B" w:rsidP="00DD4056">
            <w:pPr>
              <w:jc w:val="center"/>
              <w:rPr>
                <w:szCs w:val="24"/>
                <w:u w:val="none"/>
                <w:lang w:eastAsia="lv-LV"/>
              </w:rPr>
            </w:pPr>
            <w:r w:rsidRPr="006C6EB6">
              <w:rPr>
                <w:szCs w:val="24"/>
                <w:u w:val="none"/>
                <w:lang w:eastAsia="lv-LV"/>
              </w:rPr>
              <w:t>97,14</w:t>
            </w:r>
          </w:p>
        </w:tc>
        <w:tc>
          <w:tcPr>
            <w:tcW w:w="1134" w:type="dxa"/>
            <w:tcBorders>
              <w:top w:val="nil"/>
              <w:left w:val="nil"/>
              <w:bottom w:val="single" w:sz="4" w:space="0" w:color="auto"/>
              <w:right w:val="single" w:sz="4" w:space="0" w:color="auto"/>
            </w:tcBorders>
            <w:shd w:val="clear" w:color="auto" w:fill="auto"/>
            <w:noWrap/>
            <w:vAlign w:val="center"/>
            <w:hideMark/>
          </w:tcPr>
          <w:p w14:paraId="4B0E9387"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93E7631" w14:textId="77777777" w:rsidR="006F5F3B" w:rsidRPr="006C6EB6" w:rsidRDefault="006F5F3B" w:rsidP="00DD4056">
            <w:pPr>
              <w:jc w:val="center"/>
              <w:rPr>
                <w:szCs w:val="24"/>
                <w:u w:val="none"/>
                <w:lang w:eastAsia="lv-LV"/>
              </w:rPr>
            </w:pPr>
            <w:r w:rsidRPr="006C6EB6">
              <w:rPr>
                <w:szCs w:val="24"/>
                <w:u w:val="none"/>
                <w:lang w:eastAsia="lv-LV"/>
              </w:rPr>
              <w:t>97,14</w:t>
            </w:r>
          </w:p>
        </w:tc>
      </w:tr>
      <w:tr w:rsidR="006F5F3B" w:rsidRPr="006C6EB6" w14:paraId="3ABCEE4D"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103BA1" w14:textId="77777777" w:rsidR="006F5F3B" w:rsidRPr="006C6EB6" w:rsidRDefault="006F5F3B" w:rsidP="00DD4056">
            <w:pPr>
              <w:jc w:val="center"/>
              <w:rPr>
                <w:szCs w:val="24"/>
                <w:u w:val="none"/>
                <w:lang w:eastAsia="lv-LV"/>
              </w:rPr>
            </w:pPr>
            <w:r w:rsidRPr="006C6EB6">
              <w:rPr>
                <w:szCs w:val="24"/>
                <w:u w:val="none"/>
                <w:lang w:eastAsia="lv-LV"/>
              </w:rPr>
              <w:t>8.6.</w:t>
            </w:r>
          </w:p>
        </w:tc>
        <w:tc>
          <w:tcPr>
            <w:tcW w:w="1729" w:type="dxa"/>
            <w:tcBorders>
              <w:top w:val="nil"/>
              <w:left w:val="nil"/>
              <w:bottom w:val="single" w:sz="4" w:space="0" w:color="auto"/>
              <w:right w:val="single" w:sz="4" w:space="0" w:color="auto"/>
            </w:tcBorders>
            <w:shd w:val="clear" w:color="auto" w:fill="auto"/>
            <w:noWrap/>
            <w:vAlign w:val="bottom"/>
            <w:hideMark/>
          </w:tcPr>
          <w:p w14:paraId="0DCC679B" w14:textId="77777777" w:rsidR="006F5F3B" w:rsidRPr="006C6EB6" w:rsidRDefault="006F5F3B" w:rsidP="00DD4056">
            <w:pPr>
              <w:rPr>
                <w:szCs w:val="24"/>
                <w:u w:val="none"/>
                <w:lang w:eastAsia="lv-LV"/>
              </w:rPr>
            </w:pPr>
            <w:r w:rsidRPr="006C6EB6">
              <w:rPr>
                <w:szCs w:val="24"/>
                <w:u w:val="none"/>
                <w:lang w:eastAsia="lv-LV"/>
              </w:rPr>
              <w:t>Istaba Nr. 10</w:t>
            </w:r>
          </w:p>
        </w:tc>
        <w:tc>
          <w:tcPr>
            <w:tcW w:w="1417" w:type="dxa"/>
            <w:tcBorders>
              <w:top w:val="nil"/>
              <w:left w:val="nil"/>
              <w:bottom w:val="single" w:sz="4" w:space="0" w:color="auto"/>
              <w:right w:val="single" w:sz="4" w:space="0" w:color="auto"/>
            </w:tcBorders>
            <w:shd w:val="clear" w:color="auto" w:fill="auto"/>
            <w:noWrap/>
            <w:vAlign w:val="center"/>
            <w:hideMark/>
          </w:tcPr>
          <w:p w14:paraId="75AF7029"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666EC057" w14:textId="77777777" w:rsidR="006F5F3B" w:rsidRPr="006C6EB6" w:rsidRDefault="006F5F3B" w:rsidP="00DD4056">
            <w:pPr>
              <w:jc w:val="center"/>
              <w:rPr>
                <w:szCs w:val="24"/>
                <w:u w:val="none"/>
                <w:lang w:eastAsia="lv-LV"/>
              </w:rPr>
            </w:pPr>
            <w:r w:rsidRPr="006C6EB6">
              <w:rPr>
                <w:szCs w:val="24"/>
                <w:u w:val="none"/>
                <w:lang w:eastAsia="lv-LV"/>
              </w:rPr>
              <w:t>304,62</w:t>
            </w:r>
          </w:p>
        </w:tc>
        <w:tc>
          <w:tcPr>
            <w:tcW w:w="1417" w:type="dxa"/>
            <w:tcBorders>
              <w:top w:val="nil"/>
              <w:left w:val="nil"/>
              <w:bottom w:val="single" w:sz="4" w:space="0" w:color="auto"/>
              <w:right w:val="single" w:sz="4" w:space="0" w:color="auto"/>
            </w:tcBorders>
            <w:shd w:val="clear" w:color="auto" w:fill="auto"/>
            <w:noWrap/>
            <w:vAlign w:val="center"/>
            <w:hideMark/>
          </w:tcPr>
          <w:p w14:paraId="41D5B5BA" w14:textId="77777777" w:rsidR="006F5F3B" w:rsidRPr="006C6EB6" w:rsidRDefault="006F5F3B" w:rsidP="00DD4056">
            <w:pPr>
              <w:jc w:val="center"/>
              <w:rPr>
                <w:szCs w:val="24"/>
                <w:u w:val="none"/>
                <w:lang w:eastAsia="lv-LV"/>
              </w:rPr>
            </w:pPr>
            <w:r w:rsidRPr="006C6EB6">
              <w:rPr>
                <w:szCs w:val="24"/>
                <w:u w:val="none"/>
                <w:lang w:eastAsia="lv-LV"/>
              </w:rPr>
              <w:t>121,85</w:t>
            </w:r>
          </w:p>
        </w:tc>
        <w:tc>
          <w:tcPr>
            <w:tcW w:w="1134" w:type="dxa"/>
            <w:tcBorders>
              <w:top w:val="nil"/>
              <w:left w:val="nil"/>
              <w:bottom w:val="single" w:sz="4" w:space="0" w:color="auto"/>
              <w:right w:val="single" w:sz="4" w:space="0" w:color="auto"/>
            </w:tcBorders>
            <w:shd w:val="clear" w:color="auto" w:fill="auto"/>
            <w:noWrap/>
            <w:vAlign w:val="center"/>
            <w:hideMark/>
          </w:tcPr>
          <w:p w14:paraId="3EA97E88"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767F8B5" w14:textId="77777777" w:rsidR="006F5F3B" w:rsidRPr="006C6EB6" w:rsidRDefault="006F5F3B" w:rsidP="00DD4056">
            <w:pPr>
              <w:jc w:val="center"/>
              <w:rPr>
                <w:szCs w:val="24"/>
                <w:u w:val="none"/>
                <w:lang w:eastAsia="lv-LV"/>
              </w:rPr>
            </w:pPr>
            <w:r w:rsidRPr="006C6EB6">
              <w:rPr>
                <w:szCs w:val="24"/>
                <w:u w:val="none"/>
                <w:lang w:eastAsia="lv-LV"/>
              </w:rPr>
              <w:t>121,85</w:t>
            </w:r>
          </w:p>
        </w:tc>
      </w:tr>
      <w:tr w:rsidR="006F5F3B" w:rsidRPr="006C6EB6" w14:paraId="2984D00E"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0EE2CD" w14:textId="77777777" w:rsidR="006F5F3B" w:rsidRPr="006C6EB6" w:rsidRDefault="006F5F3B" w:rsidP="00DD4056">
            <w:pPr>
              <w:jc w:val="center"/>
              <w:rPr>
                <w:szCs w:val="24"/>
                <w:u w:val="none"/>
                <w:lang w:eastAsia="lv-LV"/>
              </w:rPr>
            </w:pPr>
            <w:r w:rsidRPr="006C6EB6">
              <w:rPr>
                <w:szCs w:val="24"/>
                <w:u w:val="none"/>
                <w:lang w:eastAsia="lv-LV"/>
              </w:rPr>
              <w:t>8.7.</w:t>
            </w:r>
          </w:p>
        </w:tc>
        <w:tc>
          <w:tcPr>
            <w:tcW w:w="1729" w:type="dxa"/>
            <w:tcBorders>
              <w:top w:val="nil"/>
              <w:left w:val="nil"/>
              <w:bottom w:val="single" w:sz="4" w:space="0" w:color="auto"/>
              <w:right w:val="single" w:sz="4" w:space="0" w:color="auto"/>
            </w:tcBorders>
            <w:shd w:val="clear" w:color="auto" w:fill="auto"/>
            <w:noWrap/>
            <w:vAlign w:val="bottom"/>
            <w:hideMark/>
          </w:tcPr>
          <w:p w14:paraId="3F1FC2B7" w14:textId="77777777" w:rsidR="006F5F3B" w:rsidRPr="006C6EB6" w:rsidRDefault="006F5F3B" w:rsidP="00DD4056">
            <w:pPr>
              <w:rPr>
                <w:szCs w:val="24"/>
                <w:u w:val="none"/>
                <w:lang w:eastAsia="lv-LV"/>
              </w:rPr>
            </w:pPr>
            <w:r w:rsidRPr="006C6EB6">
              <w:rPr>
                <w:szCs w:val="24"/>
                <w:u w:val="none"/>
                <w:lang w:eastAsia="lv-LV"/>
              </w:rPr>
              <w:t>Istaba Nr. 11</w:t>
            </w:r>
          </w:p>
        </w:tc>
        <w:tc>
          <w:tcPr>
            <w:tcW w:w="1417" w:type="dxa"/>
            <w:tcBorders>
              <w:top w:val="nil"/>
              <w:left w:val="nil"/>
              <w:bottom w:val="single" w:sz="4" w:space="0" w:color="auto"/>
              <w:right w:val="single" w:sz="4" w:space="0" w:color="auto"/>
            </w:tcBorders>
            <w:shd w:val="clear" w:color="auto" w:fill="auto"/>
            <w:noWrap/>
            <w:vAlign w:val="center"/>
            <w:hideMark/>
          </w:tcPr>
          <w:p w14:paraId="407DC437"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33DD54BD" w14:textId="77777777" w:rsidR="006F5F3B" w:rsidRPr="006C6EB6" w:rsidRDefault="006F5F3B" w:rsidP="00DD4056">
            <w:pPr>
              <w:jc w:val="center"/>
              <w:rPr>
                <w:szCs w:val="24"/>
                <w:u w:val="none"/>
                <w:lang w:eastAsia="lv-LV"/>
              </w:rPr>
            </w:pPr>
            <w:r w:rsidRPr="006C6EB6">
              <w:rPr>
                <w:szCs w:val="24"/>
                <w:u w:val="none"/>
                <w:lang w:eastAsia="lv-LV"/>
              </w:rPr>
              <w:t>200,15</w:t>
            </w:r>
          </w:p>
        </w:tc>
        <w:tc>
          <w:tcPr>
            <w:tcW w:w="1417" w:type="dxa"/>
            <w:tcBorders>
              <w:top w:val="nil"/>
              <w:left w:val="nil"/>
              <w:bottom w:val="single" w:sz="4" w:space="0" w:color="auto"/>
              <w:right w:val="single" w:sz="4" w:space="0" w:color="auto"/>
            </w:tcBorders>
            <w:shd w:val="clear" w:color="auto" w:fill="auto"/>
            <w:noWrap/>
            <w:vAlign w:val="center"/>
            <w:hideMark/>
          </w:tcPr>
          <w:p w14:paraId="4D089992" w14:textId="77777777" w:rsidR="006F5F3B" w:rsidRPr="006C6EB6" w:rsidRDefault="006F5F3B" w:rsidP="00DD4056">
            <w:pPr>
              <w:jc w:val="center"/>
              <w:rPr>
                <w:szCs w:val="24"/>
                <w:u w:val="none"/>
                <w:lang w:eastAsia="lv-LV"/>
              </w:rPr>
            </w:pPr>
            <w:r w:rsidRPr="006C6EB6">
              <w:rPr>
                <w:szCs w:val="24"/>
                <w:u w:val="none"/>
                <w:lang w:eastAsia="lv-LV"/>
              </w:rPr>
              <w:t>80,06</w:t>
            </w:r>
          </w:p>
        </w:tc>
        <w:tc>
          <w:tcPr>
            <w:tcW w:w="1134" w:type="dxa"/>
            <w:tcBorders>
              <w:top w:val="nil"/>
              <w:left w:val="nil"/>
              <w:bottom w:val="single" w:sz="4" w:space="0" w:color="auto"/>
              <w:right w:val="single" w:sz="4" w:space="0" w:color="auto"/>
            </w:tcBorders>
            <w:shd w:val="clear" w:color="auto" w:fill="auto"/>
            <w:noWrap/>
            <w:vAlign w:val="center"/>
            <w:hideMark/>
          </w:tcPr>
          <w:p w14:paraId="5DF857BE"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1B4B0ED5" w14:textId="77777777" w:rsidR="006F5F3B" w:rsidRPr="006C6EB6" w:rsidRDefault="006F5F3B" w:rsidP="00DD4056">
            <w:pPr>
              <w:jc w:val="center"/>
              <w:rPr>
                <w:szCs w:val="24"/>
                <w:u w:val="none"/>
                <w:lang w:eastAsia="lv-LV"/>
              </w:rPr>
            </w:pPr>
            <w:r w:rsidRPr="006C6EB6">
              <w:rPr>
                <w:szCs w:val="24"/>
                <w:u w:val="none"/>
                <w:lang w:eastAsia="lv-LV"/>
              </w:rPr>
              <w:t>80,06</w:t>
            </w:r>
          </w:p>
        </w:tc>
      </w:tr>
      <w:tr w:rsidR="006F5F3B" w:rsidRPr="006C6EB6" w14:paraId="7A99DA14"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2E7848" w14:textId="77777777" w:rsidR="006F5F3B" w:rsidRPr="006C6EB6" w:rsidRDefault="006F5F3B" w:rsidP="00DD4056">
            <w:pPr>
              <w:jc w:val="center"/>
              <w:rPr>
                <w:szCs w:val="24"/>
                <w:u w:val="none"/>
                <w:lang w:eastAsia="lv-LV"/>
              </w:rPr>
            </w:pPr>
            <w:r w:rsidRPr="006C6EB6">
              <w:rPr>
                <w:szCs w:val="24"/>
                <w:u w:val="none"/>
                <w:lang w:eastAsia="lv-LV"/>
              </w:rPr>
              <w:t>8.8.</w:t>
            </w:r>
          </w:p>
        </w:tc>
        <w:tc>
          <w:tcPr>
            <w:tcW w:w="1729" w:type="dxa"/>
            <w:tcBorders>
              <w:top w:val="nil"/>
              <w:left w:val="nil"/>
              <w:bottom w:val="single" w:sz="4" w:space="0" w:color="auto"/>
              <w:right w:val="single" w:sz="4" w:space="0" w:color="auto"/>
            </w:tcBorders>
            <w:shd w:val="clear" w:color="auto" w:fill="auto"/>
            <w:noWrap/>
            <w:vAlign w:val="bottom"/>
            <w:hideMark/>
          </w:tcPr>
          <w:p w14:paraId="7CC96221" w14:textId="77777777" w:rsidR="006F5F3B" w:rsidRPr="006C6EB6" w:rsidRDefault="006F5F3B" w:rsidP="00DD4056">
            <w:pPr>
              <w:rPr>
                <w:szCs w:val="24"/>
                <w:u w:val="none"/>
                <w:lang w:eastAsia="lv-LV"/>
              </w:rPr>
            </w:pPr>
            <w:r w:rsidRPr="006C6EB6">
              <w:rPr>
                <w:szCs w:val="24"/>
                <w:u w:val="none"/>
                <w:lang w:eastAsia="lv-LV"/>
              </w:rPr>
              <w:t>Istaba Nr. 12</w:t>
            </w:r>
          </w:p>
        </w:tc>
        <w:tc>
          <w:tcPr>
            <w:tcW w:w="1417" w:type="dxa"/>
            <w:tcBorders>
              <w:top w:val="nil"/>
              <w:left w:val="nil"/>
              <w:bottom w:val="single" w:sz="4" w:space="0" w:color="auto"/>
              <w:right w:val="single" w:sz="4" w:space="0" w:color="auto"/>
            </w:tcBorders>
            <w:shd w:val="clear" w:color="auto" w:fill="auto"/>
            <w:noWrap/>
            <w:vAlign w:val="center"/>
            <w:hideMark/>
          </w:tcPr>
          <w:p w14:paraId="54C6957B"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61617582" w14:textId="77777777" w:rsidR="006F5F3B" w:rsidRPr="006C6EB6" w:rsidRDefault="006F5F3B" w:rsidP="00DD4056">
            <w:pPr>
              <w:jc w:val="center"/>
              <w:rPr>
                <w:szCs w:val="24"/>
                <w:u w:val="none"/>
                <w:lang w:eastAsia="lv-LV"/>
              </w:rPr>
            </w:pPr>
            <w:r w:rsidRPr="006C6EB6">
              <w:rPr>
                <w:szCs w:val="24"/>
                <w:u w:val="none"/>
                <w:lang w:eastAsia="lv-LV"/>
              </w:rPr>
              <w:t>236,89</w:t>
            </w:r>
          </w:p>
        </w:tc>
        <w:tc>
          <w:tcPr>
            <w:tcW w:w="1417" w:type="dxa"/>
            <w:tcBorders>
              <w:top w:val="nil"/>
              <w:left w:val="nil"/>
              <w:bottom w:val="single" w:sz="4" w:space="0" w:color="auto"/>
              <w:right w:val="single" w:sz="4" w:space="0" w:color="auto"/>
            </w:tcBorders>
            <w:shd w:val="clear" w:color="auto" w:fill="auto"/>
            <w:noWrap/>
            <w:vAlign w:val="center"/>
            <w:hideMark/>
          </w:tcPr>
          <w:p w14:paraId="72E5F6A8" w14:textId="77777777" w:rsidR="006F5F3B" w:rsidRPr="006C6EB6" w:rsidRDefault="006F5F3B" w:rsidP="00DD4056">
            <w:pPr>
              <w:jc w:val="center"/>
              <w:rPr>
                <w:szCs w:val="24"/>
                <w:u w:val="none"/>
                <w:lang w:eastAsia="lv-LV"/>
              </w:rPr>
            </w:pPr>
            <w:r w:rsidRPr="006C6EB6">
              <w:rPr>
                <w:szCs w:val="24"/>
                <w:u w:val="none"/>
                <w:lang w:eastAsia="lv-LV"/>
              </w:rPr>
              <w:t>94,76</w:t>
            </w:r>
          </w:p>
        </w:tc>
        <w:tc>
          <w:tcPr>
            <w:tcW w:w="1134" w:type="dxa"/>
            <w:tcBorders>
              <w:top w:val="nil"/>
              <w:left w:val="nil"/>
              <w:bottom w:val="single" w:sz="4" w:space="0" w:color="auto"/>
              <w:right w:val="single" w:sz="4" w:space="0" w:color="auto"/>
            </w:tcBorders>
            <w:shd w:val="clear" w:color="auto" w:fill="auto"/>
            <w:noWrap/>
            <w:vAlign w:val="center"/>
            <w:hideMark/>
          </w:tcPr>
          <w:p w14:paraId="7B348396"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8A91BBD" w14:textId="77777777" w:rsidR="006F5F3B" w:rsidRPr="006C6EB6" w:rsidRDefault="006F5F3B" w:rsidP="00DD4056">
            <w:pPr>
              <w:jc w:val="center"/>
              <w:rPr>
                <w:szCs w:val="24"/>
                <w:u w:val="none"/>
                <w:lang w:eastAsia="lv-LV"/>
              </w:rPr>
            </w:pPr>
            <w:r w:rsidRPr="006C6EB6">
              <w:rPr>
                <w:szCs w:val="24"/>
                <w:u w:val="none"/>
                <w:lang w:eastAsia="lv-LV"/>
              </w:rPr>
              <w:t>94,76</w:t>
            </w:r>
          </w:p>
        </w:tc>
      </w:tr>
      <w:tr w:rsidR="006F5F3B" w:rsidRPr="006C6EB6" w14:paraId="3B23D913"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5028D9" w14:textId="77777777" w:rsidR="006F5F3B" w:rsidRPr="006C6EB6" w:rsidRDefault="006F5F3B" w:rsidP="00DD4056">
            <w:pPr>
              <w:jc w:val="center"/>
              <w:rPr>
                <w:szCs w:val="24"/>
                <w:u w:val="none"/>
                <w:lang w:eastAsia="lv-LV"/>
              </w:rPr>
            </w:pPr>
            <w:r w:rsidRPr="006C6EB6">
              <w:rPr>
                <w:szCs w:val="24"/>
                <w:u w:val="none"/>
                <w:lang w:eastAsia="lv-LV"/>
              </w:rPr>
              <w:t>8.9.</w:t>
            </w:r>
          </w:p>
        </w:tc>
        <w:tc>
          <w:tcPr>
            <w:tcW w:w="1729" w:type="dxa"/>
            <w:tcBorders>
              <w:top w:val="nil"/>
              <w:left w:val="nil"/>
              <w:bottom w:val="single" w:sz="4" w:space="0" w:color="auto"/>
              <w:right w:val="single" w:sz="4" w:space="0" w:color="auto"/>
            </w:tcBorders>
            <w:shd w:val="clear" w:color="auto" w:fill="auto"/>
            <w:noWrap/>
            <w:vAlign w:val="bottom"/>
            <w:hideMark/>
          </w:tcPr>
          <w:p w14:paraId="4D3C0923" w14:textId="77777777" w:rsidR="006F5F3B" w:rsidRPr="006C6EB6" w:rsidRDefault="006F5F3B" w:rsidP="00DD4056">
            <w:pPr>
              <w:rPr>
                <w:szCs w:val="24"/>
                <w:u w:val="none"/>
                <w:lang w:eastAsia="lv-LV"/>
              </w:rPr>
            </w:pPr>
            <w:r w:rsidRPr="006C6EB6">
              <w:rPr>
                <w:szCs w:val="24"/>
                <w:u w:val="none"/>
                <w:lang w:eastAsia="lv-LV"/>
              </w:rPr>
              <w:t>Istaba Nr. 14</w:t>
            </w:r>
          </w:p>
        </w:tc>
        <w:tc>
          <w:tcPr>
            <w:tcW w:w="1417" w:type="dxa"/>
            <w:tcBorders>
              <w:top w:val="nil"/>
              <w:left w:val="nil"/>
              <w:bottom w:val="single" w:sz="4" w:space="0" w:color="auto"/>
              <w:right w:val="single" w:sz="4" w:space="0" w:color="auto"/>
            </w:tcBorders>
            <w:shd w:val="clear" w:color="auto" w:fill="auto"/>
            <w:noWrap/>
            <w:vAlign w:val="center"/>
            <w:hideMark/>
          </w:tcPr>
          <w:p w14:paraId="13376ABF"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5006CB7F" w14:textId="77777777" w:rsidR="006F5F3B" w:rsidRPr="006C6EB6" w:rsidRDefault="006F5F3B" w:rsidP="00DD4056">
            <w:pPr>
              <w:jc w:val="center"/>
              <w:rPr>
                <w:szCs w:val="24"/>
                <w:u w:val="none"/>
                <w:lang w:eastAsia="lv-LV"/>
              </w:rPr>
            </w:pPr>
            <w:r w:rsidRPr="006C6EB6">
              <w:rPr>
                <w:szCs w:val="24"/>
                <w:u w:val="none"/>
                <w:lang w:eastAsia="lv-LV"/>
              </w:rPr>
              <w:t>295,94</w:t>
            </w:r>
          </w:p>
        </w:tc>
        <w:tc>
          <w:tcPr>
            <w:tcW w:w="1417" w:type="dxa"/>
            <w:tcBorders>
              <w:top w:val="nil"/>
              <w:left w:val="nil"/>
              <w:bottom w:val="single" w:sz="4" w:space="0" w:color="auto"/>
              <w:right w:val="single" w:sz="4" w:space="0" w:color="auto"/>
            </w:tcBorders>
            <w:shd w:val="clear" w:color="auto" w:fill="auto"/>
            <w:noWrap/>
            <w:vAlign w:val="center"/>
            <w:hideMark/>
          </w:tcPr>
          <w:p w14:paraId="2FB9A420" w14:textId="77777777" w:rsidR="006F5F3B" w:rsidRPr="006C6EB6" w:rsidRDefault="006F5F3B" w:rsidP="00DD4056">
            <w:pPr>
              <w:jc w:val="center"/>
              <w:rPr>
                <w:szCs w:val="24"/>
                <w:u w:val="none"/>
                <w:lang w:eastAsia="lv-LV"/>
              </w:rPr>
            </w:pPr>
            <w:r w:rsidRPr="006C6EB6">
              <w:rPr>
                <w:szCs w:val="24"/>
                <w:u w:val="none"/>
                <w:lang w:eastAsia="lv-LV"/>
              </w:rPr>
              <w:t>118,38</w:t>
            </w:r>
          </w:p>
        </w:tc>
        <w:tc>
          <w:tcPr>
            <w:tcW w:w="1134" w:type="dxa"/>
            <w:tcBorders>
              <w:top w:val="nil"/>
              <w:left w:val="nil"/>
              <w:bottom w:val="single" w:sz="4" w:space="0" w:color="auto"/>
              <w:right w:val="single" w:sz="4" w:space="0" w:color="auto"/>
            </w:tcBorders>
            <w:shd w:val="clear" w:color="auto" w:fill="auto"/>
            <w:noWrap/>
            <w:vAlign w:val="center"/>
            <w:hideMark/>
          </w:tcPr>
          <w:p w14:paraId="7FDA230F"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E7FE291" w14:textId="77777777" w:rsidR="006F5F3B" w:rsidRPr="006C6EB6" w:rsidRDefault="006F5F3B" w:rsidP="00DD4056">
            <w:pPr>
              <w:jc w:val="center"/>
              <w:rPr>
                <w:szCs w:val="24"/>
                <w:u w:val="none"/>
                <w:lang w:eastAsia="lv-LV"/>
              </w:rPr>
            </w:pPr>
            <w:r w:rsidRPr="006C6EB6">
              <w:rPr>
                <w:szCs w:val="24"/>
                <w:u w:val="none"/>
                <w:lang w:eastAsia="lv-LV"/>
              </w:rPr>
              <w:t>118,38</w:t>
            </w:r>
          </w:p>
        </w:tc>
      </w:tr>
      <w:tr w:rsidR="006F5F3B" w:rsidRPr="006C6EB6" w14:paraId="2A12D96C"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4B863E" w14:textId="77777777" w:rsidR="006F5F3B" w:rsidRPr="006C6EB6" w:rsidRDefault="006F5F3B" w:rsidP="00DD4056">
            <w:pPr>
              <w:jc w:val="center"/>
              <w:rPr>
                <w:szCs w:val="24"/>
                <w:u w:val="none"/>
                <w:lang w:eastAsia="lv-LV"/>
              </w:rPr>
            </w:pPr>
            <w:r w:rsidRPr="006C6EB6">
              <w:rPr>
                <w:szCs w:val="24"/>
                <w:u w:val="none"/>
                <w:lang w:eastAsia="lv-LV"/>
              </w:rPr>
              <w:t>8.10.</w:t>
            </w:r>
          </w:p>
        </w:tc>
        <w:tc>
          <w:tcPr>
            <w:tcW w:w="1729" w:type="dxa"/>
            <w:tcBorders>
              <w:top w:val="nil"/>
              <w:left w:val="nil"/>
              <w:bottom w:val="single" w:sz="4" w:space="0" w:color="auto"/>
              <w:right w:val="single" w:sz="4" w:space="0" w:color="auto"/>
            </w:tcBorders>
            <w:shd w:val="clear" w:color="auto" w:fill="auto"/>
            <w:noWrap/>
            <w:vAlign w:val="bottom"/>
            <w:hideMark/>
          </w:tcPr>
          <w:p w14:paraId="1169D849" w14:textId="77777777" w:rsidR="006F5F3B" w:rsidRPr="006C6EB6" w:rsidRDefault="006F5F3B" w:rsidP="00DD4056">
            <w:pPr>
              <w:rPr>
                <w:szCs w:val="24"/>
                <w:u w:val="none"/>
                <w:lang w:eastAsia="lv-LV"/>
              </w:rPr>
            </w:pPr>
            <w:r w:rsidRPr="006C6EB6">
              <w:rPr>
                <w:szCs w:val="24"/>
                <w:u w:val="none"/>
                <w:lang w:eastAsia="lv-LV"/>
              </w:rPr>
              <w:t>Istaba Nr. 17</w:t>
            </w:r>
          </w:p>
        </w:tc>
        <w:tc>
          <w:tcPr>
            <w:tcW w:w="1417" w:type="dxa"/>
            <w:tcBorders>
              <w:top w:val="nil"/>
              <w:left w:val="nil"/>
              <w:bottom w:val="single" w:sz="4" w:space="0" w:color="auto"/>
              <w:right w:val="single" w:sz="4" w:space="0" w:color="auto"/>
            </w:tcBorders>
            <w:shd w:val="clear" w:color="auto" w:fill="auto"/>
            <w:noWrap/>
            <w:vAlign w:val="center"/>
            <w:hideMark/>
          </w:tcPr>
          <w:p w14:paraId="249B213E"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6E570E41" w14:textId="77777777" w:rsidR="006F5F3B" w:rsidRPr="006C6EB6" w:rsidRDefault="006F5F3B" w:rsidP="00DD4056">
            <w:pPr>
              <w:jc w:val="center"/>
              <w:rPr>
                <w:szCs w:val="24"/>
                <w:u w:val="none"/>
                <w:lang w:eastAsia="lv-LV"/>
              </w:rPr>
            </w:pPr>
            <w:r w:rsidRPr="006C6EB6">
              <w:rPr>
                <w:szCs w:val="24"/>
                <w:u w:val="none"/>
                <w:lang w:eastAsia="lv-LV"/>
              </w:rPr>
              <w:t>216,49</w:t>
            </w:r>
          </w:p>
        </w:tc>
        <w:tc>
          <w:tcPr>
            <w:tcW w:w="1417" w:type="dxa"/>
            <w:tcBorders>
              <w:top w:val="nil"/>
              <w:left w:val="nil"/>
              <w:bottom w:val="single" w:sz="4" w:space="0" w:color="auto"/>
              <w:right w:val="single" w:sz="4" w:space="0" w:color="auto"/>
            </w:tcBorders>
            <w:shd w:val="clear" w:color="auto" w:fill="auto"/>
            <w:noWrap/>
            <w:vAlign w:val="center"/>
            <w:hideMark/>
          </w:tcPr>
          <w:p w14:paraId="1CCABF70" w14:textId="77777777" w:rsidR="006F5F3B" w:rsidRPr="006C6EB6" w:rsidRDefault="006F5F3B" w:rsidP="00DD4056">
            <w:pPr>
              <w:jc w:val="center"/>
              <w:rPr>
                <w:szCs w:val="24"/>
                <w:u w:val="none"/>
                <w:lang w:eastAsia="lv-LV"/>
              </w:rPr>
            </w:pPr>
            <w:r w:rsidRPr="006C6EB6">
              <w:rPr>
                <w:szCs w:val="24"/>
                <w:u w:val="none"/>
                <w:lang w:eastAsia="lv-LV"/>
              </w:rPr>
              <w:t>86,60</w:t>
            </w:r>
          </w:p>
        </w:tc>
        <w:tc>
          <w:tcPr>
            <w:tcW w:w="1134" w:type="dxa"/>
            <w:tcBorders>
              <w:top w:val="nil"/>
              <w:left w:val="nil"/>
              <w:bottom w:val="single" w:sz="4" w:space="0" w:color="auto"/>
              <w:right w:val="single" w:sz="4" w:space="0" w:color="auto"/>
            </w:tcBorders>
            <w:shd w:val="clear" w:color="auto" w:fill="auto"/>
            <w:noWrap/>
            <w:vAlign w:val="center"/>
            <w:hideMark/>
          </w:tcPr>
          <w:p w14:paraId="291EEDDA"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2978695" w14:textId="77777777" w:rsidR="006F5F3B" w:rsidRPr="006C6EB6" w:rsidRDefault="006F5F3B" w:rsidP="00DD4056">
            <w:pPr>
              <w:jc w:val="center"/>
              <w:rPr>
                <w:szCs w:val="24"/>
                <w:u w:val="none"/>
                <w:lang w:eastAsia="lv-LV"/>
              </w:rPr>
            </w:pPr>
            <w:r w:rsidRPr="006C6EB6">
              <w:rPr>
                <w:szCs w:val="24"/>
                <w:u w:val="none"/>
                <w:lang w:eastAsia="lv-LV"/>
              </w:rPr>
              <w:t>86,60</w:t>
            </w:r>
          </w:p>
        </w:tc>
      </w:tr>
      <w:tr w:rsidR="006F5F3B" w:rsidRPr="006C6EB6" w14:paraId="1261D645"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2BCF2A" w14:textId="77777777" w:rsidR="006F5F3B" w:rsidRPr="006C6EB6" w:rsidRDefault="006F5F3B" w:rsidP="00DD4056">
            <w:pPr>
              <w:jc w:val="center"/>
              <w:rPr>
                <w:szCs w:val="24"/>
                <w:u w:val="none"/>
                <w:lang w:eastAsia="lv-LV"/>
              </w:rPr>
            </w:pPr>
            <w:r w:rsidRPr="006C6EB6">
              <w:rPr>
                <w:szCs w:val="24"/>
                <w:u w:val="none"/>
                <w:lang w:eastAsia="lv-LV"/>
              </w:rPr>
              <w:lastRenderedPageBreak/>
              <w:t>8.11.</w:t>
            </w:r>
          </w:p>
        </w:tc>
        <w:tc>
          <w:tcPr>
            <w:tcW w:w="1729" w:type="dxa"/>
            <w:tcBorders>
              <w:top w:val="nil"/>
              <w:left w:val="nil"/>
              <w:bottom w:val="single" w:sz="4" w:space="0" w:color="auto"/>
              <w:right w:val="single" w:sz="4" w:space="0" w:color="auto"/>
            </w:tcBorders>
            <w:shd w:val="clear" w:color="auto" w:fill="auto"/>
            <w:noWrap/>
            <w:vAlign w:val="bottom"/>
            <w:hideMark/>
          </w:tcPr>
          <w:p w14:paraId="1BB74A50" w14:textId="77777777" w:rsidR="006F5F3B" w:rsidRPr="006C6EB6" w:rsidRDefault="006F5F3B" w:rsidP="00DD4056">
            <w:pPr>
              <w:rPr>
                <w:szCs w:val="24"/>
                <w:u w:val="none"/>
                <w:lang w:eastAsia="lv-LV"/>
              </w:rPr>
            </w:pPr>
            <w:r w:rsidRPr="006C6EB6">
              <w:rPr>
                <w:szCs w:val="24"/>
                <w:u w:val="none"/>
                <w:lang w:eastAsia="lv-LV"/>
              </w:rPr>
              <w:t>Istaba Nr. 18</w:t>
            </w:r>
          </w:p>
        </w:tc>
        <w:tc>
          <w:tcPr>
            <w:tcW w:w="1417" w:type="dxa"/>
            <w:tcBorders>
              <w:top w:val="nil"/>
              <w:left w:val="nil"/>
              <w:bottom w:val="single" w:sz="4" w:space="0" w:color="auto"/>
              <w:right w:val="single" w:sz="4" w:space="0" w:color="auto"/>
            </w:tcBorders>
            <w:shd w:val="clear" w:color="auto" w:fill="auto"/>
            <w:noWrap/>
            <w:vAlign w:val="center"/>
            <w:hideMark/>
          </w:tcPr>
          <w:p w14:paraId="61AAA08C"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69DE119E" w14:textId="77777777" w:rsidR="006F5F3B" w:rsidRPr="006C6EB6" w:rsidRDefault="006F5F3B" w:rsidP="00DD4056">
            <w:pPr>
              <w:jc w:val="center"/>
              <w:rPr>
                <w:szCs w:val="24"/>
                <w:u w:val="none"/>
                <w:lang w:eastAsia="lv-LV"/>
              </w:rPr>
            </w:pPr>
            <w:r w:rsidRPr="006C6EB6">
              <w:rPr>
                <w:szCs w:val="24"/>
                <w:u w:val="none"/>
                <w:lang w:eastAsia="lv-LV"/>
              </w:rPr>
              <w:t>339,9</w:t>
            </w:r>
          </w:p>
        </w:tc>
        <w:tc>
          <w:tcPr>
            <w:tcW w:w="1417" w:type="dxa"/>
            <w:tcBorders>
              <w:top w:val="nil"/>
              <w:left w:val="nil"/>
              <w:bottom w:val="single" w:sz="4" w:space="0" w:color="auto"/>
              <w:right w:val="single" w:sz="4" w:space="0" w:color="auto"/>
            </w:tcBorders>
            <w:shd w:val="clear" w:color="auto" w:fill="auto"/>
            <w:noWrap/>
            <w:vAlign w:val="center"/>
            <w:hideMark/>
          </w:tcPr>
          <w:p w14:paraId="0756D6C8" w14:textId="77777777" w:rsidR="006F5F3B" w:rsidRPr="006C6EB6" w:rsidRDefault="006F5F3B" w:rsidP="00DD4056">
            <w:pPr>
              <w:jc w:val="center"/>
              <w:rPr>
                <w:szCs w:val="24"/>
                <w:u w:val="none"/>
                <w:lang w:eastAsia="lv-LV"/>
              </w:rPr>
            </w:pPr>
            <w:r w:rsidRPr="006C6EB6">
              <w:rPr>
                <w:szCs w:val="24"/>
                <w:u w:val="none"/>
                <w:lang w:eastAsia="lv-LV"/>
              </w:rPr>
              <w:t>135,96</w:t>
            </w:r>
          </w:p>
        </w:tc>
        <w:tc>
          <w:tcPr>
            <w:tcW w:w="1134" w:type="dxa"/>
            <w:tcBorders>
              <w:top w:val="nil"/>
              <w:left w:val="nil"/>
              <w:bottom w:val="single" w:sz="4" w:space="0" w:color="auto"/>
              <w:right w:val="single" w:sz="4" w:space="0" w:color="auto"/>
            </w:tcBorders>
            <w:shd w:val="clear" w:color="auto" w:fill="auto"/>
            <w:noWrap/>
            <w:vAlign w:val="center"/>
            <w:hideMark/>
          </w:tcPr>
          <w:p w14:paraId="297A7E37"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5B48C95D" w14:textId="77777777" w:rsidR="006F5F3B" w:rsidRPr="006C6EB6" w:rsidRDefault="006F5F3B" w:rsidP="00DD4056">
            <w:pPr>
              <w:jc w:val="center"/>
              <w:rPr>
                <w:szCs w:val="24"/>
                <w:u w:val="none"/>
                <w:lang w:eastAsia="lv-LV"/>
              </w:rPr>
            </w:pPr>
            <w:r w:rsidRPr="006C6EB6">
              <w:rPr>
                <w:szCs w:val="24"/>
                <w:u w:val="none"/>
                <w:lang w:eastAsia="lv-LV"/>
              </w:rPr>
              <w:t>135,96</w:t>
            </w:r>
          </w:p>
        </w:tc>
      </w:tr>
      <w:tr w:rsidR="006F5F3B" w:rsidRPr="006C6EB6" w14:paraId="6E88466D"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65D49B" w14:textId="77777777" w:rsidR="006F5F3B" w:rsidRPr="006C6EB6" w:rsidRDefault="006F5F3B" w:rsidP="00DD4056">
            <w:pPr>
              <w:jc w:val="center"/>
              <w:rPr>
                <w:szCs w:val="24"/>
                <w:u w:val="none"/>
                <w:lang w:eastAsia="lv-LV"/>
              </w:rPr>
            </w:pPr>
            <w:r w:rsidRPr="006C6EB6">
              <w:rPr>
                <w:szCs w:val="24"/>
                <w:u w:val="none"/>
                <w:lang w:eastAsia="lv-LV"/>
              </w:rPr>
              <w:t>8.12.</w:t>
            </w:r>
          </w:p>
        </w:tc>
        <w:tc>
          <w:tcPr>
            <w:tcW w:w="1729" w:type="dxa"/>
            <w:tcBorders>
              <w:top w:val="nil"/>
              <w:left w:val="nil"/>
              <w:bottom w:val="single" w:sz="4" w:space="0" w:color="auto"/>
              <w:right w:val="single" w:sz="4" w:space="0" w:color="auto"/>
            </w:tcBorders>
            <w:shd w:val="clear" w:color="auto" w:fill="auto"/>
            <w:noWrap/>
            <w:vAlign w:val="bottom"/>
            <w:hideMark/>
          </w:tcPr>
          <w:p w14:paraId="339A1959" w14:textId="77777777" w:rsidR="006F5F3B" w:rsidRPr="006C6EB6" w:rsidRDefault="006F5F3B" w:rsidP="00DD4056">
            <w:pPr>
              <w:rPr>
                <w:szCs w:val="24"/>
                <w:u w:val="none"/>
                <w:lang w:eastAsia="lv-LV"/>
              </w:rPr>
            </w:pPr>
            <w:r w:rsidRPr="006C6EB6">
              <w:rPr>
                <w:szCs w:val="24"/>
                <w:u w:val="none"/>
                <w:lang w:eastAsia="lv-LV"/>
              </w:rPr>
              <w:t>Istaba Nr. 19</w:t>
            </w:r>
          </w:p>
        </w:tc>
        <w:tc>
          <w:tcPr>
            <w:tcW w:w="1417" w:type="dxa"/>
            <w:tcBorders>
              <w:top w:val="nil"/>
              <w:left w:val="nil"/>
              <w:bottom w:val="single" w:sz="4" w:space="0" w:color="auto"/>
              <w:right w:val="single" w:sz="4" w:space="0" w:color="auto"/>
            </w:tcBorders>
            <w:shd w:val="clear" w:color="auto" w:fill="auto"/>
            <w:noWrap/>
            <w:vAlign w:val="center"/>
            <w:hideMark/>
          </w:tcPr>
          <w:p w14:paraId="39CB3968"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44662EF6" w14:textId="77777777" w:rsidR="006F5F3B" w:rsidRPr="006C6EB6" w:rsidRDefault="006F5F3B" w:rsidP="00DD4056">
            <w:pPr>
              <w:jc w:val="center"/>
              <w:rPr>
                <w:szCs w:val="24"/>
                <w:u w:val="none"/>
                <w:lang w:eastAsia="lv-LV"/>
              </w:rPr>
            </w:pPr>
            <w:r w:rsidRPr="006C6EB6">
              <w:rPr>
                <w:szCs w:val="24"/>
                <w:u w:val="none"/>
                <w:lang w:eastAsia="lv-LV"/>
              </w:rPr>
              <w:t>331,56</w:t>
            </w:r>
          </w:p>
        </w:tc>
        <w:tc>
          <w:tcPr>
            <w:tcW w:w="1417" w:type="dxa"/>
            <w:tcBorders>
              <w:top w:val="nil"/>
              <w:left w:val="nil"/>
              <w:bottom w:val="single" w:sz="4" w:space="0" w:color="auto"/>
              <w:right w:val="single" w:sz="4" w:space="0" w:color="auto"/>
            </w:tcBorders>
            <w:shd w:val="clear" w:color="auto" w:fill="auto"/>
            <w:noWrap/>
            <w:vAlign w:val="center"/>
            <w:hideMark/>
          </w:tcPr>
          <w:p w14:paraId="1F246797" w14:textId="77777777" w:rsidR="006F5F3B" w:rsidRPr="006C6EB6" w:rsidRDefault="006F5F3B" w:rsidP="00DD4056">
            <w:pPr>
              <w:jc w:val="center"/>
              <w:rPr>
                <w:szCs w:val="24"/>
                <w:u w:val="none"/>
                <w:lang w:eastAsia="lv-LV"/>
              </w:rPr>
            </w:pPr>
            <w:r w:rsidRPr="006C6EB6">
              <w:rPr>
                <w:szCs w:val="24"/>
                <w:u w:val="none"/>
                <w:lang w:eastAsia="lv-LV"/>
              </w:rPr>
              <w:t>132,62</w:t>
            </w:r>
          </w:p>
        </w:tc>
        <w:tc>
          <w:tcPr>
            <w:tcW w:w="1134" w:type="dxa"/>
            <w:tcBorders>
              <w:top w:val="nil"/>
              <w:left w:val="nil"/>
              <w:bottom w:val="single" w:sz="4" w:space="0" w:color="auto"/>
              <w:right w:val="single" w:sz="4" w:space="0" w:color="auto"/>
            </w:tcBorders>
            <w:shd w:val="clear" w:color="auto" w:fill="auto"/>
            <w:noWrap/>
            <w:vAlign w:val="center"/>
            <w:hideMark/>
          </w:tcPr>
          <w:p w14:paraId="52A6C5A0"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2F866B0" w14:textId="77777777" w:rsidR="006F5F3B" w:rsidRPr="006C6EB6" w:rsidRDefault="006F5F3B" w:rsidP="00DD4056">
            <w:pPr>
              <w:jc w:val="center"/>
              <w:rPr>
                <w:szCs w:val="24"/>
                <w:u w:val="none"/>
                <w:lang w:eastAsia="lv-LV"/>
              </w:rPr>
            </w:pPr>
            <w:r w:rsidRPr="006C6EB6">
              <w:rPr>
                <w:szCs w:val="24"/>
                <w:u w:val="none"/>
                <w:lang w:eastAsia="lv-LV"/>
              </w:rPr>
              <w:t>132,62</w:t>
            </w:r>
          </w:p>
        </w:tc>
      </w:tr>
      <w:tr w:rsidR="006F5F3B" w:rsidRPr="006C6EB6" w14:paraId="1400A25D"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02B14A" w14:textId="77777777" w:rsidR="006F5F3B" w:rsidRPr="006C6EB6" w:rsidRDefault="006F5F3B" w:rsidP="00DD4056">
            <w:pPr>
              <w:jc w:val="center"/>
              <w:rPr>
                <w:szCs w:val="24"/>
                <w:u w:val="none"/>
                <w:lang w:eastAsia="lv-LV"/>
              </w:rPr>
            </w:pPr>
            <w:r w:rsidRPr="006C6EB6">
              <w:rPr>
                <w:szCs w:val="24"/>
                <w:u w:val="none"/>
                <w:lang w:eastAsia="lv-LV"/>
              </w:rPr>
              <w:t>8.13.</w:t>
            </w:r>
          </w:p>
        </w:tc>
        <w:tc>
          <w:tcPr>
            <w:tcW w:w="1729" w:type="dxa"/>
            <w:tcBorders>
              <w:top w:val="nil"/>
              <w:left w:val="nil"/>
              <w:bottom w:val="single" w:sz="4" w:space="0" w:color="auto"/>
              <w:right w:val="single" w:sz="4" w:space="0" w:color="auto"/>
            </w:tcBorders>
            <w:shd w:val="clear" w:color="auto" w:fill="auto"/>
            <w:noWrap/>
            <w:vAlign w:val="bottom"/>
            <w:hideMark/>
          </w:tcPr>
          <w:p w14:paraId="6B586116" w14:textId="77777777" w:rsidR="006F5F3B" w:rsidRPr="006C6EB6" w:rsidRDefault="006F5F3B" w:rsidP="00DD4056">
            <w:pPr>
              <w:rPr>
                <w:szCs w:val="24"/>
                <w:u w:val="none"/>
                <w:lang w:eastAsia="lv-LV"/>
              </w:rPr>
            </w:pPr>
            <w:r w:rsidRPr="006C6EB6">
              <w:rPr>
                <w:szCs w:val="24"/>
                <w:u w:val="none"/>
                <w:lang w:eastAsia="lv-LV"/>
              </w:rPr>
              <w:t>Istaba Nr. 20</w:t>
            </w:r>
          </w:p>
        </w:tc>
        <w:tc>
          <w:tcPr>
            <w:tcW w:w="1417" w:type="dxa"/>
            <w:tcBorders>
              <w:top w:val="nil"/>
              <w:left w:val="nil"/>
              <w:bottom w:val="single" w:sz="4" w:space="0" w:color="auto"/>
              <w:right w:val="single" w:sz="4" w:space="0" w:color="auto"/>
            </w:tcBorders>
            <w:shd w:val="clear" w:color="auto" w:fill="auto"/>
            <w:noWrap/>
            <w:vAlign w:val="center"/>
            <w:hideMark/>
          </w:tcPr>
          <w:p w14:paraId="389176EA"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3F8BB477" w14:textId="77777777" w:rsidR="006F5F3B" w:rsidRPr="006C6EB6" w:rsidRDefault="006F5F3B" w:rsidP="00DD4056">
            <w:pPr>
              <w:jc w:val="center"/>
              <w:rPr>
                <w:szCs w:val="24"/>
                <w:u w:val="none"/>
                <w:lang w:eastAsia="lv-LV"/>
              </w:rPr>
            </w:pPr>
            <w:r w:rsidRPr="006C6EB6">
              <w:rPr>
                <w:szCs w:val="24"/>
                <w:u w:val="none"/>
                <w:lang w:eastAsia="lv-LV"/>
              </w:rPr>
              <w:t>324,34</w:t>
            </w:r>
          </w:p>
        </w:tc>
        <w:tc>
          <w:tcPr>
            <w:tcW w:w="1417" w:type="dxa"/>
            <w:tcBorders>
              <w:top w:val="nil"/>
              <w:left w:val="nil"/>
              <w:bottom w:val="single" w:sz="4" w:space="0" w:color="auto"/>
              <w:right w:val="single" w:sz="4" w:space="0" w:color="auto"/>
            </w:tcBorders>
            <w:shd w:val="clear" w:color="auto" w:fill="auto"/>
            <w:noWrap/>
            <w:vAlign w:val="center"/>
            <w:hideMark/>
          </w:tcPr>
          <w:p w14:paraId="6D9721AE" w14:textId="77777777" w:rsidR="006F5F3B" w:rsidRPr="006C6EB6" w:rsidRDefault="006F5F3B" w:rsidP="00DD4056">
            <w:pPr>
              <w:jc w:val="center"/>
              <w:rPr>
                <w:szCs w:val="24"/>
                <w:u w:val="none"/>
                <w:lang w:eastAsia="lv-LV"/>
              </w:rPr>
            </w:pPr>
            <w:r w:rsidRPr="006C6EB6">
              <w:rPr>
                <w:szCs w:val="24"/>
                <w:u w:val="none"/>
                <w:lang w:eastAsia="lv-LV"/>
              </w:rPr>
              <w:t>129,74</w:t>
            </w:r>
          </w:p>
        </w:tc>
        <w:tc>
          <w:tcPr>
            <w:tcW w:w="1134" w:type="dxa"/>
            <w:tcBorders>
              <w:top w:val="nil"/>
              <w:left w:val="nil"/>
              <w:bottom w:val="single" w:sz="4" w:space="0" w:color="auto"/>
              <w:right w:val="single" w:sz="4" w:space="0" w:color="auto"/>
            </w:tcBorders>
            <w:shd w:val="clear" w:color="auto" w:fill="auto"/>
            <w:noWrap/>
            <w:vAlign w:val="center"/>
            <w:hideMark/>
          </w:tcPr>
          <w:p w14:paraId="59F3F1FE"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7E9778C2" w14:textId="77777777" w:rsidR="006F5F3B" w:rsidRPr="006C6EB6" w:rsidRDefault="006F5F3B" w:rsidP="00DD4056">
            <w:pPr>
              <w:jc w:val="center"/>
              <w:rPr>
                <w:szCs w:val="24"/>
                <w:u w:val="none"/>
                <w:lang w:eastAsia="lv-LV"/>
              </w:rPr>
            </w:pPr>
            <w:r w:rsidRPr="006C6EB6">
              <w:rPr>
                <w:szCs w:val="24"/>
                <w:u w:val="none"/>
                <w:lang w:eastAsia="lv-LV"/>
              </w:rPr>
              <w:t>129,74</w:t>
            </w:r>
          </w:p>
        </w:tc>
      </w:tr>
      <w:tr w:rsidR="006F5F3B" w:rsidRPr="006C6EB6" w14:paraId="021CA57B"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61953C" w14:textId="77777777" w:rsidR="006F5F3B" w:rsidRPr="006C6EB6" w:rsidRDefault="006F5F3B" w:rsidP="00DD4056">
            <w:pPr>
              <w:jc w:val="center"/>
              <w:rPr>
                <w:szCs w:val="24"/>
                <w:u w:val="none"/>
                <w:lang w:eastAsia="lv-LV"/>
              </w:rPr>
            </w:pPr>
            <w:r w:rsidRPr="006C6EB6">
              <w:rPr>
                <w:szCs w:val="24"/>
                <w:u w:val="none"/>
                <w:lang w:eastAsia="lv-LV"/>
              </w:rPr>
              <w:t>8.14.</w:t>
            </w:r>
          </w:p>
        </w:tc>
        <w:tc>
          <w:tcPr>
            <w:tcW w:w="1729" w:type="dxa"/>
            <w:tcBorders>
              <w:top w:val="nil"/>
              <w:left w:val="nil"/>
              <w:bottom w:val="single" w:sz="4" w:space="0" w:color="auto"/>
              <w:right w:val="single" w:sz="4" w:space="0" w:color="auto"/>
            </w:tcBorders>
            <w:shd w:val="clear" w:color="auto" w:fill="auto"/>
            <w:noWrap/>
            <w:vAlign w:val="bottom"/>
            <w:hideMark/>
          </w:tcPr>
          <w:p w14:paraId="75A71BA0" w14:textId="77777777" w:rsidR="006F5F3B" w:rsidRPr="006C6EB6" w:rsidRDefault="006F5F3B" w:rsidP="00DD4056">
            <w:pPr>
              <w:rPr>
                <w:szCs w:val="24"/>
                <w:u w:val="none"/>
                <w:lang w:eastAsia="lv-LV"/>
              </w:rPr>
            </w:pPr>
            <w:r w:rsidRPr="006C6EB6">
              <w:rPr>
                <w:szCs w:val="24"/>
                <w:u w:val="none"/>
                <w:lang w:eastAsia="lv-LV"/>
              </w:rPr>
              <w:t>Istaba Nr. 22</w:t>
            </w:r>
          </w:p>
        </w:tc>
        <w:tc>
          <w:tcPr>
            <w:tcW w:w="1417" w:type="dxa"/>
            <w:tcBorders>
              <w:top w:val="nil"/>
              <w:left w:val="nil"/>
              <w:bottom w:val="single" w:sz="4" w:space="0" w:color="auto"/>
              <w:right w:val="single" w:sz="4" w:space="0" w:color="auto"/>
            </w:tcBorders>
            <w:shd w:val="clear" w:color="auto" w:fill="auto"/>
            <w:noWrap/>
            <w:vAlign w:val="center"/>
            <w:hideMark/>
          </w:tcPr>
          <w:p w14:paraId="26DBBAA5"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5694069C" w14:textId="77777777" w:rsidR="006F5F3B" w:rsidRPr="006C6EB6" w:rsidRDefault="006F5F3B" w:rsidP="00DD4056">
            <w:pPr>
              <w:jc w:val="center"/>
              <w:rPr>
                <w:szCs w:val="24"/>
                <w:u w:val="none"/>
                <w:lang w:eastAsia="lv-LV"/>
              </w:rPr>
            </w:pPr>
            <w:r w:rsidRPr="006C6EB6">
              <w:rPr>
                <w:szCs w:val="24"/>
                <w:u w:val="none"/>
                <w:lang w:eastAsia="lv-LV"/>
              </w:rPr>
              <w:t>244,55</w:t>
            </w:r>
          </w:p>
        </w:tc>
        <w:tc>
          <w:tcPr>
            <w:tcW w:w="1417" w:type="dxa"/>
            <w:tcBorders>
              <w:top w:val="nil"/>
              <w:left w:val="nil"/>
              <w:bottom w:val="single" w:sz="4" w:space="0" w:color="auto"/>
              <w:right w:val="single" w:sz="4" w:space="0" w:color="auto"/>
            </w:tcBorders>
            <w:shd w:val="clear" w:color="auto" w:fill="auto"/>
            <w:noWrap/>
            <w:vAlign w:val="center"/>
            <w:hideMark/>
          </w:tcPr>
          <w:p w14:paraId="07CE7122" w14:textId="77777777" w:rsidR="006F5F3B" w:rsidRPr="006C6EB6" w:rsidRDefault="006F5F3B" w:rsidP="00DD4056">
            <w:pPr>
              <w:jc w:val="center"/>
              <w:rPr>
                <w:szCs w:val="24"/>
                <w:u w:val="none"/>
                <w:lang w:eastAsia="lv-LV"/>
              </w:rPr>
            </w:pPr>
            <w:r w:rsidRPr="006C6EB6">
              <w:rPr>
                <w:szCs w:val="24"/>
                <w:u w:val="none"/>
                <w:lang w:eastAsia="lv-LV"/>
              </w:rPr>
              <w:t>97,82</w:t>
            </w:r>
          </w:p>
        </w:tc>
        <w:tc>
          <w:tcPr>
            <w:tcW w:w="1134" w:type="dxa"/>
            <w:tcBorders>
              <w:top w:val="nil"/>
              <w:left w:val="nil"/>
              <w:bottom w:val="single" w:sz="4" w:space="0" w:color="auto"/>
              <w:right w:val="single" w:sz="4" w:space="0" w:color="auto"/>
            </w:tcBorders>
            <w:shd w:val="clear" w:color="auto" w:fill="auto"/>
            <w:noWrap/>
            <w:vAlign w:val="center"/>
            <w:hideMark/>
          </w:tcPr>
          <w:p w14:paraId="15D6CC64"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6C6BE427" w14:textId="77777777" w:rsidR="006F5F3B" w:rsidRPr="006C6EB6" w:rsidRDefault="006F5F3B" w:rsidP="00DD4056">
            <w:pPr>
              <w:jc w:val="center"/>
              <w:rPr>
                <w:szCs w:val="24"/>
                <w:u w:val="none"/>
                <w:lang w:eastAsia="lv-LV"/>
              </w:rPr>
            </w:pPr>
            <w:r w:rsidRPr="006C6EB6">
              <w:rPr>
                <w:szCs w:val="24"/>
                <w:u w:val="none"/>
                <w:lang w:eastAsia="lv-LV"/>
              </w:rPr>
              <w:t>97,82</w:t>
            </w:r>
          </w:p>
        </w:tc>
      </w:tr>
      <w:tr w:rsidR="006F5F3B" w:rsidRPr="006C6EB6" w14:paraId="3DD9A7F9"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051629" w14:textId="77777777" w:rsidR="006F5F3B" w:rsidRPr="006C6EB6" w:rsidRDefault="006F5F3B" w:rsidP="00DD4056">
            <w:pPr>
              <w:jc w:val="center"/>
              <w:rPr>
                <w:szCs w:val="24"/>
                <w:u w:val="none"/>
                <w:lang w:eastAsia="lv-LV"/>
              </w:rPr>
            </w:pPr>
            <w:r w:rsidRPr="006C6EB6">
              <w:rPr>
                <w:szCs w:val="24"/>
                <w:u w:val="none"/>
                <w:lang w:eastAsia="lv-LV"/>
              </w:rPr>
              <w:t>8.15.</w:t>
            </w:r>
          </w:p>
        </w:tc>
        <w:tc>
          <w:tcPr>
            <w:tcW w:w="1729" w:type="dxa"/>
            <w:tcBorders>
              <w:top w:val="nil"/>
              <w:left w:val="nil"/>
              <w:bottom w:val="single" w:sz="4" w:space="0" w:color="auto"/>
              <w:right w:val="single" w:sz="4" w:space="0" w:color="auto"/>
            </w:tcBorders>
            <w:shd w:val="clear" w:color="auto" w:fill="auto"/>
            <w:noWrap/>
            <w:vAlign w:val="bottom"/>
            <w:hideMark/>
          </w:tcPr>
          <w:p w14:paraId="7E2FD864" w14:textId="77777777" w:rsidR="006F5F3B" w:rsidRPr="006C6EB6" w:rsidRDefault="006F5F3B" w:rsidP="00DD4056">
            <w:pPr>
              <w:rPr>
                <w:szCs w:val="24"/>
                <w:u w:val="none"/>
                <w:lang w:eastAsia="lv-LV"/>
              </w:rPr>
            </w:pPr>
            <w:r w:rsidRPr="006C6EB6">
              <w:rPr>
                <w:szCs w:val="24"/>
                <w:u w:val="none"/>
                <w:lang w:eastAsia="lv-LV"/>
              </w:rPr>
              <w:t>Istaba Nr. 23</w:t>
            </w:r>
          </w:p>
        </w:tc>
        <w:tc>
          <w:tcPr>
            <w:tcW w:w="1417" w:type="dxa"/>
            <w:tcBorders>
              <w:top w:val="nil"/>
              <w:left w:val="nil"/>
              <w:bottom w:val="single" w:sz="4" w:space="0" w:color="auto"/>
              <w:right w:val="single" w:sz="4" w:space="0" w:color="auto"/>
            </w:tcBorders>
            <w:shd w:val="clear" w:color="auto" w:fill="auto"/>
            <w:noWrap/>
            <w:vAlign w:val="center"/>
            <w:hideMark/>
          </w:tcPr>
          <w:p w14:paraId="0C8D7FB3"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2B68A3CF" w14:textId="77777777" w:rsidR="006F5F3B" w:rsidRPr="006C6EB6" w:rsidRDefault="006F5F3B" w:rsidP="00DD4056">
            <w:pPr>
              <w:jc w:val="center"/>
              <w:rPr>
                <w:szCs w:val="24"/>
                <w:u w:val="none"/>
                <w:lang w:eastAsia="lv-LV"/>
              </w:rPr>
            </w:pPr>
            <w:r w:rsidRPr="006C6EB6">
              <w:rPr>
                <w:szCs w:val="24"/>
                <w:u w:val="none"/>
                <w:lang w:eastAsia="lv-LV"/>
              </w:rPr>
              <w:t>288,39</w:t>
            </w:r>
          </w:p>
        </w:tc>
        <w:tc>
          <w:tcPr>
            <w:tcW w:w="1417" w:type="dxa"/>
            <w:tcBorders>
              <w:top w:val="nil"/>
              <w:left w:val="nil"/>
              <w:bottom w:val="single" w:sz="4" w:space="0" w:color="auto"/>
              <w:right w:val="single" w:sz="4" w:space="0" w:color="auto"/>
            </w:tcBorders>
            <w:shd w:val="clear" w:color="auto" w:fill="auto"/>
            <w:noWrap/>
            <w:vAlign w:val="center"/>
            <w:hideMark/>
          </w:tcPr>
          <w:p w14:paraId="6861155D" w14:textId="77777777" w:rsidR="006F5F3B" w:rsidRPr="006C6EB6" w:rsidRDefault="006F5F3B" w:rsidP="00DD4056">
            <w:pPr>
              <w:jc w:val="center"/>
              <w:rPr>
                <w:szCs w:val="24"/>
                <w:u w:val="none"/>
                <w:lang w:eastAsia="lv-LV"/>
              </w:rPr>
            </w:pPr>
            <w:r w:rsidRPr="006C6EB6">
              <w:rPr>
                <w:szCs w:val="24"/>
                <w:u w:val="none"/>
                <w:lang w:eastAsia="lv-LV"/>
              </w:rPr>
              <w:t>115,36</w:t>
            </w:r>
          </w:p>
        </w:tc>
        <w:tc>
          <w:tcPr>
            <w:tcW w:w="1134" w:type="dxa"/>
            <w:tcBorders>
              <w:top w:val="nil"/>
              <w:left w:val="nil"/>
              <w:bottom w:val="single" w:sz="4" w:space="0" w:color="auto"/>
              <w:right w:val="single" w:sz="4" w:space="0" w:color="auto"/>
            </w:tcBorders>
            <w:shd w:val="clear" w:color="auto" w:fill="auto"/>
            <w:noWrap/>
            <w:vAlign w:val="center"/>
            <w:hideMark/>
          </w:tcPr>
          <w:p w14:paraId="6F7D7077"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3A5083B6" w14:textId="77777777" w:rsidR="006F5F3B" w:rsidRPr="006C6EB6" w:rsidRDefault="006F5F3B" w:rsidP="00DD4056">
            <w:pPr>
              <w:jc w:val="center"/>
              <w:rPr>
                <w:szCs w:val="24"/>
                <w:u w:val="none"/>
                <w:lang w:eastAsia="lv-LV"/>
              </w:rPr>
            </w:pPr>
            <w:r w:rsidRPr="006C6EB6">
              <w:rPr>
                <w:szCs w:val="24"/>
                <w:u w:val="none"/>
                <w:lang w:eastAsia="lv-LV"/>
              </w:rPr>
              <w:t>115,36</w:t>
            </w:r>
          </w:p>
        </w:tc>
      </w:tr>
      <w:tr w:rsidR="006F5F3B" w:rsidRPr="006C6EB6" w14:paraId="43EF1BF2"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0DC08A" w14:textId="77777777" w:rsidR="006F5F3B" w:rsidRPr="006C6EB6" w:rsidRDefault="006F5F3B" w:rsidP="00DD4056">
            <w:pPr>
              <w:jc w:val="center"/>
              <w:rPr>
                <w:szCs w:val="24"/>
                <w:u w:val="none"/>
                <w:lang w:eastAsia="lv-LV"/>
              </w:rPr>
            </w:pPr>
            <w:r w:rsidRPr="006C6EB6">
              <w:rPr>
                <w:szCs w:val="24"/>
                <w:u w:val="none"/>
                <w:lang w:eastAsia="lv-LV"/>
              </w:rPr>
              <w:t>8.16.</w:t>
            </w:r>
          </w:p>
        </w:tc>
        <w:tc>
          <w:tcPr>
            <w:tcW w:w="1729" w:type="dxa"/>
            <w:tcBorders>
              <w:top w:val="nil"/>
              <w:left w:val="nil"/>
              <w:bottom w:val="single" w:sz="4" w:space="0" w:color="auto"/>
              <w:right w:val="single" w:sz="4" w:space="0" w:color="auto"/>
            </w:tcBorders>
            <w:shd w:val="clear" w:color="auto" w:fill="auto"/>
            <w:noWrap/>
            <w:vAlign w:val="bottom"/>
            <w:hideMark/>
          </w:tcPr>
          <w:p w14:paraId="44A05A1B" w14:textId="77777777" w:rsidR="006F5F3B" w:rsidRPr="006C6EB6" w:rsidRDefault="006F5F3B" w:rsidP="00DD4056">
            <w:pPr>
              <w:rPr>
                <w:szCs w:val="24"/>
                <w:u w:val="none"/>
                <w:lang w:eastAsia="lv-LV"/>
              </w:rPr>
            </w:pPr>
            <w:r w:rsidRPr="006C6EB6">
              <w:rPr>
                <w:szCs w:val="24"/>
                <w:u w:val="none"/>
                <w:lang w:eastAsia="lv-LV"/>
              </w:rPr>
              <w:t>Istaba Nr. 26</w:t>
            </w:r>
          </w:p>
        </w:tc>
        <w:tc>
          <w:tcPr>
            <w:tcW w:w="1417" w:type="dxa"/>
            <w:tcBorders>
              <w:top w:val="nil"/>
              <w:left w:val="nil"/>
              <w:bottom w:val="single" w:sz="4" w:space="0" w:color="auto"/>
              <w:right w:val="single" w:sz="4" w:space="0" w:color="auto"/>
            </w:tcBorders>
            <w:shd w:val="clear" w:color="auto" w:fill="auto"/>
            <w:noWrap/>
            <w:vAlign w:val="center"/>
            <w:hideMark/>
          </w:tcPr>
          <w:p w14:paraId="56AD8DD5"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5B26FDEB" w14:textId="77777777" w:rsidR="006F5F3B" w:rsidRPr="006C6EB6" w:rsidRDefault="006F5F3B" w:rsidP="00DD4056">
            <w:pPr>
              <w:jc w:val="center"/>
              <w:rPr>
                <w:szCs w:val="24"/>
                <w:u w:val="none"/>
                <w:lang w:eastAsia="lv-LV"/>
              </w:rPr>
            </w:pPr>
            <w:r w:rsidRPr="006C6EB6">
              <w:rPr>
                <w:szCs w:val="24"/>
                <w:u w:val="none"/>
                <w:lang w:eastAsia="lv-LV"/>
              </w:rPr>
              <w:t>193,5</w:t>
            </w:r>
          </w:p>
        </w:tc>
        <w:tc>
          <w:tcPr>
            <w:tcW w:w="1417" w:type="dxa"/>
            <w:tcBorders>
              <w:top w:val="nil"/>
              <w:left w:val="nil"/>
              <w:bottom w:val="single" w:sz="4" w:space="0" w:color="auto"/>
              <w:right w:val="single" w:sz="4" w:space="0" w:color="auto"/>
            </w:tcBorders>
            <w:shd w:val="clear" w:color="auto" w:fill="auto"/>
            <w:noWrap/>
            <w:vAlign w:val="center"/>
            <w:hideMark/>
          </w:tcPr>
          <w:p w14:paraId="01E7FC89" w14:textId="77777777" w:rsidR="006F5F3B" w:rsidRPr="006C6EB6" w:rsidRDefault="006F5F3B" w:rsidP="00DD4056">
            <w:pPr>
              <w:jc w:val="center"/>
              <w:rPr>
                <w:szCs w:val="24"/>
                <w:u w:val="none"/>
                <w:lang w:eastAsia="lv-LV"/>
              </w:rPr>
            </w:pPr>
            <w:r w:rsidRPr="006C6EB6">
              <w:rPr>
                <w:szCs w:val="24"/>
                <w:u w:val="none"/>
                <w:lang w:eastAsia="lv-LV"/>
              </w:rPr>
              <w:t>77,40</w:t>
            </w:r>
          </w:p>
        </w:tc>
        <w:tc>
          <w:tcPr>
            <w:tcW w:w="1134" w:type="dxa"/>
            <w:tcBorders>
              <w:top w:val="nil"/>
              <w:left w:val="nil"/>
              <w:bottom w:val="single" w:sz="4" w:space="0" w:color="auto"/>
              <w:right w:val="single" w:sz="4" w:space="0" w:color="auto"/>
            </w:tcBorders>
            <w:shd w:val="clear" w:color="auto" w:fill="auto"/>
            <w:noWrap/>
            <w:vAlign w:val="center"/>
            <w:hideMark/>
          </w:tcPr>
          <w:p w14:paraId="3BCFD748"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F82B1E3" w14:textId="77777777" w:rsidR="006F5F3B" w:rsidRPr="006C6EB6" w:rsidRDefault="006F5F3B" w:rsidP="00DD4056">
            <w:pPr>
              <w:jc w:val="center"/>
              <w:rPr>
                <w:szCs w:val="24"/>
                <w:u w:val="none"/>
                <w:lang w:eastAsia="lv-LV"/>
              </w:rPr>
            </w:pPr>
            <w:r w:rsidRPr="006C6EB6">
              <w:rPr>
                <w:szCs w:val="24"/>
                <w:u w:val="none"/>
                <w:lang w:eastAsia="lv-LV"/>
              </w:rPr>
              <w:t>77,40</w:t>
            </w:r>
          </w:p>
        </w:tc>
      </w:tr>
      <w:tr w:rsidR="006F5F3B" w:rsidRPr="006C6EB6" w14:paraId="71B8CBEC"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0FDB85" w14:textId="77777777" w:rsidR="006F5F3B" w:rsidRPr="006C6EB6" w:rsidRDefault="006F5F3B" w:rsidP="00DD4056">
            <w:pPr>
              <w:jc w:val="center"/>
              <w:rPr>
                <w:szCs w:val="24"/>
                <w:u w:val="none"/>
                <w:lang w:eastAsia="lv-LV"/>
              </w:rPr>
            </w:pPr>
            <w:r w:rsidRPr="006C6EB6">
              <w:rPr>
                <w:szCs w:val="24"/>
                <w:u w:val="none"/>
                <w:lang w:eastAsia="lv-LV"/>
              </w:rPr>
              <w:t>8.17.</w:t>
            </w:r>
          </w:p>
        </w:tc>
        <w:tc>
          <w:tcPr>
            <w:tcW w:w="1729" w:type="dxa"/>
            <w:tcBorders>
              <w:top w:val="nil"/>
              <w:left w:val="nil"/>
              <w:bottom w:val="single" w:sz="4" w:space="0" w:color="auto"/>
              <w:right w:val="single" w:sz="4" w:space="0" w:color="auto"/>
            </w:tcBorders>
            <w:shd w:val="clear" w:color="auto" w:fill="auto"/>
            <w:noWrap/>
            <w:vAlign w:val="bottom"/>
            <w:hideMark/>
          </w:tcPr>
          <w:p w14:paraId="46655788" w14:textId="77777777" w:rsidR="006F5F3B" w:rsidRPr="006C6EB6" w:rsidRDefault="006F5F3B" w:rsidP="00DD4056">
            <w:pPr>
              <w:rPr>
                <w:szCs w:val="24"/>
                <w:u w:val="none"/>
                <w:lang w:eastAsia="lv-LV"/>
              </w:rPr>
            </w:pPr>
            <w:r w:rsidRPr="006C6EB6">
              <w:rPr>
                <w:szCs w:val="24"/>
                <w:u w:val="none"/>
                <w:lang w:eastAsia="lv-LV"/>
              </w:rPr>
              <w:t>Istaba Nr. 27</w:t>
            </w:r>
          </w:p>
        </w:tc>
        <w:tc>
          <w:tcPr>
            <w:tcW w:w="1417" w:type="dxa"/>
            <w:tcBorders>
              <w:top w:val="nil"/>
              <w:left w:val="nil"/>
              <w:bottom w:val="single" w:sz="4" w:space="0" w:color="auto"/>
              <w:right w:val="single" w:sz="4" w:space="0" w:color="auto"/>
            </w:tcBorders>
            <w:shd w:val="clear" w:color="auto" w:fill="auto"/>
            <w:noWrap/>
            <w:vAlign w:val="center"/>
            <w:hideMark/>
          </w:tcPr>
          <w:p w14:paraId="38DBCA8F"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62F694BB" w14:textId="77777777" w:rsidR="006F5F3B" w:rsidRPr="006C6EB6" w:rsidRDefault="006F5F3B" w:rsidP="00DD4056">
            <w:pPr>
              <w:jc w:val="center"/>
              <w:rPr>
                <w:szCs w:val="24"/>
                <w:u w:val="none"/>
                <w:lang w:eastAsia="lv-LV"/>
              </w:rPr>
            </w:pPr>
            <w:r w:rsidRPr="006C6EB6">
              <w:rPr>
                <w:szCs w:val="24"/>
                <w:u w:val="none"/>
                <w:lang w:eastAsia="lv-LV"/>
              </w:rPr>
              <w:t>188,77</w:t>
            </w:r>
          </w:p>
        </w:tc>
        <w:tc>
          <w:tcPr>
            <w:tcW w:w="1417" w:type="dxa"/>
            <w:tcBorders>
              <w:top w:val="nil"/>
              <w:left w:val="nil"/>
              <w:bottom w:val="single" w:sz="4" w:space="0" w:color="auto"/>
              <w:right w:val="single" w:sz="4" w:space="0" w:color="auto"/>
            </w:tcBorders>
            <w:shd w:val="clear" w:color="auto" w:fill="auto"/>
            <w:noWrap/>
            <w:vAlign w:val="center"/>
            <w:hideMark/>
          </w:tcPr>
          <w:p w14:paraId="28B4C066" w14:textId="77777777" w:rsidR="006F5F3B" w:rsidRPr="006C6EB6" w:rsidRDefault="006F5F3B" w:rsidP="00DD4056">
            <w:pPr>
              <w:jc w:val="center"/>
              <w:rPr>
                <w:szCs w:val="24"/>
                <w:u w:val="none"/>
                <w:lang w:eastAsia="lv-LV"/>
              </w:rPr>
            </w:pPr>
            <w:r w:rsidRPr="006C6EB6">
              <w:rPr>
                <w:szCs w:val="24"/>
                <w:u w:val="none"/>
                <w:lang w:eastAsia="lv-LV"/>
              </w:rPr>
              <w:t>75,51</w:t>
            </w:r>
          </w:p>
        </w:tc>
        <w:tc>
          <w:tcPr>
            <w:tcW w:w="1134" w:type="dxa"/>
            <w:tcBorders>
              <w:top w:val="nil"/>
              <w:left w:val="nil"/>
              <w:bottom w:val="single" w:sz="4" w:space="0" w:color="auto"/>
              <w:right w:val="single" w:sz="4" w:space="0" w:color="auto"/>
            </w:tcBorders>
            <w:shd w:val="clear" w:color="auto" w:fill="auto"/>
            <w:noWrap/>
            <w:vAlign w:val="center"/>
            <w:hideMark/>
          </w:tcPr>
          <w:p w14:paraId="3945C333"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45E5391" w14:textId="77777777" w:rsidR="006F5F3B" w:rsidRPr="006C6EB6" w:rsidRDefault="006F5F3B" w:rsidP="00DD4056">
            <w:pPr>
              <w:jc w:val="center"/>
              <w:rPr>
                <w:szCs w:val="24"/>
                <w:u w:val="none"/>
                <w:lang w:eastAsia="lv-LV"/>
              </w:rPr>
            </w:pPr>
            <w:r w:rsidRPr="006C6EB6">
              <w:rPr>
                <w:szCs w:val="24"/>
                <w:u w:val="none"/>
                <w:lang w:eastAsia="lv-LV"/>
              </w:rPr>
              <w:t>75,51</w:t>
            </w:r>
          </w:p>
        </w:tc>
      </w:tr>
      <w:tr w:rsidR="006F5F3B" w:rsidRPr="006C6EB6" w14:paraId="4274226A" w14:textId="77777777" w:rsidTr="00DD405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740C4D" w14:textId="77777777" w:rsidR="006F5F3B" w:rsidRPr="006C6EB6" w:rsidRDefault="006F5F3B" w:rsidP="00DD4056">
            <w:pPr>
              <w:jc w:val="center"/>
              <w:rPr>
                <w:szCs w:val="24"/>
                <w:u w:val="none"/>
                <w:lang w:eastAsia="lv-LV"/>
              </w:rPr>
            </w:pPr>
            <w:r w:rsidRPr="006C6EB6">
              <w:rPr>
                <w:szCs w:val="24"/>
                <w:u w:val="none"/>
                <w:lang w:eastAsia="lv-LV"/>
              </w:rPr>
              <w:t>8.18.</w:t>
            </w:r>
          </w:p>
        </w:tc>
        <w:tc>
          <w:tcPr>
            <w:tcW w:w="1729" w:type="dxa"/>
            <w:tcBorders>
              <w:top w:val="nil"/>
              <w:left w:val="nil"/>
              <w:bottom w:val="single" w:sz="4" w:space="0" w:color="auto"/>
              <w:right w:val="single" w:sz="4" w:space="0" w:color="auto"/>
            </w:tcBorders>
            <w:shd w:val="clear" w:color="auto" w:fill="auto"/>
            <w:noWrap/>
            <w:vAlign w:val="bottom"/>
            <w:hideMark/>
          </w:tcPr>
          <w:p w14:paraId="5408D1A5" w14:textId="77777777" w:rsidR="006F5F3B" w:rsidRPr="006C6EB6" w:rsidRDefault="006F5F3B" w:rsidP="00DD4056">
            <w:pPr>
              <w:rPr>
                <w:szCs w:val="24"/>
                <w:u w:val="none"/>
                <w:lang w:eastAsia="lv-LV"/>
              </w:rPr>
            </w:pPr>
            <w:r w:rsidRPr="006C6EB6">
              <w:rPr>
                <w:szCs w:val="24"/>
                <w:u w:val="none"/>
                <w:lang w:eastAsia="lv-LV"/>
              </w:rPr>
              <w:t>Istaba Nr.37</w:t>
            </w:r>
          </w:p>
        </w:tc>
        <w:tc>
          <w:tcPr>
            <w:tcW w:w="1417" w:type="dxa"/>
            <w:tcBorders>
              <w:top w:val="nil"/>
              <w:left w:val="nil"/>
              <w:bottom w:val="single" w:sz="4" w:space="0" w:color="auto"/>
              <w:right w:val="single" w:sz="4" w:space="0" w:color="auto"/>
            </w:tcBorders>
            <w:shd w:val="clear" w:color="auto" w:fill="auto"/>
            <w:noWrap/>
            <w:vAlign w:val="center"/>
            <w:hideMark/>
          </w:tcPr>
          <w:p w14:paraId="715F8174" w14:textId="77777777" w:rsidR="006F5F3B" w:rsidRPr="006C6EB6" w:rsidRDefault="006F5F3B" w:rsidP="00DD4056">
            <w:pPr>
              <w:jc w:val="center"/>
              <w:rPr>
                <w:szCs w:val="24"/>
                <w:u w:val="none"/>
                <w:lang w:eastAsia="lv-LV"/>
              </w:rPr>
            </w:pPr>
            <w:r w:rsidRPr="006C6EB6">
              <w:rPr>
                <w:szCs w:val="24"/>
                <w:u w:val="none"/>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7F62929" w14:textId="77777777" w:rsidR="006F5F3B" w:rsidRPr="006C6EB6" w:rsidRDefault="006F5F3B" w:rsidP="00DD4056">
            <w:pPr>
              <w:jc w:val="center"/>
              <w:rPr>
                <w:szCs w:val="24"/>
                <w:u w:val="none"/>
                <w:lang w:eastAsia="lv-LV"/>
              </w:rPr>
            </w:pPr>
            <w:r w:rsidRPr="006C6EB6">
              <w:rPr>
                <w:szCs w:val="24"/>
                <w:u w:val="none"/>
                <w:lang w:eastAsia="lv-LV"/>
              </w:rPr>
              <w:t>217,73</w:t>
            </w:r>
          </w:p>
        </w:tc>
        <w:tc>
          <w:tcPr>
            <w:tcW w:w="1417" w:type="dxa"/>
            <w:tcBorders>
              <w:top w:val="nil"/>
              <w:left w:val="nil"/>
              <w:bottom w:val="single" w:sz="4" w:space="0" w:color="auto"/>
              <w:right w:val="single" w:sz="4" w:space="0" w:color="auto"/>
            </w:tcBorders>
            <w:shd w:val="clear" w:color="auto" w:fill="auto"/>
            <w:noWrap/>
            <w:vAlign w:val="center"/>
            <w:hideMark/>
          </w:tcPr>
          <w:p w14:paraId="39960AFF" w14:textId="77777777" w:rsidR="006F5F3B" w:rsidRPr="006C6EB6" w:rsidRDefault="006F5F3B" w:rsidP="00DD4056">
            <w:pPr>
              <w:jc w:val="center"/>
              <w:rPr>
                <w:szCs w:val="24"/>
                <w:u w:val="none"/>
                <w:lang w:eastAsia="lv-LV"/>
              </w:rPr>
            </w:pPr>
            <w:r w:rsidRPr="006C6EB6">
              <w:rPr>
                <w:szCs w:val="24"/>
                <w:u w:val="none"/>
                <w:lang w:eastAsia="lv-LV"/>
              </w:rPr>
              <w:t>87,09</w:t>
            </w:r>
          </w:p>
        </w:tc>
        <w:tc>
          <w:tcPr>
            <w:tcW w:w="1134" w:type="dxa"/>
            <w:tcBorders>
              <w:top w:val="nil"/>
              <w:left w:val="nil"/>
              <w:bottom w:val="single" w:sz="4" w:space="0" w:color="auto"/>
              <w:right w:val="single" w:sz="4" w:space="0" w:color="auto"/>
            </w:tcBorders>
            <w:shd w:val="clear" w:color="auto" w:fill="auto"/>
            <w:noWrap/>
            <w:vAlign w:val="center"/>
            <w:hideMark/>
          </w:tcPr>
          <w:p w14:paraId="4C30B147" w14:textId="77777777" w:rsidR="006F5F3B" w:rsidRPr="006C6EB6" w:rsidRDefault="006F5F3B" w:rsidP="00DD4056">
            <w:pPr>
              <w:jc w:val="center"/>
              <w:rPr>
                <w:szCs w:val="24"/>
                <w:u w:val="none"/>
                <w:lang w:eastAsia="lv-LV"/>
              </w:rPr>
            </w:pPr>
            <w:r w:rsidRPr="006C6EB6">
              <w:rPr>
                <w:szCs w:val="24"/>
                <w:u w:val="none"/>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030DC611" w14:textId="77777777" w:rsidR="006F5F3B" w:rsidRPr="006C6EB6" w:rsidRDefault="006F5F3B" w:rsidP="00DD4056">
            <w:pPr>
              <w:jc w:val="center"/>
              <w:rPr>
                <w:szCs w:val="24"/>
                <w:u w:val="none"/>
                <w:lang w:eastAsia="lv-LV"/>
              </w:rPr>
            </w:pPr>
            <w:r w:rsidRPr="006C6EB6">
              <w:rPr>
                <w:szCs w:val="24"/>
                <w:u w:val="none"/>
                <w:lang w:eastAsia="lv-LV"/>
              </w:rPr>
              <w:t>87,09</w:t>
            </w:r>
          </w:p>
        </w:tc>
      </w:tr>
    </w:tbl>
    <w:p w14:paraId="7C5904BD" w14:textId="77777777" w:rsidR="006F5F3B" w:rsidRPr="006C6EB6" w:rsidRDefault="006F5F3B" w:rsidP="006F5F3B">
      <w:pPr>
        <w:spacing w:line="360" w:lineRule="auto"/>
        <w:jc w:val="both"/>
        <w:rPr>
          <w:szCs w:val="24"/>
          <w:u w:val="none"/>
        </w:rPr>
      </w:pPr>
      <w:r w:rsidRPr="006C6EB6">
        <w:rPr>
          <w:szCs w:val="24"/>
          <w:u w:val="none"/>
        </w:rPr>
        <w:t>Piezīmes:</w:t>
      </w:r>
    </w:p>
    <w:p w14:paraId="7E17BB65" w14:textId="77777777" w:rsidR="006F5F3B" w:rsidRPr="00392993" w:rsidRDefault="006F5F3B" w:rsidP="006F5F3B">
      <w:pPr>
        <w:pStyle w:val="Sarakstarindkopa"/>
        <w:spacing w:after="0" w:line="360" w:lineRule="auto"/>
        <w:ind w:left="927"/>
        <w:jc w:val="both"/>
        <w:rPr>
          <w:rFonts w:ascii="Times New Roman" w:hAnsi="Times New Roman" w:cs="Times New Roman"/>
          <w:i/>
          <w:iCs/>
          <w:sz w:val="24"/>
          <w:szCs w:val="24"/>
        </w:rPr>
      </w:pPr>
      <w:r w:rsidRPr="00392993">
        <w:rPr>
          <w:rFonts w:ascii="Times New Roman" w:hAnsi="Times New Roman" w:cs="Times New Roman"/>
          <w:i/>
          <w:iCs/>
          <w:sz w:val="24"/>
          <w:szCs w:val="24"/>
        </w:rPr>
        <w:t>*Pievienotās vērtības nodokli nepiemēro saskaņā ar Pievienotās vērtības nodokļa likuma 52.panta pirmās daļas 9.punktu.</w:t>
      </w:r>
    </w:p>
    <w:p w14:paraId="6F7D11E4" w14:textId="77777777" w:rsidR="006F5F3B" w:rsidRPr="00392993" w:rsidRDefault="006F5F3B" w:rsidP="006C6EB6">
      <w:pPr>
        <w:pStyle w:val="Sarakstarindkopa"/>
        <w:spacing w:after="0" w:line="360" w:lineRule="auto"/>
        <w:ind w:left="0" w:firstLine="567"/>
        <w:jc w:val="both"/>
        <w:rPr>
          <w:rFonts w:ascii="Times New Roman" w:hAnsi="Times New Roman" w:cs="Times New Roman"/>
          <w:sz w:val="24"/>
          <w:szCs w:val="24"/>
        </w:rPr>
      </w:pPr>
      <w:r w:rsidRPr="00392993">
        <w:rPr>
          <w:rFonts w:ascii="Times New Roman" w:hAnsi="Times New Roman" w:cs="Times New Roman"/>
          <w:sz w:val="24"/>
          <w:szCs w:val="24"/>
        </w:rPr>
        <w:t>1.2. izslēgt pielikuma 2.punktu.</w:t>
      </w:r>
    </w:p>
    <w:p w14:paraId="2C244FF1" w14:textId="77777777" w:rsidR="006F5F3B" w:rsidRDefault="006F5F3B" w:rsidP="006C6EB6">
      <w:pPr>
        <w:pStyle w:val="Sarakstarindkopa"/>
        <w:numPr>
          <w:ilvl w:val="0"/>
          <w:numId w:val="10"/>
        </w:numPr>
        <w:spacing w:after="0" w:line="360" w:lineRule="auto"/>
        <w:ind w:left="0" w:firstLine="567"/>
        <w:jc w:val="both"/>
        <w:rPr>
          <w:rFonts w:ascii="Times New Roman" w:hAnsi="Times New Roman" w:cs="Times New Roman"/>
          <w:sz w:val="24"/>
          <w:szCs w:val="24"/>
        </w:rPr>
      </w:pPr>
      <w:r w:rsidRPr="00392993">
        <w:rPr>
          <w:rFonts w:ascii="Times New Roman" w:hAnsi="Times New Roman" w:cs="Times New Roman"/>
          <w:sz w:val="24"/>
          <w:szCs w:val="24"/>
        </w:rPr>
        <w:t xml:space="preserve">UZDOT Gulbenes novada sociālā dienesta struktūrvienības </w:t>
      </w:r>
      <w:r w:rsidRPr="003740D9">
        <w:rPr>
          <w:rFonts w:ascii="Times New Roman" w:hAnsi="Times New Roman" w:cs="Times New Roman"/>
          <w:sz w:val="24"/>
          <w:szCs w:val="24"/>
        </w:rPr>
        <w:t xml:space="preserve">Gulbenes veco ļaužu dzīvojamā māja </w:t>
      </w:r>
      <w:r w:rsidRPr="00392993">
        <w:rPr>
          <w:rFonts w:ascii="Times New Roman" w:hAnsi="Times New Roman" w:cs="Times New Roman"/>
          <w:sz w:val="24"/>
          <w:szCs w:val="24"/>
        </w:rPr>
        <w:t>vadītājam informēt klientus par uzturēšanās pakalpojuma izmaiņām un veikt attiecīgus grozījumus noslēgtajos pakalpojuma līgumos.</w:t>
      </w:r>
    </w:p>
    <w:p w14:paraId="081B8AA0" w14:textId="77777777" w:rsidR="006F5F3B" w:rsidRPr="003740D9" w:rsidRDefault="006F5F3B" w:rsidP="006C6EB6">
      <w:pPr>
        <w:pStyle w:val="Sarakstarindkopa"/>
        <w:numPr>
          <w:ilvl w:val="0"/>
          <w:numId w:val="10"/>
        </w:numPr>
        <w:ind w:left="0" w:firstLine="567"/>
        <w:rPr>
          <w:rFonts w:ascii="Times New Roman" w:hAnsi="Times New Roman" w:cs="Times New Roman"/>
          <w:sz w:val="24"/>
          <w:szCs w:val="24"/>
        </w:rPr>
      </w:pPr>
      <w:r w:rsidRPr="003740D9">
        <w:rPr>
          <w:rFonts w:ascii="Times New Roman" w:hAnsi="Times New Roman" w:cs="Times New Roman"/>
          <w:sz w:val="24"/>
          <w:szCs w:val="24"/>
        </w:rPr>
        <w:t xml:space="preserve">Lēmums stājas spēkā 2024.gada 1.aprīlī. </w:t>
      </w:r>
    </w:p>
    <w:p w14:paraId="746B63A2" w14:textId="77777777" w:rsidR="00203C2F" w:rsidRDefault="00203C2F" w:rsidP="000C7638">
      <w:pPr>
        <w:rPr>
          <w:color w:val="000000" w:themeColor="text1"/>
          <w:szCs w:val="24"/>
          <w:u w:val="none"/>
        </w:rPr>
      </w:pPr>
    </w:p>
    <w:p w14:paraId="56DA398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0CDEF89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sociālās aprūpes centru maksas pakalpojumiem</w:t>
      </w:r>
    </w:p>
    <w:p w14:paraId="60F3AA4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7ED8FF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5D27030" w14:textId="2BE54690" w:rsidR="00E264AD" w:rsidRPr="00575A1B" w:rsidRDefault="00000000" w:rsidP="00575A1B">
      <w:pPr>
        <w:rPr>
          <w:rFonts w:eastAsia="Calibri"/>
          <w:szCs w:val="24"/>
          <w:u w:val="none"/>
        </w:rPr>
      </w:pPr>
      <w:r>
        <w:rPr>
          <w:rFonts w:eastAsia="Calibri"/>
          <w:szCs w:val="24"/>
          <w:u w:val="none"/>
        </w:rPr>
        <w:t xml:space="preserve">DEBATĒS PIEDALĀS: </w:t>
      </w:r>
      <w:r w:rsidR="006C6EB6">
        <w:rPr>
          <w:rFonts w:eastAsia="Calibri"/>
          <w:szCs w:val="24"/>
          <w:u w:val="none"/>
        </w:rPr>
        <w:t xml:space="preserve">Mudīte </w:t>
      </w:r>
      <w:proofErr w:type="spellStart"/>
      <w:r w:rsidR="006C6EB6">
        <w:rPr>
          <w:rFonts w:eastAsia="Calibri"/>
          <w:szCs w:val="24"/>
          <w:u w:val="none"/>
        </w:rPr>
        <w:t>Motivāne</w:t>
      </w:r>
      <w:proofErr w:type="spellEnd"/>
      <w:r w:rsidR="006C6EB6">
        <w:rPr>
          <w:rFonts w:eastAsia="Calibri"/>
          <w:szCs w:val="24"/>
          <w:u w:val="none"/>
        </w:rPr>
        <w:t xml:space="preserve">, Agnese Zagorska, Aivars </w:t>
      </w:r>
      <w:proofErr w:type="spellStart"/>
      <w:r w:rsidR="006C6EB6">
        <w:rPr>
          <w:rFonts w:eastAsia="Calibri"/>
          <w:szCs w:val="24"/>
          <w:u w:val="none"/>
        </w:rPr>
        <w:t>Circens</w:t>
      </w:r>
      <w:proofErr w:type="spellEnd"/>
    </w:p>
    <w:p w14:paraId="5526D8F2" w14:textId="77777777" w:rsidR="00BC2002" w:rsidRDefault="00BC2002" w:rsidP="00956EC8">
      <w:pPr>
        <w:rPr>
          <w:rFonts w:eastAsia="Calibri"/>
          <w:color w:val="FF0000"/>
          <w:szCs w:val="24"/>
          <w:u w:val="none"/>
        </w:rPr>
      </w:pPr>
    </w:p>
    <w:p w14:paraId="0BCF6C49" w14:textId="77777777" w:rsidR="00114990" w:rsidRDefault="00000000" w:rsidP="006C6EB6">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2F79EAC9" w14:textId="77777777" w:rsidR="00B24B3A" w:rsidRDefault="00000000" w:rsidP="006C6EB6">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232BF66C" w14:textId="77777777" w:rsidR="006F5F3B" w:rsidRDefault="006F5F3B" w:rsidP="006C6EB6">
      <w:pPr>
        <w:spacing w:line="360" w:lineRule="auto"/>
        <w:ind w:firstLine="567"/>
        <w:jc w:val="both"/>
        <w:rPr>
          <w:u w:val="none"/>
        </w:rPr>
      </w:pPr>
      <w:r>
        <w:rPr>
          <w:noProof/>
          <w:u w:val="none"/>
        </w:rPr>
        <w:t>Virzīt izskatīšanai domes sēdē lēmumprojektu:</w:t>
      </w:r>
      <w:r w:rsidRPr="00111E47">
        <w:rPr>
          <w:u w:val="none"/>
        </w:rPr>
        <w:t xml:space="preserve"> </w:t>
      </w:r>
    </w:p>
    <w:p w14:paraId="0112BE26" w14:textId="77777777" w:rsidR="006F5F3B" w:rsidRPr="006C6EB6" w:rsidRDefault="006F5F3B" w:rsidP="006F5F3B">
      <w:pPr>
        <w:jc w:val="center"/>
        <w:rPr>
          <w:b/>
          <w:bCs/>
          <w:szCs w:val="24"/>
          <w:u w:val="none"/>
        </w:rPr>
      </w:pPr>
      <w:r w:rsidRPr="006C6EB6">
        <w:rPr>
          <w:b/>
          <w:bCs/>
          <w:szCs w:val="24"/>
          <w:u w:val="none"/>
        </w:rPr>
        <w:t>Par Gulbenes novada pašvaldības sociālās aprūpes centru maksas pakalpojumiem</w:t>
      </w:r>
    </w:p>
    <w:p w14:paraId="47155E18" w14:textId="77777777" w:rsidR="006F5F3B" w:rsidRPr="006C6EB6" w:rsidRDefault="006F5F3B" w:rsidP="006F5F3B">
      <w:pPr>
        <w:pStyle w:val="Bezatstarpm"/>
        <w:jc w:val="center"/>
        <w:rPr>
          <w:rFonts w:ascii="Times New Roman" w:hAnsi="Times New Roman"/>
          <w:szCs w:val="24"/>
          <w:u w:val="none"/>
        </w:rPr>
      </w:pPr>
    </w:p>
    <w:p w14:paraId="19C79198" w14:textId="77777777" w:rsidR="006F5F3B" w:rsidRPr="006C6EB6" w:rsidRDefault="006F5F3B" w:rsidP="006F5F3B">
      <w:pPr>
        <w:spacing w:line="360" w:lineRule="auto"/>
        <w:ind w:firstLine="720"/>
        <w:jc w:val="both"/>
        <w:rPr>
          <w:szCs w:val="24"/>
          <w:u w:val="none"/>
          <w:lang w:eastAsia="lv-LV"/>
        </w:rPr>
      </w:pPr>
      <w:r w:rsidRPr="006C6EB6">
        <w:rPr>
          <w:szCs w:val="24"/>
          <w:u w:val="none"/>
          <w:shd w:val="clear" w:color="auto" w:fill="FFFFFF"/>
        </w:rPr>
        <w:t xml:space="preserve">Gulbenes novada pašvaldības teritorijā sociālā aprūpe tiek nodrošināta trijos Gulbenes novada pašvaldības sociālās aprūpes centros: </w:t>
      </w:r>
      <w:r w:rsidRPr="006C6EB6">
        <w:rPr>
          <w:szCs w:val="24"/>
          <w:u w:val="none"/>
          <w:lang w:eastAsia="lv-LV"/>
        </w:rPr>
        <w:t xml:space="preserve">"Siltais", "Siltais" struktūrvienībā "Dzērves" un "Jaungulbenes Alejas". 2024.gadā būtiski ir palielinājušās sociālās aprūpes centru uzturēšanas izmaksas, tādēļ </w:t>
      </w:r>
      <w:r w:rsidRPr="006C6EB6">
        <w:rPr>
          <w:szCs w:val="24"/>
          <w:u w:val="none"/>
        </w:rPr>
        <w:t>Gulbenes novada Centrālās pārvaldes Finanšu nodaļa ir veikusi pārrēķinu Gulbenes novada pašvaldības sociālās aprūpes centru maksas pakalpojumiem, ņemot vērā Gulbenes novada pašvaldības apstiprinātos sociālās aprūpes centru iepriekšējā saimnieciskajā gada naudas plūsmas uzskaitītos izdevumus, kā arī plānotos 2024.gada Gulbenes novada pašvaldības budžeta izdevumus.</w:t>
      </w:r>
    </w:p>
    <w:p w14:paraId="18292F1D" w14:textId="77777777" w:rsidR="006F5F3B" w:rsidRPr="006C6EB6" w:rsidRDefault="006F5F3B" w:rsidP="006F5F3B">
      <w:pPr>
        <w:spacing w:line="360" w:lineRule="auto"/>
        <w:ind w:firstLine="720"/>
        <w:jc w:val="both"/>
        <w:rPr>
          <w:szCs w:val="24"/>
          <w:u w:val="none"/>
          <w:lang w:eastAsia="lv-LV"/>
        </w:rPr>
      </w:pPr>
      <w:r w:rsidRPr="006C6EB6">
        <w:rPr>
          <w:szCs w:val="24"/>
          <w:u w:val="none"/>
        </w:rPr>
        <w:t xml:space="preserve">Pamatojoties uz Pašvaldību likuma 4.panta pirmās daļas 9.punktu, viena no pašvaldības autonomajām funkcijām ir </w:t>
      </w:r>
      <w:r w:rsidRPr="006C6EB6">
        <w:rPr>
          <w:szCs w:val="24"/>
          <w:u w:val="none"/>
          <w:shd w:val="clear" w:color="auto" w:fill="FFFFFF"/>
        </w:rPr>
        <w:t xml:space="preserve">nodrošināt iedzīvotājiem atbalstu sociālo problēmu risināšanā, kā arī iespēju saņemt sociālo palīdzību un sociālos pakalpojumus. Sociālo pakalpojumu un sociālās </w:t>
      </w:r>
      <w:r w:rsidRPr="006C6EB6">
        <w:rPr>
          <w:szCs w:val="24"/>
          <w:u w:val="none"/>
          <w:shd w:val="clear" w:color="auto" w:fill="FFFFFF"/>
        </w:rPr>
        <w:lastRenderedPageBreak/>
        <w:t>palīdzības likuma 8.panta pirmā daļa nosaka, ka klienta vai viņa apgādnieka pienākums ir samaksāt par saņemtajiem sociālās aprūpes pakalpojumiem</w:t>
      </w:r>
      <w:r w:rsidRPr="006C6EB6">
        <w:rPr>
          <w:szCs w:val="24"/>
          <w:u w:val="none"/>
        </w:rPr>
        <w:t>.</w:t>
      </w:r>
    </w:p>
    <w:p w14:paraId="7F013C87" w14:textId="77777777" w:rsidR="006F5F3B" w:rsidRPr="006C6EB6" w:rsidRDefault="006F5F3B" w:rsidP="006C6EB6">
      <w:pPr>
        <w:spacing w:line="360" w:lineRule="auto"/>
        <w:ind w:firstLine="567"/>
        <w:jc w:val="both"/>
        <w:rPr>
          <w:szCs w:val="24"/>
          <w:u w:val="none"/>
        </w:rPr>
      </w:pPr>
      <w:r w:rsidRPr="006C6EB6">
        <w:rPr>
          <w:szCs w:val="24"/>
          <w:u w:val="none"/>
        </w:rPr>
        <w:t xml:space="preserve">Pamatojoties uz Gulbenes novada pašvaldības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Pievienotās vērtības nodokļa likuma 52.panta pirmās daļas 9.punktu, kurš nosaka, ka ar nodokli neapliek 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 Pašvaldību likuma 4.panta pirmās daļas 9.punktu un Gulbenes novada pašvaldības domes Sociālo un veselības jautājumu komitejas un Finanšu komitejas ieteikumu, atklāti balsojot: </w:t>
      </w:r>
      <w:r w:rsidRPr="006C6EB6">
        <w:rPr>
          <w:noProof/>
          <w:szCs w:val="24"/>
          <w:u w:val="none"/>
        </w:rPr>
        <w:t>ar __ balsīm "Par" (), "Pret" – (), "Atturas" – ()</w:t>
      </w:r>
      <w:r w:rsidRPr="006C6EB6">
        <w:rPr>
          <w:szCs w:val="24"/>
          <w:u w:val="none"/>
        </w:rPr>
        <w:t>, Gulbenes novada pašvaldības dome NOLEMJ:</w:t>
      </w:r>
    </w:p>
    <w:p w14:paraId="6D7C14CE" w14:textId="78F37CE4" w:rsidR="006F5F3B" w:rsidRPr="001A3C5E" w:rsidRDefault="006F5F3B" w:rsidP="006C6EB6">
      <w:pPr>
        <w:pStyle w:val="Sarakstarindkopa"/>
        <w:numPr>
          <w:ilvl w:val="0"/>
          <w:numId w:val="11"/>
        </w:numPr>
        <w:spacing w:after="0" w:line="360" w:lineRule="auto"/>
        <w:ind w:left="0" w:firstLine="567"/>
        <w:jc w:val="both"/>
        <w:rPr>
          <w:rFonts w:ascii="Times New Roman" w:hAnsi="Times New Roman" w:cs="Times New Roman"/>
          <w:sz w:val="24"/>
          <w:szCs w:val="24"/>
        </w:rPr>
      </w:pPr>
      <w:r w:rsidRPr="001A3C5E">
        <w:rPr>
          <w:rFonts w:ascii="Times New Roman" w:hAnsi="Times New Roman" w:cs="Times New Roman"/>
          <w:sz w:val="24"/>
          <w:szCs w:val="24"/>
        </w:rPr>
        <w:t>APSTIPRINĀT Gulbenes novada pašvaldības sociālās aprūpes centru maksas pakalpojumu cenrādi (pielikums).</w:t>
      </w:r>
    </w:p>
    <w:p w14:paraId="4C371626" w14:textId="77777777" w:rsidR="006F5F3B" w:rsidRPr="001A3C5E" w:rsidRDefault="006F5F3B" w:rsidP="006C6EB6">
      <w:pPr>
        <w:pStyle w:val="Sarakstarindkopa"/>
        <w:numPr>
          <w:ilvl w:val="0"/>
          <w:numId w:val="11"/>
        </w:numPr>
        <w:spacing w:after="0" w:line="360" w:lineRule="auto"/>
        <w:ind w:left="0" w:firstLine="567"/>
        <w:jc w:val="both"/>
        <w:rPr>
          <w:rFonts w:ascii="Times New Roman" w:hAnsi="Times New Roman"/>
          <w:sz w:val="24"/>
          <w:szCs w:val="24"/>
        </w:rPr>
      </w:pPr>
      <w:r w:rsidRPr="001A3C5E">
        <w:rPr>
          <w:rFonts w:ascii="Times New Roman" w:hAnsi="Times New Roman"/>
          <w:sz w:val="24"/>
          <w:szCs w:val="24"/>
        </w:rPr>
        <w:t xml:space="preserve">UZDOT </w:t>
      </w:r>
      <w:r w:rsidRPr="001A3C5E">
        <w:rPr>
          <w:rFonts w:ascii="Times New Roman" w:hAnsi="Times New Roman" w:cs="Times New Roman"/>
          <w:sz w:val="24"/>
          <w:szCs w:val="24"/>
        </w:rPr>
        <w:t>Gulbenes novada pašvaldības sociālās aprūpes iestāžu vadītājiem informēt klientus un apgādniekus par uzturēšanās pakalpojuma izmaiņām un veikt attiecīgus grozījumus noslēgtajos pakalpojuma līgumos.</w:t>
      </w:r>
    </w:p>
    <w:p w14:paraId="78599E9F" w14:textId="77777777" w:rsidR="006F5F3B" w:rsidRPr="001A3C5E" w:rsidRDefault="006F5F3B" w:rsidP="006C6EB6">
      <w:pPr>
        <w:pStyle w:val="Sarakstarindkopa"/>
        <w:numPr>
          <w:ilvl w:val="0"/>
          <w:numId w:val="11"/>
        </w:numPr>
        <w:spacing w:after="0" w:line="360" w:lineRule="auto"/>
        <w:ind w:left="0" w:firstLine="567"/>
        <w:jc w:val="both"/>
        <w:rPr>
          <w:rFonts w:ascii="Times New Roman" w:hAnsi="Times New Roman"/>
          <w:sz w:val="24"/>
          <w:szCs w:val="24"/>
        </w:rPr>
      </w:pPr>
      <w:r w:rsidRPr="001A3C5E">
        <w:rPr>
          <w:rFonts w:ascii="Times New Roman" w:hAnsi="Times New Roman" w:cs="Times New Roman"/>
          <w:sz w:val="24"/>
          <w:szCs w:val="24"/>
        </w:rPr>
        <w:t>Lēmums stājas spēkā 2024.gada 1.aprīlī un ar šā lēmuma spēkā stāšanos spēku zaudē Gulbenes novada pašvaldības domes 2023.gada 23.februāra sēdes lēmums Nr. “Par Gulbenes novada pašvaldības sociālās aprūpes centru maksas pakalpojumiem</w:t>
      </w:r>
      <w:r w:rsidRPr="001A3C5E">
        <w:rPr>
          <w:rFonts w:ascii="Times New Roman" w:hAnsi="Times New Roman"/>
          <w:sz w:val="24"/>
          <w:szCs w:val="24"/>
        </w:rPr>
        <w:t>”</w:t>
      </w:r>
      <w:r w:rsidRPr="001A3C5E">
        <w:rPr>
          <w:rFonts w:ascii="Times New Roman" w:hAnsi="Times New Roman" w:cs="Times New Roman"/>
          <w:sz w:val="24"/>
          <w:szCs w:val="24"/>
          <w:shd w:val="clear" w:color="auto" w:fill="FFFFFF"/>
        </w:rPr>
        <w:t xml:space="preserve"> (protokols Nr.3; 118.p.)</w:t>
      </w:r>
      <w:r w:rsidRPr="001A3C5E">
        <w:rPr>
          <w:rFonts w:ascii="Times New Roman" w:hAnsi="Times New Roman" w:cs="Times New Roman"/>
          <w:sz w:val="24"/>
          <w:szCs w:val="24"/>
        </w:rPr>
        <w:t>.</w:t>
      </w:r>
    </w:p>
    <w:p w14:paraId="191A8528" w14:textId="77777777" w:rsidR="006F5F3B" w:rsidRPr="006C6EB6" w:rsidRDefault="006F5F3B" w:rsidP="006F5F3B">
      <w:pPr>
        <w:spacing w:line="360" w:lineRule="auto"/>
        <w:jc w:val="right"/>
        <w:rPr>
          <w:i/>
          <w:iCs/>
          <w:szCs w:val="24"/>
          <w:u w:val="none"/>
        </w:rPr>
      </w:pPr>
      <w:r w:rsidRPr="006C6EB6">
        <w:rPr>
          <w:i/>
          <w:iCs/>
          <w:szCs w:val="24"/>
          <w:u w:val="none"/>
        </w:rPr>
        <w:t>Pielikums Gulbenes novada pašvaldības domes 2024.gada 28.marta lēmumam Nr. GND/2024/___</w:t>
      </w:r>
    </w:p>
    <w:p w14:paraId="297320AE" w14:textId="77777777" w:rsidR="006F5F3B" w:rsidRPr="006C6EB6" w:rsidRDefault="006F5F3B" w:rsidP="006F5F3B">
      <w:pPr>
        <w:jc w:val="right"/>
        <w:rPr>
          <w:i/>
          <w:iCs/>
          <w:szCs w:val="24"/>
          <w:u w:val="none"/>
        </w:rPr>
      </w:pPr>
    </w:p>
    <w:p w14:paraId="40B98230" w14:textId="77777777" w:rsidR="006F5F3B" w:rsidRPr="006C6EB6" w:rsidRDefault="006F5F3B" w:rsidP="006F5F3B">
      <w:pPr>
        <w:spacing w:line="360" w:lineRule="auto"/>
        <w:jc w:val="center"/>
        <w:rPr>
          <w:b/>
          <w:bCs/>
          <w:szCs w:val="24"/>
          <w:u w:val="none"/>
        </w:rPr>
      </w:pPr>
      <w:r w:rsidRPr="006C6EB6">
        <w:rPr>
          <w:b/>
          <w:bCs/>
          <w:szCs w:val="24"/>
          <w:u w:val="none"/>
        </w:rPr>
        <w:t>Gulbenes novada pašvaldības sociālās aprūpes centru maksas pakalpojumu cenrādis</w:t>
      </w:r>
    </w:p>
    <w:tbl>
      <w:tblPr>
        <w:tblW w:w="9067" w:type="dxa"/>
        <w:tblLayout w:type="fixed"/>
        <w:tblLook w:val="04A0" w:firstRow="1" w:lastRow="0" w:firstColumn="1" w:lastColumn="0" w:noHBand="0" w:noVBand="1"/>
      </w:tblPr>
      <w:tblGrid>
        <w:gridCol w:w="837"/>
        <w:gridCol w:w="3836"/>
        <w:gridCol w:w="1417"/>
        <w:gridCol w:w="993"/>
        <w:gridCol w:w="850"/>
        <w:gridCol w:w="1134"/>
      </w:tblGrid>
      <w:tr w:rsidR="006F5F3B" w:rsidRPr="006C6EB6" w14:paraId="034ED0A0" w14:textId="77777777" w:rsidTr="00DD4056">
        <w:trPr>
          <w:trHeight w:val="730"/>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43026" w14:textId="77777777" w:rsidR="006F5F3B" w:rsidRPr="006C6EB6" w:rsidRDefault="006F5F3B" w:rsidP="00DD4056">
            <w:pPr>
              <w:jc w:val="center"/>
              <w:rPr>
                <w:b/>
                <w:bCs/>
                <w:color w:val="000000"/>
                <w:sz w:val="20"/>
                <w:szCs w:val="20"/>
                <w:u w:val="none"/>
                <w:lang w:eastAsia="lv-LV"/>
              </w:rPr>
            </w:pPr>
            <w:proofErr w:type="spellStart"/>
            <w:r w:rsidRPr="006C6EB6">
              <w:rPr>
                <w:b/>
                <w:bCs/>
                <w:color w:val="000000"/>
                <w:sz w:val="20"/>
                <w:szCs w:val="20"/>
                <w:u w:val="none"/>
                <w:lang w:eastAsia="lv-LV"/>
              </w:rPr>
              <w:t>N.p.k</w:t>
            </w:r>
            <w:proofErr w:type="spellEnd"/>
            <w:r w:rsidRPr="006C6EB6">
              <w:rPr>
                <w:b/>
                <w:bCs/>
                <w:color w:val="000000"/>
                <w:sz w:val="20"/>
                <w:szCs w:val="20"/>
                <w:u w:val="none"/>
                <w:lang w:eastAsia="lv-LV"/>
              </w:rPr>
              <w:t>.</w:t>
            </w:r>
          </w:p>
        </w:tc>
        <w:tc>
          <w:tcPr>
            <w:tcW w:w="3836" w:type="dxa"/>
            <w:tcBorders>
              <w:top w:val="single" w:sz="4" w:space="0" w:color="auto"/>
              <w:left w:val="nil"/>
              <w:bottom w:val="single" w:sz="4" w:space="0" w:color="auto"/>
              <w:right w:val="single" w:sz="4" w:space="0" w:color="auto"/>
            </w:tcBorders>
            <w:shd w:val="clear" w:color="000000" w:fill="FFFFFF"/>
            <w:vAlign w:val="center"/>
            <w:hideMark/>
          </w:tcPr>
          <w:p w14:paraId="2C77EAF0"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Pakalpojuma veids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F7CB775"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Mērvienība</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E96B4CF"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Cena bez PVN (EUR)</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6A3309B"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PVN (EUR)</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8C881F"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Cena ar PVN (EUR)</w:t>
            </w:r>
          </w:p>
        </w:tc>
      </w:tr>
      <w:tr w:rsidR="006F5F3B" w:rsidRPr="006C6EB6" w14:paraId="60442946" w14:textId="77777777" w:rsidTr="00DD4056">
        <w:trPr>
          <w:trHeight w:val="575"/>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01A648EB"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1.</w:t>
            </w:r>
          </w:p>
        </w:tc>
        <w:tc>
          <w:tcPr>
            <w:tcW w:w="8230" w:type="dxa"/>
            <w:gridSpan w:val="5"/>
            <w:tcBorders>
              <w:top w:val="single" w:sz="4" w:space="0" w:color="auto"/>
              <w:left w:val="nil"/>
              <w:bottom w:val="single" w:sz="4" w:space="0" w:color="auto"/>
              <w:right w:val="single" w:sz="4" w:space="0" w:color="000000"/>
            </w:tcBorders>
            <w:shd w:val="clear" w:color="000000" w:fill="FFFFFF"/>
            <w:vAlign w:val="center"/>
            <w:hideMark/>
          </w:tcPr>
          <w:p w14:paraId="63481B17"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Personu uzturēšanās Gulbenes novada pašvaldības sociālās aprūpes iestādē, kuras nav deklarējušas savu dzīves vietu Gulbenes novada teritorijā:</w:t>
            </w:r>
          </w:p>
        </w:tc>
      </w:tr>
      <w:tr w:rsidR="006F5F3B" w:rsidRPr="006C6EB6" w14:paraId="3E8E6DDC" w14:textId="77777777" w:rsidTr="00DD4056">
        <w:trPr>
          <w:trHeight w:val="71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31F04D0E" w14:textId="77777777" w:rsidR="006F5F3B" w:rsidRPr="006C6EB6" w:rsidRDefault="006F5F3B" w:rsidP="00DD4056">
            <w:pPr>
              <w:jc w:val="center"/>
              <w:rPr>
                <w:sz w:val="20"/>
                <w:szCs w:val="20"/>
                <w:u w:val="none"/>
                <w:lang w:eastAsia="lv-LV"/>
              </w:rPr>
            </w:pPr>
            <w:r w:rsidRPr="006C6EB6">
              <w:rPr>
                <w:sz w:val="20"/>
                <w:szCs w:val="20"/>
                <w:u w:val="none"/>
                <w:lang w:eastAsia="lv-LV"/>
              </w:rPr>
              <w:t>1.1.1.</w:t>
            </w:r>
          </w:p>
        </w:tc>
        <w:tc>
          <w:tcPr>
            <w:tcW w:w="3836" w:type="dxa"/>
            <w:tcBorders>
              <w:top w:val="nil"/>
              <w:left w:val="nil"/>
              <w:bottom w:val="single" w:sz="4" w:space="0" w:color="auto"/>
              <w:right w:val="single" w:sz="4" w:space="0" w:color="auto"/>
            </w:tcBorders>
            <w:shd w:val="clear" w:color="000000" w:fill="FFFFFF"/>
            <w:vAlign w:val="center"/>
            <w:hideMark/>
          </w:tcPr>
          <w:p w14:paraId="6AC8D7C4" w14:textId="77777777" w:rsidR="006F5F3B" w:rsidRPr="006C6EB6" w:rsidRDefault="006F5F3B" w:rsidP="00DD4056">
            <w:pPr>
              <w:jc w:val="center"/>
              <w:rPr>
                <w:sz w:val="20"/>
                <w:szCs w:val="20"/>
                <w:u w:val="none"/>
                <w:lang w:eastAsia="lv-LV"/>
              </w:rPr>
            </w:pPr>
            <w:r w:rsidRPr="006C6EB6">
              <w:rPr>
                <w:sz w:val="20"/>
                <w:szCs w:val="20"/>
                <w:u w:val="none"/>
                <w:lang w:eastAsia="lv-LV"/>
              </w:rPr>
              <w:t>Gulbenes novada sociālās aprūpes centrs</w:t>
            </w:r>
            <w:r w:rsidRPr="006C6EB6">
              <w:rPr>
                <w:b/>
                <w:bCs/>
                <w:sz w:val="20"/>
                <w:szCs w:val="20"/>
                <w:u w:val="none"/>
                <w:lang w:eastAsia="lv-LV"/>
              </w:rPr>
              <w:t xml:space="preserve"> "Siltais"</w:t>
            </w:r>
            <w:r w:rsidRPr="006C6EB6">
              <w:rPr>
                <w:sz w:val="20"/>
                <w:szCs w:val="20"/>
                <w:u w:val="none"/>
                <w:lang w:eastAsia="lv-LV"/>
              </w:rPr>
              <w:t>, adrese: "Siltais", Līgo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360A778F" w14:textId="77777777" w:rsidR="006F5F3B" w:rsidRPr="006C6EB6" w:rsidRDefault="006F5F3B" w:rsidP="00DD4056">
            <w:pPr>
              <w:jc w:val="center"/>
              <w:rPr>
                <w:sz w:val="20"/>
                <w:szCs w:val="20"/>
                <w:u w:val="none"/>
                <w:lang w:eastAsia="lv-LV"/>
              </w:rPr>
            </w:pPr>
            <w:r w:rsidRPr="006C6EB6">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4A997E71" w14:textId="77777777" w:rsidR="006F5F3B" w:rsidRPr="006C6EB6" w:rsidRDefault="006F5F3B" w:rsidP="00DD4056">
            <w:pPr>
              <w:jc w:val="center"/>
              <w:rPr>
                <w:sz w:val="20"/>
                <w:szCs w:val="20"/>
                <w:u w:val="none"/>
                <w:lang w:eastAsia="lv-LV"/>
              </w:rPr>
            </w:pPr>
            <w:r w:rsidRPr="006C6EB6">
              <w:rPr>
                <w:sz w:val="20"/>
                <w:szCs w:val="20"/>
                <w:u w:val="none"/>
                <w:lang w:eastAsia="lv-LV"/>
              </w:rPr>
              <w:t>33,39</w:t>
            </w:r>
          </w:p>
        </w:tc>
        <w:tc>
          <w:tcPr>
            <w:tcW w:w="850" w:type="dxa"/>
            <w:tcBorders>
              <w:top w:val="nil"/>
              <w:left w:val="nil"/>
              <w:bottom w:val="single" w:sz="4" w:space="0" w:color="auto"/>
              <w:right w:val="single" w:sz="4" w:space="0" w:color="auto"/>
            </w:tcBorders>
            <w:shd w:val="clear" w:color="000000" w:fill="FFFFFF"/>
            <w:noWrap/>
            <w:vAlign w:val="center"/>
            <w:hideMark/>
          </w:tcPr>
          <w:p w14:paraId="7D94988D" w14:textId="77777777" w:rsidR="006F5F3B" w:rsidRPr="006C6EB6" w:rsidRDefault="006F5F3B" w:rsidP="00DD4056">
            <w:pPr>
              <w:jc w:val="center"/>
              <w:rPr>
                <w:sz w:val="20"/>
                <w:szCs w:val="20"/>
                <w:u w:val="none"/>
                <w:lang w:eastAsia="lv-LV"/>
              </w:rPr>
            </w:pPr>
            <w:r w:rsidRPr="006C6EB6">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8AD61D1" w14:textId="77777777" w:rsidR="006F5F3B" w:rsidRPr="006C6EB6" w:rsidRDefault="006F5F3B" w:rsidP="00DD4056">
            <w:pPr>
              <w:jc w:val="center"/>
              <w:rPr>
                <w:sz w:val="20"/>
                <w:szCs w:val="20"/>
                <w:u w:val="none"/>
                <w:lang w:eastAsia="lv-LV"/>
              </w:rPr>
            </w:pPr>
            <w:r w:rsidRPr="006C6EB6">
              <w:rPr>
                <w:sz w:val="20"/>
                <w:szCs w:val="20"/>
                <w:u w:val="none"/>
                <w:lang w:eastAsia="lv-LV"/>
              </w:rPr>
              <w:t>33,39</w:t>
            </w:r>
          </w:p>
        </w:tc>
      </w:tr>
      <w:tr w:rsidR="006F5F3B" w:rsidRPr="006C6EB6" w14:paraId="4F7DDE17" w14:textId="77777777" w:rsidTr="00DD4056">
        <w:trPr>
          <w:trHeight w:val="284"/>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9197014" w14:textId="77777777" w:rsidR="006F5F3B" w:rsidRPr="006C6EB6" w:rsidRDefault="006F5F3B" w:rsidP="00DD4056">
            <w:pPr>
              <w:jc w:val="right"/>
              <w:rPr>
                <w:sz w:val="20"/>
                <w:szCs w:val="20"/>
                <w:u w:val="none"/>
                <w:lang w:eastAsia="lv-LV"/>
              </w:rPr>
            </w:pPr>
            <w:r w:rsidRPr="006C6EB6">
              <w:rPr>
                <w:sz w:val="20"/>
                <w:szCs w:val="20"/>
                <w:u w:val="none"/>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5FEDA354" w14:textId="77777777" w:rsidR="006F5F3B" w:rsidRPr="006C6EB6" w:rsidRDefault="006F5F3B" w:rsidP="00DD4056">
            <w:pPr>
              <w:jc w:val="center"/>
              <w:rPr>
                <w:sz w:val="20"/>
                <w:szCs w:val="20"/>
                <w:u w:val="none"/>
                <w:lang w:eastAsia="lv-LV"/>
              </w:rPr>
            </w:pPr>
            <w:r w:rsidRPr="006C6EB6">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3A9FB54B" w14:textId="77777777" w:rsidR="006F5F3B" w:rsidRPr="006C6EB6" w:rsidRDefault="006F5F3B" w:rsidP="00DD4056">
            <w:pPr>
              <w:jc w:val="center"/>
              <w:rPr>
                <w:sz w:val="20"/>
                <w:szCs w:val="20"/>
                <w:u w:val="none"/>
                <w:lang w:eastAsia="lv-LV"/>
              </w:rPr>
            </w:pPr>
            <w:r w:rsidRPr="006C6EB6">
              <w:rPr>
                <w:sz w:val="20"/>
                <w:szCs w:val="20"/>
                <w:u w:val="none"/>
                <w:lang w:eastAsia="lv-LV"/>
              </w:rPr>
              <w:t>3,12</w:t>
            </w:r>
          </w:p>
        </w:tc>
        <w:tc>
          <w:tcPr>
            <w:tcW w:w="850" w:type="dxa"/>
            <w:tcBorders>
              <w:top w:val="nil"/>
              <w:left w:val="nil"/>
              <w:bottom w:val="single" w:sz="4" w:space="0" w:color="auto"/>
              <w:right w:val="single" w:sz="4" w:space="0" w:color="auto"/>
            </w:tcBorders>
            <w:shd w:val="clear" w:color="000000" w:fill="FFFFFF"/>
            <w:noWrap/>
            <w:vAlign w:val="center"/>
            <w:hideMark/>
          </w:tcPr>
          <w:p w14:paraId="1BFAC7AE" w14:textId="77777777" w:rsidR="006F5F3B" w:rsidRPr="006C6EB6" w:rsidRDefault="006F5F3B" w:rsidP="00DD4056">
            <w:pPr>
              <w:jc w:val="center"/>
              <w:rPr>
                <w:sz w:val="20"/>
                <w:szCs w:val="20"/>
                <w:u w:val="none"/>
                <w:lang w:eastAsia="lv-LV"/>
              </w:rPr>
            </w:pPr>
            <w:r w:rsidRPr="006C6EB6">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CB11FC" w14:textId="77777777" w:rsidR="006F5F3B" w:rsidRPr="006C6EB6" w:rsidRDefault="006F5F3B" w:rsidP="00DD4056">
            <w:pPr>
              <w:jc w:val="center"/>
              <w:rPr>
                <w:sz w:val="20"/>
                <w:szCs w:val="20"/>
                <w:u w:val="none"/>
                <w:lang w:eastAsia="lv-LV"/>
              </w:rPr>
            </w:pPr>
            <w:r w:rsidRPr="006C6EB6">
              <w:rPr>
                <w:sz w:val="20"/>
                <w:szCs w:val="20"/>
                <w:u w:val="none"/>
                <w:lang w:eastAsia="lv-LV"/>
              </w:rPr>
              <w:t>3,12</w:t>
            </w:r>
          </w:p>
        </w:tc>
      </w:tr>
      <w:tr w:rsidR="006F5F3B" w:rsidRPr="006C6EB6" w14:paraId="507A7BC3" w14:textId="77777777" w:rsidTr="00DD4056">
        <w:trPr>
          <w:trHeight w:val="94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2ABE07C7" w14:textId="77777777" w:rsidR="006F5F3B" w:rsidRPr="006C6EB6" w:rsidRDefault="006F5F3B" w:rsidP="00DD4056">
            <w:pPr>
              <w:jc w:val="center"/>
              <w:rPr>
                <w:sz w:val="20"/>
                <w:szCs w:val="20"/>
                <w:u w:val="none"/>
                <w:lang w:eastAsia="lv-LV"/>
              </w:rPr>
            </w:pPr>
            <w:r w:rsidRPr="006C6EB6">
              <w:rPr>
                <w:sz w:val="20"/>
                <w:szCs w:val="20"/>
                <w:u w:val="none"/>
                <w:lang w:eastAsia="lv-LV"/>
              </w:rPr>
              <w:t>1.1.2.</w:t>
            </w:r>
          </w:p>
        </w:tc>
        <w:tc>
          <w:tcPr>
            <w:tcW w:w="3836" w:type="dxa"/>
            <w:tcBorders>
              <w:top w:val="nil"/>
              <w:left w:val="nil"/>
              <w:bottom w:val="single" w:sz="4" w:space="0" w:color="auto"/>
              <w:right w:val="single" w:sz="4" w:space="0" w:color="auto"/>
            </w:tcBorders>
            <w:shd w:val="clear" w:color="000000" w:fill="FFFFFF"/>
            <w:vAlign w:val="center"/>
            <w:hideMark/>
          </w:tcPr>
          <w:p w14:paraId="573D1497"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 xml:space="preserve">Personu uzturēšanās sociālās aprūpes centrā "Siltais", saņemot </w:t>
            </w:r>
            <w:proofErr w:type="spellStart"/>
            <w:r w:rsidRPr="006C6EB6">
              <w:rPr>
                <w:i/>
                <w:iCs/>
                <w:sz w:val="20"/>
                <w:szCs w:val="20"/>
                <w:u w:val="none"/>
                <w:lang w:eastAsia="lv-LV"/>
              </w:rPr>
              <w:t>enterālo</w:t>
            </w:r>
            <w:proofErr w:type="spellEnd"/>
            <w:r w:rsidRPr="006C6EB6">
              <w:rPr>
                <w:i/>
                <w:iCs/>
                <w:sz w:val="20"/>
                <w:szCs w:val="20"/>
                <w:u w:val="none"/>
                <w:lang w:eastAsia="lv-LV"/>
              </w:rPr>
              <w:t xml:space="preserve"> un </w:t>
            </w:r>
            <w:proofErr w:type="spellStart"/>
            <w:r w:rsidRPr="006C6EB6">
              <w:rPr>
                <w:i/>
                <w:iCs/>
                <w:sz w:val="20"/>
                <w:szCs w:val="20"/>
                <w:u w:val="none"/>
                <w:lang w:eastAsia="lv-LV"/>
              </w:rPr>
              <w:t>parenterālo</w:t>
            </w:r>
            <w:proofErr w:type="spellEnd"/>
            <w:r w:rsidRPr="006C6EB6">
              <w:rPr>
                <w:i/>
                <w:iCs/>
                <w:sz w:val="20"/>
                <w:szCs w:val="20"/>
                <w:u w:val="none"/>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5D4BC0A4"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3E2A40F9"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30,27</w:t>
            </w:r>
          </w:p>
        </w:tc>
        <w:tc>
          <w:tcPr>
            <w:tcW w:w="850" w:type="dxa"/>
            <w:tcBorders>
              <w:top w:val="nil"/>
              <w:left w:val="nil"/>
              <w:bottom w:val="single" w:sz="4" w:space="0" w:color="auto"/>
              <w:right w:val="single" w:sz="4" w:space="0" w:color="auto"/>
            </w:tcBorders>
            <w:shd w:val="clear" w:color="000000" w:fill="FFFFFF"/>
            <w:noWrap/>
            <w:vAlign w:val="center"/>
            <w:hideMark/>
          </w:tcPr>
          <w:p w14:paraId="760B71C9"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192A5A"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30,27</w:t>
            </w:r>
          </w:p>
        </w:tc>
      </w:tr>
      <w:tr w:rsidR="006F5F3B" w:rsidRPr="006C6EB6" w14:paraId="670D952C" w14:textId="77777777" w:rsidTr="00DD4056">
        <w:trPr>
          <w:trHeight w:val="70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05EAC31B" w14:textId="77777777" w:rsidR="006F5F3B" w:rsidRPr="006C6EB6" w:rsidRDefault="006F5F3B" w:rsidP="00DD4056">
            <w:pPr>
              <w:jc w:val="center"/>
              <w:rPr>
                <w:sz w:val="20"/>
                <w:szCs w:val="20"/>
                <w:u w:val="none"/>
                <w:lang w:eastAsia="lv-LV"/>
              </w:rPr>
            </w:pPr>
            <w:r w:rsidRPr="006C6EB6">
              <w:rPr>
                <w:sz w:val="20"/>
                <w:szCs w:val="20"/>
                <w:u w:val="none"/>
                <w:lang w:eastAsia="lv-LV"/>
              </w:rPr>
              <w:lastRenderedPageBreak/>
              <w:t>1.2.1.</w:t>
            </w:r>
          </w:p>
        </w:tc>
        <w:tc>
          <w:tcPr>
            <w:tcW w:w="3836" w:type="dxa"/>
            <w:tcBorders>
              <w:top w:val="nil"/>
              <w:left w:val="nil"/>
              <w:bottom w:val="single" w:sz="4" w:space="0" w:color="auto"/>
              <w:right w:val="single" w:sz="4" w:space="0" w:color="auto"/>
            </w:tcBorders>
            <w:shd w:val="clear" w:color="000000" w:fill="FFFFFF"/>
            <w:vAlign w:val="center"/>
            <w:hideMark/>
          </w:tcPr>
          <w:p w14:paraId="1A4B9F6E" w14:textId="77777777" w:rsidR="006F5F3B" w:rsidRPr="006C6EB6" w:rsidRDefault="006F5F3B" w:rsidP="00DD4056">
            <w:pPr>
              <w:jc w:val="center"/>
              <w:rPr>
                <w:sz w:val="20"/>
                <w:szCs w:val="20"/>
                <w:u w:val="none"/>
                <w:lang w:eastAsia="lv-LV"/>
              </w:rPr>
            </w:pPr>
            <w:r w:rsidRPr="006C6EB6">
              <w:rPr>
                <w:sz w:val="20"/>
                <w:szCs w:val="20"/>
                <w:u w:val="none"/>
                <w:lang w:eastAsia="lv-LV"/>
              </w:rPr>
              <w:t xml:space="preserve">Gulbenes novada sociālās aprūpes centra "Siltais" struktūrvienība </w:t>
            </w:r>
            <w:r w:rsidRPr="006C6EB6">
              <w:rPr>
                <w:b/>
                <w:bCs/>
                <w:sz w:val="20"/>
                <w:szCs w:val="20"/>
                <w:u w:val="none"/>
                <w:lang w:eastAsia="lv-LV"/>
              </w:rPr>
              <w:t>"Dzērves"</w:t>
            </w:r>
            <w:r w:rsidRPr="006C6EB6">
              <w:rPr>
                <w:sz w:val="20"/>
                <w:szCs w:val="20"/>
                <w:u w:val="none"/>
                <w:lang w:eastAsia="lv-LV"/>
              </w:rPr>
              <w:t xml:space="preserve">, Daukstes, </w:t>
            </w:r>
            <w:proofErr w:type="spellStart"/>
            <w:r w:rsidRPr="006C6EB6">
              <w:rPr>
                <w:sz w:val="20"/>
                <w:szCs w:val="20"/>
                <w:u w:val="none"/>
                <w:lang w:eastAsia="lv-LV"/>
              </w:rPr>
              <w:t>Daukstu</w:t>
            </w:r>
            <w:proofErr w:type="spellEnd"/>
            <w:r w:rsidRPr="006C6EB6">
              <w:rPr>
                <w:sz w:val="20"/>
                <w:szCs w:val="20"/>
                <w:u w:val="none"/>
                <w:lang w:eastAsia="lv-LV"/>
              </w:rPr>
              <w:t xml:space="preserve">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622FF069" w14:textId="77777777" w:rsidR="006F5F3B" w:rsidRPr="006C6EB6" w:rsidRDefault="006F5F3B" w:rsidP="00DD4056">
            <w:pPr>
              <w:jc w:val="center"/>
              <w:rPr>
                <w:sz w:val="20"/>
                <w:szCs w:val="20"/>
                <w:u w:val="none"/>
                <w:lang w:eastAsia="lv-LV"/>
              </w:rPr>
            </w:pPr>
            <w:r w:rsidRPr="006C6EB6">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6426E7D9" w14:textId="77777777" w:rsidR="006F5F3B" w:rsidRPr="006C6EB6" w:rsidRDefault="006F5F3B" w:rsidP="00DD4056">
            <w:pPr>
              <w:jc w:val="center"/>
              <w:rPr>
                <w:sz w:val="20"/>
                <w:szCs w:val="20"/>
                <w:u w:val="none"/>
                <w:lang w:eastAsia="lv-LV"/>
              </w:rPr>
            </w:pPr>
            <w:r w:rsidRPr="006C6EB6">
              <w:rPr>
                <w:sz w:val="20"/>
                <w:szCs w:val="20"/>
                <w:u w:val="none"/>
                <w:lang w:eastAsia="lv-LV"/>
              </w:rPr>
              <w:t>38,03</w:t>
            </w:r>
          </w:p>
        </w:tc>
        <w:tc>
          <w:tcPr>
            <w:tcW w:w="850" w:type="dxa"/>
            <w:tcBorders>
              <w:top w:val="nil"/>
              <w:left w:val="nil"/>
              <w:bottom w:val="single" w:sz="4" w:space="0" w:color="auto"/>
              <w:right w:val="single" w:sz="4" w:space="0" w:color="auto"/>
            </w:tcBorders>
            <w:shd w:val="clear" w:color="000000" w:fill="FFFFFF"/>
            <w:noWrap/>
            <w:vAlign w:val="center"/>
            <w:hideMark/>
          </w:tcPr>
          <w:p w14:paraId="43996BC3" w14:textId="77777777" w:rsidR="006F5F3B" w:rsidRPr="006C6EB6" w:rsidRDefault="006F5F3B" w:rsidP="00DD4056">
            <w:pPr>
              <w:jc w:val="center"/>
              <w:rPr>
                <w:sz w:val="20"/>
                <w:szCs w:val="20"/>
                <w:u w:val="none"/>
                <w:lang w:eastAsia="lv-LV"/>
              </w:rPr>
            </w:pPr>
            <w:r w:rsidRPr="006C6EB6">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FC8024F" w14:textId="77777777" w:rsidR="006F5F3B" w:rsidRPr="006C6EB6" w:rsidRDefault="006F5F3B" w:rsidP="00DD4056">
            <w:pPr>
              <w:jc w:val="center"/>
              <w:rPr>
                <w:sz w:val="20"/>
                <w:szCs w:val="20"/>
                <w:u w:val="none"/>
                <w:lang w:eastAsia="lv-LV"/>
              </w:rPr>
            </w:pPr>
            <w:r w:rsidRPr="006C6EB6">
              <w:rPr>
                <w:sz w:val="20"/>
                <w:szCs w:val="20"/>
                <w:u w:val="none"/>
                <w:lang w:eastAsia="lv-LV"/>
              </w:rPr>
              <w:t>38,03</w:t>
            </w:r>
          </w:p>
        </w:tc>
      </w:tr>
      <w:tr w:rsidR="006F5F3B" w:rsidRPr="006C6EB6" w14:paraId="73CCF15E" w14:textId="77777777" w:rsidTr="00DD4056">
        <w:trPr>
          <w:trHeight w:val="337"/>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F209839" w14:textId="77777777" w:rsidR="006F5F3B" w:rsidRPr="006C6EB6" w:rsidRDefault="006F5F3B" w:rsidP="00DD4056">
            <w:pPr>
              <w:jc w:val="right"/>
              <w:rPr>
                <w:sz w:val="20"/>
                <w:szCs w:val="20"/>
                <w:u w:val="none"/>
                <w:lang w:eastAsia="lv-LV"/>
              </w:rPr>
            </w:pPr>
            <w:r w:rsidRPr="006C6EB6">
              <w:rPr>
                <w:sz w:val="20"/>
                <w:szCs w:val="20"/>
                <w:u w:val="none"/>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707C7103" w14:textId="77777777" w:rsidR="006F5F3B" w:rsidRPr="006C6EB6" w:rsidRDefault="006F5F3B" w:rsidP="00DD4056">
            <w:pPr>
              <w:jc w:val="center"/>
              <w:rPr>
                <w:sz w:val="20"/>
                <w:szCs w:val="20"/>
                <w:u w:val="none"/>
                <w:lang w:eastAsia="lv-LV"/>
              </w:rPr>
            </w:pPr>
            <w:r w:rsidRPr="006C6EB6">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710863AB" w14:textId="77777777" w:rsidR="006F5F3B" w:rsidRPr="006C6EB6" w:rsidRDefault="006F5F3B" w:rsidP="00DD4056">
            <w:pPr>
              <w:jc w:val="center"/>
              <w:rPr>
                <w:sz w:val="20"/>
                <w:szCs w:val="20"/>
                <w:u w:val="none"/>
                <w:lang w:eastAsia="lv-LV"/>
              </w:rPr>
            </w:pPr>
            <w:r w:rsidRPr="006C6EB6">
              <w:rPr>
                <w:sz w:val="20"/>
                <w:szCs w:val="20"/>
                <w:u w:val="none"/>
                <w:lang w:eastAsia="lv-LV"/>
              </w:rPr>
              <w:t>3,48</w:t>
            </w:r>
          </w:p>
        </w:tc>
        <w:tc>
          <w:tcPr>
            <w:tcW w:w="850" w:type="dxa"/>
            <w:tcBorders>
              <w:top w:val="nil"/>
              <w:left w:val="nil"/>
              <w:bottom w:val="single" w:sz="4" w:space="0" w:color="auto"/>
              <w:right w:val="single" w:sz="4" w:space="0" w:color="auto"/>
            </w:tcBorders>
            <w:shd w:val="clear" w:color="000000" w:fill="FFFFFF"/>
            <w:noWrap/>
            <w:vAlign w:val="center"/>
            <w:hideMark/>
          </w:tcPr>
          <w:p w14:paraId="69E48065" w14:textId="77777777" w:rsidR="006F5F3B" w:rsidRPr="006C6EB6" w:rsidRDefault="006F5F3B" w:rsidP="00DD4056">
            <w:pPr>
              <w:jc w:val="center"/>
              <w:rPr>
                <w:sz w:val="20"/>
                <w:szCs w:val="20"/>
                <w:u w:val="none"/>
                <w:lang w:eastAsia="lv-LV"/>
              </w:rPr>
            </w:pPr>
            <w:r w:rsidRPr="006C6EB6">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E1E8478" w14:textId="77777777" w:rsidR="006F5F3B" w:rsidRPr="006C6EB6" w:rsidRDefault="006F5F3B" w:rsidP="00DD4056">
            <w:pPr>
              <w:jc w:val="center"/>
              <w:rPr>
                <w:sz w:val="20"/>
                <w:szCs w:val="20"/>
                <w:u w:val="none"/>
                <w:lang w:eastAsia="lv-LV"/>
              </w:rPr>
            </w:pPr>
            <w:r w:rsidRPr="006C6EB6">
              <w:rPr>
                <w:sz w:val="20"/>
                <w:szCs w:val="20"/>
                <w:u w:val="none"/>
                <w:lang w:eastAsia="lv-LV"/>
              </w:rPr>
              <w:t>3,48</w:t>
            </w:r>
          </w:p>
        </w:tc>
      </w:tr>
      <w:tr w:rsidR="006F5F3B" w:rsidRPr="006C6EB6" w14:paraId="2107DFD7" w14:textId="77777777" w:rsidTr="00DD4056">
        <w:trPr>
          <w:trHeight w:val="947"/>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18549411" w14:textId="77777777" w:rsidR="006F5F3B" w:rsidRPr="006C6EB6" w:rsidRDefault="006F5F3B" w:rsidP="00DD4056">
            <w:pPr>
              <w:jc w:val="center"/>
              <w:rPr>
                <w:sz w:val="20"/>
                <w:szCs w:val="20"/>
                <w:u w:val="none"/>
                <w:lang w:eastAsia="lv-LV"/>
              </w:rPr>
            </w:pPr>
            <w:r w:rsidRPr="006C6EB6">
              <w:rPr>
                <w:sz w:val="20"/>
                <w:szCs w:val="20"/>
                <w:u w:val="none"/>
                <w:lang w:eastAsia="lv-LV"/>
              </w:rPr>
              <w:t>1.2.2.</w:t>
            </w:r>
          </w:p>
        </w:tc>
        <w:tc>
          <w:tcPr>
            <w:tcW w:w="3836" w:type="dxa"/>
            <w:tcBorders>
              <w:top w:val="nil"/>
              <w:left w:val="nil"/>
              <w:bottom w:val="single" w:sz="4" w:space="0" w:color="auto"/>
              <w:right w:val="single" w:sz="4" w:space="0" w:color="auto"/>
            </w:tcBorders>
            <w:shd w:val="clear" w:color="000000" w:fill="FFFFFF"/>
            <w:vAlign w:val="center"/>
            <w:hideMark/>
          </w:tcPr>
          <w:p w14:paraId="7FC11FD2"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 xml:space="preserve">Personu uzturēšanās sociālās aprūpes centrā "Siltais" struktūrvienība "Dzērves", saņemot </w:t>
            </w:r>
            <w:proofErr w:type="spellStart"/>
            <w:r w:rsidRPr="006C6EB6">
              <w:rPr>
                <w:i/>
                <w:iCs/>
                <w:sz w:val="20"/>
                <w:szCs w:val="20"/>
                <w:u w:val="none"/>
                <w:lang w:eastAsia="lv-LV"/>
              </w:rPr>
              <w:t>enterālo</w:t>
            </w:r>
            <w:proofErr w:type="spellEnd"/>
            <w:r w:rsidRPr="006C6EB6">
              <w:rPr>
                <w:i/>
                <w:iCs/>
                <w:sz w:val="20"/>
                <w:szCs w:val="20"/>
                <w:u w:val="none"/>
                <w:lang w:eastAsia="lv-LV"/>
              </w:rPr>
              <w:t xml:space="preserve"> un </w:t>
            </w:r>
            <w:proofErr w:type="spellStart"/>
            <w:r w:rsidRPr="006C6EB6">
              <w:rPr>
                <w:i/>
                <w:iCs/>
                <w:sz w:val="20"/>
                <w:szCs w:val="20"/>
                <w:u w:val="none"/>
                <w:lang w:eastAsia="lv-LV"/>
              </w:rPr>
              <w:t>parenterālo</w:t>
            </w:r>
            <w:proofErr w:type="spellEnd"/>
            <w:r w:rsidRPr="006C6EB6">
              <w:rPr>
                <w:i/>
                <w:iCs/>
                <w:sz w:val="20"/>
                <w:szCs w:val="20"/>
                <w:u w:val="none"/>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2EEEBEB7"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18173D09"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34,55</w:t>
            </w:r>
          </w:p>
        </w:tc>
        <w:tc>
          <w:tcPr>
            <w:tcW w:w="850" w:type="dxa"/>
            <w:tcBorders>
              <w:top w:val="nil"/>
              <w:left w:val="nil"/>
              <w:bottom w:val="single" w:sz="4" w:space="0" w:color="auto"/>
              <w:right w:val="single" w:sz="4" w:space="0" w:color="auto"/>
            </w:tcBorders>
            <w:shd w:val="clear" w:color="000000" w:fill="FFFFFF"/>
            <w:noWrap/>
            <w:vAlign w:val="center"/>
            <w:hideMark/>
          </w:tcPr>
          <w:p w14:paraId="4E8D51D8"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E89A190"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34,55</w:t>
            </w:r>
          </w:p>
        </w:tc>
      </w:tr>
      <w:tr w:rsidR="006F5F3B" w:rsidRPr="006C6EB6" w14:paraId="0D6B6117" w14:textId="77777777" w:rsidTr="00DD4056">
        <w:trPr>
          <w:trHeight w:val="930"/>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4622FC5E" w14:textId="77777777" w:rsidR="006F5F3B" w:rsidRPr="006C6EB6" w:rsidRDefault="006F5F3B" w:rsidP="00DD4056">
            <w:pPr>
              <w:jc w:val="center"/>
              <w:rPr>
                <w:sz w:val="20"/>
                <w:szCs w:val="20"/>
                <w:u w:val="none"/>
                <w:lang w:eastAsia="lv-LV"/>
              </w:rPr>
            </w:pPr>
            <w:r w:rsidRPr="006C6EB6">
              <w:rPr>
                <w:sz w:val="20"/>
                <w:szCs w:val="20"/>
                <w:u w:val="none"/>
                <w:lang w:eastAsia="lv-LV"/>
              </w:rPr>
              <w:t>1.3.1.</w:t>
            </w:r>
          </w:p>
        </w:tc>
        <w:tc>
          <w:tcPr>
            <w:tcW w:w="3836" w:type="dxa"/>
            <w:tcBorders>
              <w:top w:val="nil"/>
              <w:left w:val="nil"/>
              <w:bottom w:val="single" w:sz="4" w:space="0" w:color="auto"/>
              <w:right w:val="single" w:sz="4" w:space="0" w:color="auto"/>
            </w:tcBorders>
            <w:shd w:val="clear" w:color="000000" w:fill="FFFFFF"/>
            <w:vAlign w:val="center"/>
            <w:hideMark/>
          </w:tcPr>
          <w:p w14:paraId="47388401" w14:textId="77777777" w:rsidR="006F5F3B" w:rsidRPr="006C6EB6" w:rsidRDefault="006F5F3B" w:rsidP="00DD4056">
            <w:pPr>
              <w:jc w:val="center"/>
              <w:rPr>
                <w:sz w:val="20"/>
                <w:szCs w:val="20"/>
                <w:u w:val="none"/>
                <w:lang w:eastAsia="lv-LV"/>
              </w:rPr>
            </w:pPr>
            <w:r w:rsidRPr="006C6EB6">
              <w:rPr>
                <w:sz w:val="20"/>
                <w:szCs w:val="20"/>
                <w:u w:val="none"/>
                <w:lang w:eastAsia="lv-LV"/>
              </w:rPr>
              <w:t xml:space="preserve">Gulbenes novada sociālās aprūpes centrs </w:t>
            </w:r>
            <w:r w:rsidRPr="006C6EB6">
              <w:rPr>
                <w:b/>
                <w:bCs/>
                <w:sz w:val="20"/>
                <w:szCs w:val="20"/>
                <w:u w:val="none"/>
                <w:lang w:eastAsia="lv-LV"/>
              </w:rPr>
              <w:t>"Jaungulbenes Alejas"</w:t>
            </w:r>
            <w:r w:rsidRPr="006C6EB6">
              <w:rPr>
                <w:sz w:val="20"/>
                <w:szCs w:val="20"/>
                <w:u w:val="none"/>
                <w:lang w:eastAsia="lv-LV"/>
              </w:rPr>
              <w:t>, adrese: "Jaungulbenes Alejas", Jaungulbenes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5E2CFCBE" w14:textId="77777777" w:rsidR="006F5F3B" w:rsidRPr="006C6EB6" w:rsidRDefault="006F5F3B" w:rsidP="00DD4056">
            <w:pPr>
              <w:jc w:val="center"/>
              <w:rPr>
                <w:sz w:val="20"/>
                <w:szCs w:val="20"/>
                <w:u w:val="none"/>
                <w:lang w:eastAsia="lv-LV"/>
              </w:rPr>
            </w:pPr>
            <w:r w:rsidRPr="006C6EB6">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7EE8F1D1" w14:textId="77777777" w:rsidR="006F5F3B" w:rsidRPr="006C6EB6" w:rsidRDefault="006F5F3B" w:rsidP="00DD4056">
            <w:pPr>
              <w:jc w:val="center"/>
              <w:rPr>
                <w:sz w:val="20"/>
                <w:szCs w:val="20"/>
                <w:u w:val="none"/>
                <w:lang w:eastAsia="lv-LV"/>
              </w:rPr>
            </w:pPr>
            <w:r w:rsidRPr="006C6EB6">
              <w:rPr>
                <w:sz w:val="20"/>
                <w:szCs w:val="20"/>
                <w:u w:val="none"/>
                <w:lang w:eastAsia="lv-LV"/>
              </w:rPr>
              <w:t>31,47</w:t>
            </w:r>
          </w:p>
        </w:tc>
        <w:tc>
          <w:tcPr>
            <w:tcW w:w="850" w:type="dxa"/>
            <w:tcBorders>
              <w:top w:val="nil"/>
              <w:left w:val="nil"/>
              <w:bottom w:val="single" w:sz="4" w:space="0" w:color="auto"/>
              <w:right w:val="single" w:sz="4" w:space="0" w:color="auto"/>
            </w:tcBorders>
            <w:shd w:val="clear" w:color="000000" w:fill="FFFFFF"/>
            <w:noWrap/>
            <w:vAlign w:val="center"/>
            <w:hideMark/>
          </w:tcPr>
          <w:p w14:paraId="4991D53D" w14:textId="77777777" w:rsidR="006F5F3B" w:rsidRPr="006C6EB6" w:rsidRDefault="006F5F3B" w:rsidP="00DD4056">
            <w:pPr>
              <w:jc w:val="center"/>
              <w:rPr>
                <w:sz w:val="20"/>
                <w:szCs w:val="20"/>
                <w:u w:val="none"/>
                <w:lang w:eastAsia="lv-LV"/>
              </w:rPr>
            </w:pPr>
            <w:r w:rsidRPr="006C6EB6">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AAE57CE" w14:textId="77777777" w:rsidR="006F5F3B" w:rsidRPr="006C6EB6" w:rsidRDefault="006F5F3B" w:rsidP="00DD4056">
            <w:pPr>
              <w:jc w:val="center"/>
              <w:rPr>
                <w:sz w:val="20"/>
                <w:szCs w:val="20"/>
                <w:u w:val="none"/>
                <w:lang w:eastAsia="lv-LV"/>
              </w:rPr>
            </w:pPr>
            <w:r w:rsidRPr="006C6EB6">
              <w:rPr>
                <w:sz w:val="20"/>
                <w:szCs w:val="20"/>
                <w:u w:val="none"/>
                <w:lang w:eastAsia="lv-LV"/>
              </w:rPr>
              <w:t>31,47</w:t>
            </w:r>
          </w:p>
        </w:tc>
      </w:tr>
      <w:tr w:rsidR="006F5F3B" w:rsidRPr="006C6EB6" w14:paraId="2B134615" w14:textId="77777777" w:rsidTr="00DD4056">
        <w:trPr>
          <w:trHeight w:val="311"/>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786E85" w14:textId="77777777" w:rsidR="006F5F3B" w:rsidRPr="006C6EB6" w:rsidRDefault="006F5F3B" w:rsidP="00DD4056">
            <w:pPr>
              <w:jc w:val="right"/>
              <w:rPr>
                <w:sz w:val="20"/>
                <w:szCs w:val="20"/>
                <w:u w:val="none"/>
                <w:lang w:eastAsia="lv-LV"/>
              </w:rPr>
            </w:pPr>
            <w:r w:rsidRPr="006C6EB6">
              <w:rPr>
                <w:sz w:val="20"/>
                <w:szCs w:val="20"/>
                <w:u w:val="none"/>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0634C2E1" w14:textId="77777777" w:rsidR="006F5F3B" w:rsidRPr="006C6EB6" w:rsidRDefault="006F5F3B" w:rsidP="00DD4056">
            <w:pPr>
              <w:jc w:val="center"/>
              <w:rPr>
                <w:sz w:val="20"/>
                <w:szCs w:val="20"/>
                <w:u w:val="none"/>
                <w:lang w:eastAsia="lv-LV"/>
              </w:rPr>
            </w:pPr>
            <w:r w:rsidRPr="006C6EB6">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3124EE35" w14:textId="77777777" w:rsidR="006F5F3B" w:rsidRPr="006C6EB6" w:rsidRDefault="006F5F3B" w:rsidP="00DD4056">
            <w:pPr>
              <w:jc w:val="center"/>
              <w:rPr>
                <w:sz w:val="20"/>
                <w:szCs w:val="20"/>
                <w:u w:val="none"/>
                <w:lang w:eastAsia="lv-LV"/>
              </w:rPr>
            </w:pPr>
            <w:r w:rsidRPr="006C6EB6">
              <w:rPr>
                <w:sz w:val="20"/>
                <w:szCs w:val="20"/>
                <w:u w:val="none"/>
                <w:lang w:eastAsia="lv-LV"/>
              </w:rPr>
              <w:t>3,19</w:t>
            </w:r>
          </w:p>
        </w:tc>
        <w:tc>
          <w:tcPr>
            <w:tcW w:w="850" w:type="dxa"/>
            <w:tcBorders>
              <w:top w:val="nil"/>
              <w:left w:val="nil"/>
              <w:bottom w:val="single" w:sz="4" w:space="0" w:color="auto"/>
              <w:right w:val="single" w:sz="4" w:space="0" w:color="auto"/>
            </w:tcBorders>
            <w:shd w:val="clear" w:color="000000" w:fill="FFFFFF"/>
            <w:noWrap/>
            <w:vAlign w:val="center"/>
            <w:hideMark/>
          </w:tcPr>
          <w:p w14:paraId="70D33121" w14:textId="77777777" w:rsidR="006F5F3B" w:rsidRPr="006C6EB6" w:rsidRDefault="006F5F3B" w:rsidP="00DD4056">
            <w:pPr>
              <w:jc w:val="center"/>
              <w:rPr>
                <w:sz w:val="20"/>
                <w:szCs w:val="20"/>
                <w:u w:val="none"/>
                <w:lang w:eastAsia="lv-LV"/>
              </w:rPr>
            </w:pPr>
            <w:r w:rsidRPr="006C6EB6">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110C2EF" w14:textId="77777777" w:rsidR="006F5F3B" w:rsidRPr="006C6EB6" w:rsidRDefault="006F5F3B" w:rsidP="00DD4056">
            <w:pPr>
              <w:jc w:val="center"/>
              <w:rPr>
                <w:sz w:val="20"/>
                <w:szCs w:val="20"/>
                <w:u w:val="none"/>
                <w:lang w:eastAsia="lv-LV"/>
              </w:rPr>
            </w:pPr>
            <w:r w:rsidRPr="006C6EB6">
              <w:rPr>
                <w:sz w:val="20"/>
                <w:szCs w:val="20"/>
                <w:u w:val="none"/>
                <w:lang w:eastAsia="lv-LV"/>
              </w:rPr>
              <w:t>3,19</w:t>
            </w:r>
          </w:p>
        </w:tc>
      </w:tr>
      <w:tr w:rsidR="006F5F3B" w:rsidRPr="006C6EB6" w14:paraId="76C37CFD" w14:textId="77777777" w:rsidTr="00DD4056">
        <w:trPr>
          <w:trHeight w:val="970"/>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1D7465D4" w14:textId="77777777" w:rsidR="006F5F3B" w:rsidRPr="006C6EB6" w:rsidRDefault="006F5F3B" w:rsidP="00DD4056">
            <w:pPr>
              <w:jc w:val="center"/>
              <w:rPr>
                <w:sz w:val="20"/>
                <w:szCs w:val="20"/>
                <w:u w:val="none"/>
                <w:lang w:eastAsia="lv-LV"/>
              </w:rPr>
            </w:pPr>
            <w:r w:rsidRPr="006C6EB6">
              <w:rPr>
                <w:sz w:val="20"/>
                <w:szCs w:val="20"/>
                <w:u w:val="none"/>
                <w:lang w:eastAsia="lv-LV"/>
              </w:rPr>
              <w:t>1.3.2.</w:t>
            </w:r>
          </w:p>
        </w:tc>
        <w:tc>
          <w:tcPr>
            <w:tcW w:w="3836" w:type="dxa"/>
            <w:tcBorders>
              <w:top w:val="nil"/>
              <w:left w:val="nil"/>
              <w:bottom w:val="single" w:sz="4" w:space="0" w:color="auto"/>
              <w:right w:val="single" w:sz="4" w:space="0" w:color="auto"/>
            </w:tcBorders>
            <w:shd w:val="clear" w:color="000000" w:fill="FFFFFF"/>
            <w:vAlign w:val="center"/>
            <w:hideMark/>
          </w:tcPr>
          <w:p w14:paraId="15733376"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 xml:space="preserve">Personu uzturēšanās sociālās aprūpes centrā "Jaungulbenes Alejas", saņemot </w:t>
            </w:r>
            <w:proofErr w:type="spellStart"/>
            <w:r w:rsidRPr="006C6EB6">
              <w:rPr>
                <w:i/>
                <w:iCs/>
                <w:sz w:val="20"/>
                <w:szCs w:val="20"/>
                <w:u w:val="none"/>
                <w:lang w:eastAsia="lv-LV"/>
              </w:rPr>
              <w:t>enterālo</w:t>
            </w:r>
            <w:proofErr w:type="spellEnd"/>
            <w:r w:rsidRPr="006C6EB6">
              <w:rPr>
                <w:i/>
                <w:iCs/>
                <w:sz w:val="20"/>
                <w:szCs w:val="20"/>
                <w:u w:val="none"/>
                <w:lang w:eastAsia="lv-LV"/>
              </w:rPr>
              <w:t xml:space="preserve"> un </w:t>
            </w:r>
            <w:proofErr w:type="spellStart"/>
            <w:r w:rsidRPr="006C6EB6">
              <w:rPr>
                <w:i/>
                <w:iCs/>
                <w:sz w:val="20"/>
                <w:szCs w:val="20"/>
                <w:u w:val="none"/>
                <w:lang w:eastAsia="lv-LV"/>
              </w:rPr>
              <w:t>parenterālo</w:t>
            </w:r>
            <w:proofErr w:type="spellEnd"/>
            <w:r w:rsidRPr="006C6EB6">
              <w:rPr>
                <w:i/>
                <w:iCs/>
                <w:sz w:val="20"/>
                <w:szCs w:val="20"/>
                <w:u w:val="none"/>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7F89E73E"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68792A42"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28,28</w:t>
            </w:r>
          </w:p>
        </w:tc>
        <w:tc>
          <w:tcPr>
            <w:tcW w:w="850" w:type="dxa"/>
            <w:tcBorders>
              <w:top w:val="nil"/>
              <w:left w:val="nil"/>
              <w:bottom w:val="single" w:sz="4" w:space="0" w:color="auto"/>
              <w:right w:val="single" w:sz="4" w:space="0" w:color="auto"/>
            </w:tcBorders>
            <w:shd w:val="clear" w:color="000000" w:fill="FFFFFF"/>
            <w:noWrap/>
            <w:vAlign w:val="center"/>
            <w:hideMark/>
          </w:tcPr>
          <w:p w14:paraId="0B57262F"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9608462"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28,28</w:t>
            </w:r>
          </w:p>
        </w:tc>
      </w:tr>
      <w:tr w:rsidR="006F5F3B" w:rsidRPr="006C6EB6" w14:paraId="7E581596" w14:textId="77777777" w:rsidTr="00DD4056">
        <w:trPr>
          <w:trHeight w:val="7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449EEA80" w14:textId="77777777" w:rsidR="006F5F3B" w:rsidRPr="006C6EB6" w:rsidRDefault="006F5F3B" w:rsidP="00DD4056">
            <w:pPr>
              <w:jc w:val="center"/>
              <w:rPr>
                <w:b/>
                <w:bCs/>
                <w:sz w:val="20"/>
                <w:szCs w:val="20"/>
                <w:u w:val="none"/>
                <w:lang w:eastAsia="lv-LV"/>
              </w:rPr>
            </w:pPr>
            <w:r w:rsidRPr="006C6EB6">
              <w:rPr>
                <w:b/>
                <w:bCs/>
                <w:sz w:val="20"/>
                <w:szCs w:val="20"/>
                <w:u w:val="none"/>
                <w:lang w:eastAsia="lv-LV"/>
              </w:rPr>
              <w:t>2.</w:t>
            </w:r>
          </w:p>
        </w:tc>
        <w:tc>
          <w:tcPr>
            <w:tcW w:w="8230" w:type="dxa"/>
            <w:gridSpan w:val="5"/>
            <w:tcBorders>
              <w:top w:val="single" w:sz="4" w:space="0" w:color="auto"/>
              <w:left w:val="nil"/>
              <w:bottom w:val="single" w:sz="4" w:space="0" w:color="auto"/>
              <w:right w:val="single" w:sz="4" w:space="0" w:color="000000"/>
            </w:tcBorders>
            <w:shd w:val="clear" w:color="000000" w:fill="FFFFFF"/>
            <w:vAlign w:val="center"/>
            <w:hideMark/>
          </w:tcPr>
          <w:p w14:paraId="1F96FC41" w14:textId="77777777" w:rsidR="006F5F3B" w:rsidRPr="006C6EB6" w:rsidRDefault="006F5F3B" w:rsidP="00DD4056">
            <w:pPr>
              <w:jc w:val="center"/>
              <w:rPr>
                <w:b/>
                <w:bCs/>
                <w:sz w:val="20"/>
                <w:szCs w:val="20"/>
                <w:u w:val="none"/>
                <w:lang w:eastAsia="lv-LV"/>
              </w:rPr>
            </w:pPr>
            <w:r w:rsidRPr="006C6EB6">
              <w:rPr>
                <w:b/>
                <w:bCs/>
                <w:sz w:val="20"/>
                <w:szCs w:val="20"/>
                <w:u w:val="none"/>
                <w:lang w:eastAsia="lv-LV"/>
              </w:rPr>
              <w:t>Personu uzturēšanās Gulbenes novada pašvaldības sociālās aprūpes iestādē, kuras ir deklarējušas savu dzīves vietu Gulbenes novada teritorijā</w:t>
            </w:r>
          </w:p>
        </w:tc>
      </w:tr>
      <w:tr w:rsidR="006F5F3B" w:rsidRPr="006C6EB6" w14:paraId="307497F2" w14:textId="77777777" w:rsidTr="00DD4056">
        <w:trPr>
          <w:trHeight w:val="7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144122BE" w14:textId="77777777" w:rsidR="006F5F3B" w:rsidRPr="006C6EB6" w:rsidRDefault="006F5F3B" w:rsidP="00DD4056">
            <w:pPr>
              <w:jc w:val="center"/>
              <w:rPr>
                <w:sz w:val="20"/>
                <w:szCs w:val="20"/>
                <w:u w:val="none"/>
                <w:lang w:eastAsia="lv-LV"/>
              </w:rPr>
            </w:pPr>
            <w:r w:rsidRPr="006C6EB6">
              <w:rPr>
                <w:sz w:val="20"/>
                <w:szCs w:val="20"/>
                <w:u w:val="none"/>
                <w:lang w:eastAsia="lv-LV"/>
              </w:rPr>
              <w:t>2.1.</w:t>
            </w:r>
          </w:p>
        </w:tc>
        <w:tc>
          <w:tcPr>
            <w:tcW w:w="3836" w:type="dxa"/>
            <w:tcBorders>
              <w:top w:val="nil"/>
              <w:left w:val="nil"/>
              <w:bottom w:val="single" w:sz="4" w:space="0" w:color="auto"/>
              <w:right w:val="single" w:sz="4" w:space="0" w:color="auto"/>
            </w:tcBorders>
            <w:shd w:val="clear" w:color="000000" w:fill="FFFFFF"/>
            <w:vAlign w:val="center"/>
            <w:hideMark/>
          </w:tcPr>
          <w:p w14:paraId="21DE8142" w14:textId="77777777" w:rsidR="006F5F3B" w:rsidRPr="006C6EB6" w:rsidRDefault="006F5F3B" w:rsidP="00DD4056">
            <w:pPr>
              <w:jc w:val="center"/>
              <w:rPr>
                <w:sz w:val="20"/>
                <w:szCs w:val="20"/>
                <w:u w:val="none"/>
                <w:lang w:eastAsia="lv-LV"/>
              </w:rPr>
            </w:pPr>
            <w:r w:rsidRPr="006C6EB6">
              <w:rPr>
                <w:sz w:val="20"/>
                <w:szCs w:val="20"/>
                <w:u w:val="none"/>
                <w:lang w:eastAsia="lv-LV"/>
              </w:rPr>
              <w:t>Gulbenes novada sociālās aprūpes centrs "Siltais", "Siltais" struktūrvienība "Dzērves", "Jaungulbenes Alejas"</w:t>
            </w:r>
          </w:p>
        </w:tc>
        <w:tc>
          <w:tcPr>
            <w:tcW w:w="1417" w:type="dxa"/>
            <w:tcBorders>
              <w:top w:val="nil"/>
              <w:left w:val="nil"/>
              <w:bottom w:val="single" w:sz="4" w:space="0" w:color="auto"/>
              <w:right w:val="single" w:sz="4" w:space="0" w:color="auto"/>
            </w:tcBorders>
            <w:shd w:val="clear" w:color="000000" w:fill="FFFFFF"/>
            <w:vAlign w:val="center"/>
            <w:hideMark/>
          </w:tcPr>
          <w:p w14:paraId="70117739" w14:textId="77777777" w:rsidR="006F5F3B" w:rsidRPr="006C6EB6" w:rsidRDefault="006F5F3B" w:rsidP="00DD4056">
            <w:pPr>
              <w:jc w:val="center"/>
              <w:rPr>
                <w:sz w:val="20"/>
                <w:szCs w:val="20"/>
                <w:u w:val="none"/>
                <w:lang w:eastAsia="lv-LV"/>
              </w:rPr>
            </w:pPr>
            <w:r w:rsidRPr="006C6EB6">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6917B306" w14:textId="77777777" w:rsidR="006F5F3B" w:rsidRPr="006C6EB6" w:rsidRDefault="006F5F3B" w:rsidP="00DD4056">
            <w:pPr>
              <w:jc w:val="center"/>
              <w:rPr>
                <w:sz w:val="20"/>
                <w:szCs w:val="20"/>
                <w:u w:val="none"/>
                <w:lang w:eastAsia="lv-LV"/>
              </w:rPr>
            </w:pPr>
            <w:r w:rsidRPr="006C6EB6">
              <w:rPr>
                <w:sz w:val="20"/>
                <w:szCs w:val="20"/>
                <w:u w:val="none"/>
                <w:lang w:eastAsia="lv-LV"/>
              </w:rPr>
              <w:t>26,12</w:t>
            </w:r>
          </w:p>
        </w:tc>
        <w:tc>
          <w:tcPr>
            <w:tcW w:w="850" w:type="dxa"/>
            <w:tcBorders>
              <w:top w:val="nil"/>
              <w:left w:val="nil"/>
              <w:bottom w:val="single" w:sz="4" w:space="0" w:color="auto"/>
              <w:right w:val="single" w:sz="4" w:space="0" w:color="auto"/>
            </w:tcBorders>
            <w:shd w:val="clear" w:color="000000" w:fill="FFFFFF"/>
            <w:noWrap/>
            <w:vAlign w:val="center"/>
            <w:hideMark/>
          </w:tcPr>
          <w:p w14:paraId="4D3BEDFB" w14:textId="77777777" w:rsidR="006F5F3B" w:rsidRPr="006C6EB6" w:rsidRDefault="006F5F3B" w:rsidP="00DD4056">
            <w:pPr>
              <w:jc w:val="center"/>
              <w:rPr>
                <w:sz w:val="20"/>
                <w:szCs w:val="20"/>
                <w:u w:val="none"/>
                <w:lang w:eastAsia="lv-LV"/>
              </w:rPr>
            </w:pPr>
            <w:r w:rsidRPr="006C6EB6">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F25993E" w14:textId="77777777" w:rsidR="006F5F3B" w:rsidRPr="006C6EB6" w:rsidRDefault="006F5F3B" w:rsidP="00DD4056">
            <w:pPr>
              <w:jc w:val="center"/>
              <w:rPr>
                <w:sz w:val="20"/>
                <w:szCs w:val="20"/>
                <w:u w:val="none"/>
                <w:lang w:eastAsia="lv-LV"/>
              </w:rPr>
            </w:pPr>
            <w:r w:rsidRPr="006C6EB6">
              <w:rPr>
                <w:sz w:val="20"/>
                <w:szCs w:val="20"/>
                <w:u w:val="none"/>
                <w:lang w:eastAsia="lv-LV"/>
              </w:rPr>
              <w:t>26,12</w:t>
            </w:r>
          </w:p>
        </w:tc>
      </w:tr>
      <w:tr w:rsidR="006F5F3B" w:rsidRPr="006C6EB6" w14:paraId="38FEED71" w14:textId="77777777" w:rsidTr="00DD4056">
        <w:trPr>
          <w:trHeight w:val="425"/>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3F5F024" w14:textId="77777777" w:rsidR="006F5F3B" w:rsidRPr="006C6EB6" w:rsidRDefault="006F5F3B" w:rsidP="00DD4056">
            <w:pPr>
              <w:jc w:val="right"/>
              <w:rPr>
                <w:sz w:val="20"/>
                <w:szCs w:val="20"/>
                <w:u w:val="none"/>
                <w:lang w:eastAsia="lv-LV"/>
              </w:rPr>
            </w:pPr>
            <w:r w:rsidRPr="006C6EB6">
              <w:rPr>
                <w:sz w:val="20"/>
                <w:szCs w:val="20"/>
                <w:u w:val="none"/>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0D0A44A9" w14:textId="77777777" w:rsidR="006F5F3B" w:rsidRPr="006C6EB6" w:rsidRDefault="006F5F3B" w:rsidP="00DD4056">
            <w:pPr>
              <w:jc w:val="center"/>
              <w:rPr>
                <w:sz w:val="20"/>
                <w:szCs w:val="20"/>
                <w:u w:val="none"/>
                <w:lang w:eastAsia="lv-LV"/>
              </w:rPr>
            </w:pPr>
            <w:r w:rsidRPr="006C6EB6">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5DF8C7FB" w14:textId="77777777" w:rsidR="006F5F3B" w:rsidRPr="006C6EB6" w:rsidRDefault="006F5F3B" w:rsidP="00DD4056">
            <w:pPr>
              <w:jc w:val="center"/>
              <w:rPr>
                <w:sz w:val="20"/>
                <w:szCs w:val="20"/>
                <w:u w:val="none"/>
                <w:lang w:eastAsia="lv-LV"/>
              </w:rPr>
            </w:pPr>
            <w:r w:rsidRPr="006C6EB6">
              <w:rPr>
                <w:sz w:val="20"/>
                <w:szCs w:val="20"/>
                <w:u w:val="none"/>
                <w:lang w:eastAsia="lv-LV"/>
              </w:rPr>
              <w:t>3,26</w:t>
            </w:r>
          </w:p>
        </w:tc>
        <w:tc>
          <w:tcPr>
            <w:tcW w:w="850" w:type="dxa"/>
            <w:tcBorders>
              <w:top w:val="nil"/>
              <w:left w:val="nil"/>
              <w:bottom w:val="single" w:sz="4" w:space="0" w:color="auto"/>
              <w:right w:val="single" w:sz="4" w:space="0" w:color="auto"/>
            </w:tcBorders>
            <w:shd w:val="clear" w:color="000000" w:fill="FFFFFF"/>
            <w:noWrap/>
            <w:vAlign w:val="center"/>
            <w:hideMark/>
          </w:tcPr>
          <w:p w14:paraId="2C1CD80E" w14:textId="77777777" w:rsidR="006F5F3B" w:rsidRPr="006C6EB6" w:rsidRDefault="006F5F3B" w:rsidP="00DD4056">
            <w:pPr>
              <w:jc w:val="center"/>
              <w:rPr>
                <w:sz w:val="20"/>
                <w:szCs w:val="20"/>
                <w:u w:val="none"/>
                <w:lang w:eastAsia="lv-LV"/>
              </w:rPr>
            </w:pPr>
            <w:r w:rsidRPr="006C6EB6">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994BD4" w14:textId="77777777" w:rsidR="006F5F3B" w:rsidRPr="006C6EB6" w:rsidRDefault="006F5F3B" w:rsidP="00DD4056">
            <w:pPr>
              <w:jc w:val="center"/>
              <w:rPr>
                <w:sz w:val="20"/>
                <w:szCs w:val="20"/>
                <w:u w:val="none"/>
                <w:lang w:eastAsia="lv-LV"/>
              </w:rPr>
            </w:pPr>
            <w:r w:rsidRPr="006C6EB6">
              <w:rPr>
                <w:sz w:val="20"/>
                <w:szCs w:val="20"/>
                <w:u w:val="none"/>
                <w:lang w:eastAsia="lv-LV"/>
              </w:rPr>
              <w:t>3,26</w:t>
            </w:r>
          </w:p>
        </w:tc>
      </w:tr>
      <w:tr w:rsidR="006F5F3B" w:rsidRPr="006C6EB6" w14:paraId="2A8B7561" w14:textId="77777777" w:rsidTr="00DD4056">
        <w:trPr>
          <w:trHeight w:val="65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26E7D155" w14:textId="77777777" w:rsidR="006F5F3B" w:rsidRPr="006C6EB6" w:rsidRDefault="006F5F3B" w:rsidP="00DD4056">
            <w:pPr>
              <w:jc w:val="center"/>
              <w:rPr>
                <w:b/>
                <w:bCs/>
                <w:sz w:val="20"/>
                <w:szCs w:val="20"/>
                <w:u w:val="none"/>
                <w:lang w:eastAsia="lv-LV"/>
              </w:rPr>
            </w:pPr>
            <w:r w:rsidRPr="006C6EB6">
              <w:rPr>
                <w:b/>
                <w:bCs/>
                <w:sz w:val="20"/>
                <w:szCs w:val="20"/>
                <w:u w:val="none"/>
                <w:lang w:eastAsia="lv-LV"/>
              </w:rPr>
              <w:t>2.2.</w:t>
            </w:r>
          </w:p>
        </w:tc>
        <w:tc>
          <w:tcPr>
            <w:tcW w:w="3836" w:type="dxa"/>
            <w:tcBorders>
              <w:top w:val="nil"/>
              <w:left w:val="nil"/>
              <w:bottom w:val="single" w:sz="4" w:space="0" w:color="auto"/>
              <w:right w:val="single" w:sz="4" w:space="0" w:color="auto"/>
            </w:tcBorders>
            <w:shd w:val="clear" w:color="000000" w:fill="FFFFFF"/>
            <w:noWrap/>
            <w:vAlign w:val="bottom"/>
            <w:hideMark/>
          </w:tcPr>
          <w:p w14:paraId="26567615"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 xml:space="preserve">Personu uzturēšanās saņemot </w:t>
            </w:r>
            <w:proofErr w:type="spellStart"/>
            <w:r w:rsidRPr="006C6EB6">
              <w:rPr>
                <w:i/>
                <w:iCs/>
                <w:sz w:val="20"/>
                <w:szCs w:val="20"/>
                <w:u w:val="none"/>
                <w:lang w:eastAsia="lv-LV"/>
              </w:rPr>
              <w:t>enterālo</w:t>
            </w:r>
            <w:proofErr w:type="spellEnd"/>
            <w:r w:rsidRPr="006C6EB6">
              <w:rPr>
                <w:i/>
                <w:iCs/>
                <w:sz w:val="20"/>
                <w:szCs w:val="20"/>
                <w:u w:val="none"/>
                <w:lang w:eastAsia="lv-LV"/>
              </w:rPr>
              <w:t xml:space="preserve"> un </w:t>
            </w:r>
            <w:proofErr w:type="spellStart"/>
            <w:r w:rsidRPr="006C6EB6">
              <w:rPr>
                <w:i/>
                <w:iCs/>
                <w:sz w:val="20"/>
                <w:szCs w:val="20"/>
                <w:u w:val="none"/>
                <w:lang w:eastAsia="lv-LV"/>
              </w:rPr>
              <w:t>parenterālo</w:t>
            </w:r>
            <w:proofErr w:type="spellEnd"/>
            <w:r w:rsidRPr="006C6EB6">
              <w:rPr>
                <w:i/>
                <w:iCs/>
                <w:sz w:val="20"/>
                <w:szCs w:val="20"/>
                <w:u w:val="none"/>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5DFCD30D" w14:textId="77777777" w:rsidR="006F5F3B" w:rsidRPr="006C6EB6" w:rsidRDefault="006F5F3B" w:rsidP="00DD4056">
            <w:pPr>
              <w:jc w:val="center"/>
              <w:rPr>
                <w:sz w:val="20"/>
                <w:szCs w:val="20"/>
                <w:u w:val="none"/>
                <w:lang w:eastAsia="lv-LV"/>
              </w:rPr>
            </w:pPr>
            <w:r w:rsidRPr="006C6EB6">
              <w:rPr>
                <w:sz w:val="20"/>
                <w:szCs w:val="20"/>
                <w:u w:val="none"/>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4739883E"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22,86</w:t>
            </w:r>
          </w:p>
        </w:tc>
        <w:tc>
          <w:tcPr>
            <w:tcW w:w="850" w:type="dxa"/>
            <w:tcBorders>
              <w:top w:val="nil"/>
              <w:left w:val="nil"/>
              <w:bottom w:val="single" w:sz="4" w:space="0" w:color="auto"/>
              <w:right w:val="single" w:sz="4" w:space="0" w:color="auto"/>
            </w:tcBorders>
            <w:shd w:val="clear" w:color="000000" w:fill="FFFFFF"/>
            <w:noWrap/>
            <w:vAlign w:val="center"/>
            <w:hideMark/>
          </w:tcPr>
          <w:p w14:paraId="052C894B"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89BC2C3" w14:textId="77777777" w:rsidR="006F5F3B" w:rsidRPr="006C6EB6" w:rsidRDefault="006F5F3B" w:rsidP="00DD4056">
            <w:pPr>
              <w:jc w:val="center"/>
              <w:rPr>
                <w:i/>
                <w:iCs/>
                <w:sz w:val="20"/>
                <w:szCs w:val="20"/>
                <w:u w:val="none"/>
                <w:lang w:eastAsia="lv-LV"/>
              </w:rPr>
            </w:pPr>
            <w:r w:rsidRPr="006C6EB6">
              <w:rPr>
                <w:i/>
                <w:iCs/>
                <w:sz w:val="20"/>
                <w:szCs w:val="20"/>
                <w:u w:val="none"/>
                <w:lang w:eastAsia="lv-LV"/>
              </w:rPr>
              <w:t>22,86</w:t>
            </w:r>
          </w:p>
        </w:tc>
      </w:tr>
      <w:tr w:rsidR="006F5F3B" w:rsidRPr="006C6EB6" w14:paraId="4A837BF0" w14:textId="77777777" w:rsidTr="00DD4056">
        <w:trPr>
          <w:trHeight w:val="6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4322C91A"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3.</w:t>
            </w:r>
          </w:p>
        </w:tc>
        <w:tc>
          <w:tcPr>
            <w:tcW w:w="8230"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2889D37F"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Ēdināšanas pakalpojumi darbiniekiem Gulbenes novada sociālās aprūpes centrā "Siltais", Gulbenes novada sociālās aprūpes centra "Siltais" struktūrvienībā Dzērves", Gulbenes novada sociālās aprūpes centrā "Jaungulbenes Alejas":</w:t>
            </w:r>
          </w:p>
        </w:tc>
      </w:tr>
      <w:tr w:rsidR="006F5F3B" w:rsidRPr="006C6EB6" w14:paraId="7EA1510D" w14:textId="77777777" w:rsidTr="00DD4056">
        <w:trPr>
          <w:trHeight w:val="34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313686FF"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 </w:t>
            </w:r>
          </w:p>
        </w:tc>
        <w:tc>
          <w:tcPr>
            <w:tcW w:w="3836" w:type="dxa"/>
            <w:tcBorders>
              <w:top w:val="nil"/>
              <w:left w:val="nil"/>
              <w:bottom w:val="single" w:sz="4" w:space="0" w:color="auto"/>
              <w:right w:val="nil"/>
            </w:tcBorders>
            <w:shd w:val="clear" w:color="000000" w:fill="FFFFFF"/>
            <w:noWrap/>
            <w:vAlign w:val="bottom"/>
            <w:hideMark/>
          </w:tcPr>
          <w:p w14:paraId="13E5B231"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 </w:t>
            </w:r>
          </w:p>
        </w:tc>
        <w:tc>
          <w:tcPr>
            <w:tcW w:w="1417" w:type="dxa"/>
            <w:tcBorders>
              <w:top w:val="nil"/>
              <w:left w:val="nil"/>
              <w:bottom w:val="single" w:sz="4" w:space="0" w:color="auto"/>
              <w:right w:val="nil"/>
            </w:tcBorders>
            <w:shd w:val="clear" w:color="000000" w:fill="FFFFFF"/>
            <w:noWrap/>
            <w:vAlign w:val="bottom"/>
            <w:hideMark/>
          </w:tcPr>
          <w:p w14:paraId="6DF1B533"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 </w:t>
            </w:r>
          </w:p>
        </w:tc>
        <w:tc>
          <w:tcPr>
            <w:tcW w:w="993" w:type="dxa"/>
            <w:tcBorders>
              <w:top w:val="nil"/>
              <w:left w:val="nil"/>
              <w:bottom w:val="single" w:sz="4" w:space="0" w:color="auto"/>
              <w:right w:val="nil"/>
            </w:tcBorders>
            <w:shd w:val="clear" w:color="000000" w:fill="FFFFFF"/>
            <w:noWrap/>
            <w:vAlign w:val="bottom"/>
            <w:hideMark/>
          </w:tcPr>
          <w:p w14:paraId="6CC15697"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 </w:t>
            </w:r>
          </w:p>
        </w:tc>
        <w:tc>
          <w:tcPr>
            <w:tcW w:w="850" w:type="dxa"/>
            <w:tcBorders>
              <w:top w:val="nil"/>
              <w:left w:val="nil"/>
              <w:bottom w:val="single" w:sz="4" w:space="0" w:color="auto"/>
              <w:right w:val="nil"/>
            </w:tcBorders>
            <w:shd w:val="clear" w:color="000000" w:fill="FFFFFF"/>
            <w:noWrap/>
            <w:vAlign w:val="bottom"/>
            <w:hideMark/>
          </w:tcPr>
          <w:p w14:paraId="5023E2CE"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BC0CDBC" w14:textId="77777777" w:rsidR="006F5F3B" w:rsidRPr="006C6EB6" w:rsidRDefault="006F5F3B" w:rsidP="00DD4056">
            <w:pPr>
              <w:jc w:val="center"/>
              <w:rPr>
                <w:b/>
                <w:bCs/>
                <w:color w:val="000000"/>
                <w:sz w:val="20"/>
                <w:szCs w:val="20"/>
                <w:u w:val="none"/>
                <w:lang w:eastAsia="lv-LV"/>
              </w:rPr>
            </w:pPr>
            <w:r w:rsidRPr="006C6EB6">
              <w:rPr>
                <w:b/>
                <w:bCs/>
                <w:color w:val="000000"/>
                <w:sz w:val="20"/>
                <w:szCs w:val="20"/>
                <w:u w:val="none"/>
                <w:lang w:eastAsia="lv-LV"/>
              </w:rPr>
              <w:t> </w:t>
            </w:r>
          </w:p>
        </w:tc>
      </w:tr>
      <w:tr w:rsidR="006F5F3B" w:rsidRPr="006C6EB6" w14:paraId="23EFA95E" w14:textId="77777777" w:rsidTr="00DD4056">
        <w:trPr>
          <w:trHeight w:val="291"/>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0DAF62ED"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3.1.</w:t>
            </w:r>
          </w:p>
        </w:tc>
        <w:tc>
          <w:tcPr>
            <w:tcW w:w="3836" w:type="dxa"/>
            <w:tcBorders>
              <w:top w:val="nil"/>
              <w:left w:val="nil"/>
              <w:bottom w:val="single" w:sz="4" w:space="0" w:color="auto"/>
              <w:right w:val="single" w:sz="4" w:space="0" w:color="auto"/>
            </w:tcBorders>
            <w:shd w:val="clear" w:color="000000" w:fill="FFFFFF"/>
            <w:noWrap/>
            <w:vAlign w:val="bottom"/>
            <w:hideMark/>
          </w:tcPr>
          <w:p w14:paraId="1C72D3AD"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Brokastis</w:t>
            </w:r>
          </w:p>
        </w:tc>
        <w:tc>
          <w:tcPr>
            <w:tcW w:w="1417" w:type="dxa"/>
            <w:tcBorders>
              <w:top w:val="nil"/>
              <w:left w:val="nil"/>
              <w:bottom w:val="single" w:sz="4" w:space="0" w:color="auto"/>
              <w:right w:val="single" w:sz="4" w:space="0" w:color="auto"/>
            </w:tcBorders>
            <w:shd w:val="clear" w:color="000000" w:fill="FFFFFF"/>
            <w:noWrap/>
            <w:vAlign w:val="bottom"/>
            <w:hideMark/>
          </w:tcPr>
          <w:p w14:paraId="7C2F4273"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3C15353B"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1,09</w:t>
            </w:r>
          </w:p>
        </w:tc>
        <w:tc>
          <w:tcPr>
            <w:tcW w:w="850" w:type="dxa"/>
            <w:tcBorders>
              <w:top w:val="nil"/>
              <w:left w:val="nil"/>
              <w:bottom w:val="single" w:sz="4" w:space="0" w:color="auto"/>
              <w:right w:val="single" w:sz="4" w:space="0" w:color="auto"/>
            </w:tcBorders>
            <w:shd w:val="clear" w:color="000000" w:fill="FFFFFF"/>
            <w:noWrap/>
            <w:vAlign w:val="center"/>
            <w:hideMark/>
          </w:tcPr>
          <w:p w14:paraId="14A7F13A"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9DDFAEA"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1,09</w:t>
            </w:r>
          </w:p>
        </w:tc>
      </w:tr>
      <w:tr w:rsidR="006F5F3B" w:rsidRPr="006C6EB6" w14:paraId="39760233" w14:textId="77777777" w:rsidTr="00DD4056">
        <w:trPr>
          <w:trHeight w:val="267"/>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3C414421"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3.2.</w:t>
            </w:r>
          </w:p>
        </w:tc>
        <w:tc>
          <w:tcPr>
            <w:tcW w:w="3836" w:type="dxa"/>
            <w:tcBorders>
              <w:top w:val="nil"/>
              <w:left w:val="nil"/>
              <w:bottom w:val="single" w:sz="4" w:space="0" w:color="auto"/>
              <w:right w:val="single" w:sz="4" w:space="0" w:color="auto"/>
            </w:tcBorders>
            <w:shd w:val="clear" w:color="000000" w:fill="FFFFFF"/>
            <w:noWrap/>
            <w:vAlign w:val="bottom"/>
            <w:hideMark/>
          </w:tcPr>
          <w:p w14:paraId="2EDF7CAF"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Pusdienas</w:t>
            </w:r>
          </w:p>
        </w:tc>
        <w:tc>
          <w:tcPr>
            <w:tcW w:w="1417" w:type="dxa"/>
            <w:tcBorders>
              <w:top w:val="nil"/>
              <w:left w:val="nil"/>
              <w:bottom w:val="single" w:sz="4" w:space="0" w:color="auto"/>
              <w:right w:val="single" w:sz="4" w:space="0" w:color="auto"/>
            </w:tcBorders>
            <w:shd w:val="clear" w:color="000000" w:fill="FFFFFF"/>
            <w:noWrap/>
            <w:vAlign w:val="bottom"/>
            <w:hideMark/>
          </w:tcPr>
          <w:p w14:paraId="4EBEFF1E"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104E0EEC"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1,28</w:t>
            </w:r>
          </w:p>
        </w:tc>
        <w:tc>
          <w:tcPr>
            <w:tcW w:w="850" w:type="dxa"/>
            <w:tcBorders>
              <w:top w:val="nil"/>
              <w:left w:val="nil"/>
              <w:bottom w:val="single" w:sz="4" w:space="0" w:color="auto"/>
              <w:right w:val="single" w:sz="4" w:space="0" w:color="auto"/>
            </w:tcBorders>
            <w:shd w:val="clear" w:color="000000" w:fill="FFFFFF"/>
            <w:noWrap/>
            <w:vAlign w:val="center"/>
            <w:hideMark/>
          </w:tcPr>
          <w:p w14:paraId="1D9F323A"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F56A146"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1,28</w:t>
            </w:r>
          </w:p>
        </w:tc>
      </w:tr>
      <w:tr w:rsidR="006F5F3B" w:rsidRPr="006C6EB6" w14:paraId="66698289" w14:textId="77777777" w:rsidTr="00DD4056">
        <w:trPr>
          <w:trHeight w:val="271"/>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7F3F3D75"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3.3.</w:t>
            </w:r>
          </w:p>
        </w:tc>
        <w:tc>
          <w:tcPr>
            <w:tcW w:w="3836" w:type="dxa"/>
            <w:tcBorders>
              <w:top w:val="nil"/>
              <w:left w:val="nil"/>
              <w:bottom w:val="single" w:sz="4" w:space="0" w:color="auto"/>
              <w:right w:val="single" w:sz="4" w:space="0" w:color="auto"/>
            </w:tcBorders>
            <w:shd w:val="clear" w:color="000000" w:fill="FFFFFF"/>
            <w:noWrap/>
            <w:vAlign w:val="bottom"/>
            <w:hideMark/>
          </w:tcPr>
          <w:p w14:paraId="3825B707"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Launags</w:t>
            </w:r>
          </w:p>
        </w:tc>
        <w:tc>
          <w:tcPr>
            <w:tcW w:w="1417" w:type="dxa"/>
            <w:tcBorders>
              <w:top w:val="nil"/>
              <w:left w:val="nil"/>
              <w:bottom w:val="single" w:sz="4" w:space="0" w:color="auto"/>
              <w:right w:val="single" w:sz="4" w:space="0" w:color="auto"/>
            </w:tcBorders>
            <w:shd w:val="clear" w:color="000000" w:fill="FFFFFF"/>
            <w:noWrap/>
            <w:vAlign w:val="bottom"/>
            <w:hideMark/>
          </w:tcPr>
          <w:p w14:paraId="19EB5565"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7437D2F6"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0,50</w:t>
            </w:r>
          </w:p>
        </w:tc>
        <w:tc>
          <w:tcPr>
            <w:tcW w:w="850" w:type="dxa"/>
            <w:tcBorders>
              <w:top w:val="nil"/>
              <w:left w:val="nil"/>
              <w:bottom w:val="single" w:sz="4" w:space="0" w:color="auto"/>
              <w:right w:val="single" w:sz="4" w:space="0" w:color="auto"/>
            </w:tcBorders>
            <w:shd w:val="clear" w:color="000000" w:fill="FFFFFF"/>
            <w:noWrap/>
            <w:vAlign w:val="center"/>
            <w:hideMark/>
          </w:tcPr>
          <w:p w14:paraId="1CA52E51"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7EE9226" w14:textId="77777777" w:rsidR="006F5F3B" w:rsidRPr="006C6EB6" w:rsidRDefault="006F5F3B" w:rsidP="00DD4056">
            <w:pPr>
              <w:jc w:val="center"/>
              <w:rPr>
                <w:color w:val="000000"/>
                <w:sz w:val="20"/>
                <w:szCs w:val="20"/>
                <w:u w:val="none"/>
                <w:lang w:eastAsia="lv-LV"/>
              </w:rPr>
            </w:pPr>
            <w:r w:rsidRPr="006C6EB6">
              <w:rPr>
                <w:color w:val="000000"/>
                <w:sz w:val="20"/>
                <w:szCs w:val="20"/>
                <w:u w:val="none"/>
                <w:lang w:eastAsia="lv-LV"/>
              </w:rPr>
              <w:t>0,50</w:t>
            </w:r>
          </w:p>
        </w:tc>
      </w:tr>
      <w:tr w:rsidR="006F5F3B" w:rsidRPr="006C6EB6" w14:paraId="5DEBCE49" w14:textId="77777777" w:rsidTr="00DD4056">
        <w:trPr>
          <w:trHeight w:val="27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78C1AD97" w14:textId="77777777" w:rsidR="006F5F3B" w:rsidRPr="006C6EB6" w:rsidRDefault="006F5F3B" w:rsidP="00DD4056">
            <w:pPr>
              <w:jc w:val="center"/>
              <w:rPr>
                <w:sz w:val="20"/>
                <w:szCs w:val="20"/>
                <w:u w:val="none"/>
                <w:lang w:eastAsia="lv-LV"/>
              </w:rPr>
            </w:pPr>
            <w:r w:rsidRPr="006C6EB6">
              <w:rPr>
                <w:sz w:val="20"/>
                <w:szCs w:val="20"/>
                <w:u w:val="none"/>
                <w:lang w:eastAsia="lv-LV"/>
              </w:rPr>
              <w:t>3.4.</w:t>
            </w:r>
          </w:p>
        </w:tc>
        <w:tc>
          <w:tcPr>
            <w:tcW w:w="3836" w:type="dxa"/>
            <w:tcBorders>
              <w:top w:val="nil"/>
              <w:left w:val="nil"/>
              <w:bottom w:val="single" w:sz="4" w:space="0" w:color="auto"/>
              <w:right w:val="single" w:sz="4" w:space="0" w:color="auto"/>
            </w:tcBorders>
            <w:shd w:val="clear" w:color="000000" w:fill="FFFFFF"/>
            <w:noWrap/>
            <w:vAlign w:val="bottom"/>
            <w:hideMark/>
          </w:tcPr>
          <w:p w14:paraId="392D624E" w14:textId="77777777" w:rsidR="006F5F3B" w:rsidRPr="006C6EB6" w:rsidRDefault="006F5F3B" w:rsidP="00DD4056">
            <w:pPr>
              <w:jc w:val="center"/>
              <w:rPr>
                <w:sz w:val="20"/>
                <w:szCs w:val="20"/>
                <w:u w:val="none"/>
                <w:lang w:eastAsia="lv-LV"/>
              </w:rPr>
            </w:pPr>
            <w:r w:rsidRPr="006C6EB6">
              <w:rPr>
                <w:sz w:val="20"/>
                <w:szCs w:val="20"/>
                <w:u w:val="none"/>
                <w:lang w:eastAsia="lv-LV"/>
              </w:rPr>
              <w:t>Vakariņas</w:t>
            </w:r>
          </w:p>
        </w:tc>
        <w:tc>
          <w:tcPr>
            <w:tcW w:w="1417" w:type="dxa"/>
            <w:tcBorders>
              <w:top w:val="nil"/>
              <w:left w:val="nil"/>
              <w:bottom w:val="single" w:sz="4" w:space="0" w:color="auto"/>
              <w:right w:val="single" w:sz="4" w:space="0" w:color="auto"/>
            </w:tcBorders>
            <w:shd w:val="clear" w:color="000000" w:fill="FFFFFF"/>
            <w:noWrap/>
            <w:vAlign w:val="bottom"/>
            <w:hideMark/>
          </w:tcPr>
          <w:p w14:paraId="1D212C45" w14:textId="77777777" w:rsidR="006F5F3B" w:rsidRPr="006C6EB6" w:rsidRDefault="006F5F3B" w:rsidP="00DD4056">
            <w:pPr>
              <w:jc w:val="center"/>
              <w:rPr>
                <w:sz w:val="20"/>
                <w:szCs w:val="20"/>
                <w:u w:val="none"/>
                <w:lang w:eastAsia="lv-LV"/>
              </w:rPr>
            </w:pPr>
            <w:r w:rsidRPr="006C6EB6">
              <w:rPr>
                <w:sz w:val="20"/>
                <w:szCs w:val="20"/>
                <w:u w:val="none"/>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1CAC160E" w14:textId="77777777" w:rsidR="006F5F3B" w:rsidRPr="006C6EB6" w:rsidRDefault="006F5F3B" w:rsidP="00DD4056">
            <w:pPr>
              <w:jc w:val="center"/>
              <w:rPr>
                <w:sz w:val="20"/>
                <w:szCs w:val="20"/>
                <w:u w:val="none"/>
                <w:lang w:eastAsia="lv-LV"/>
              </w:rPr>
            </w:pPr>
            <w:r w:rsidRPr="006C6EB6">
              <w:rPr>
                <w:sz w:val="20"/>
                <w:szCs w:val="20"/>
                <w:u w:val="none"/>
                <w:lang w:eastAsia="lv-LV"/>
              </w:rPr>
              <w:t>0,90</w:t>
            </w:r>
          </w:p>
        </w:tc>
        <w:tc>
          <w:tcPr>
            <w:tcW w:w="850" w:type="dxa"/>
            <w:tcBorders>
              <w:top w:val="nil"/>
              <w:left w:val="nil"/>
              <w:bottom w:val="single" w:sz="4" w:space="0" w:color="auto"/>
              <w:right w:val="single" w:sz="4" w:space="0" w:color="auto"/>
            </w:tcBorders>
            <w:shd w:val="clear" w:color="000000" w:fill="FFFFFF"/>
            <w:noWrap/>
            <w:vAlign w:val="center"/>
            <w:hideMark/>
          </w:tcPr>
          <w:p w14:paraId="10D6D967" w14:textId="77777777" w:rsidR="006F5F3B" w:rsidRPr="006C6EB6" w:rsidRDefault="006F5F3B" w:rsidP="00DD4056">
            <w:pPr>
              <w:jc w:val="center"/>
              <w:rPr>
                <w:sz w:val="20"/>
                <w:szCs w:val="20"/>
                <w:u w:val="none"/>
                <w:lang w:eastAsia="lv-LV"/>
              </w:rPr>
            </w:pPr>
            <w:r w:rsidRPr="006C6EB6">
              <w:rPr>
                <w:sz w:val="20"/>
                <w:szCs w:val="20"/>
                <w:u w:val="none"/>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D5EEE61" w14:textId="77777777" w:rsidR="006F5F3B" w:rsidRPr="006C6EB6" w:rsidRDefault="006F5F3B" w:rsidP="00DD4056">
            <w:pPr>
              <w:jc w:val="center"/>
              <w:rPr>
                <w:sz w:val="20"/>
                <w:szCs w:val="20"/>
                <w:u w:val="none"/>
                <w:lang w:eastAsia="lv-LV"/>
              </w:rPr>
            </w:pPr>
            <w:r w:rsidRPr="006C6EB6">
              <w:rPr>
                <w:sz w:val="20"/>
                <w:szCs w:val="20"/>
                <w:u w:val="none"/>
                <w:lang w:eastAsia="lv-LV"/>
              </w:rPr>
              <w:t>0,90</w:t>
            </w:r>
          </w:p>
        </w:tc>
      </w:tr>
    </w:tbl>
    <w:p w14:paraId="05963153" w14:textId="77777777" w:rsidR="006F5F3B" w:rsidRPr="006C6EB6" w:rsidRDefault="006F5F3B" w:rsidP="006F5F3B">
      <w:pPr>
        <w:spacing w:line="360" w:lineRule="auto"/>
        <w:jc w:val="both"/>
        <w:rPr>
          <w:sz w:val="20"/>
          <w:szCs w:val="20"/>
          <w:u w:val="none"/>
        </w:rPr>
      </w:pPr>
    </w:p>
    <w:p w14:paraId="6DEEFBCA" w14:textId="77777777" w:rsidR="006F5F3B" w:rsidRPr="006C6EB6" w:rsidRDefault="006F5F3B" w:rsidP="006F5F3B">
      <w:pPr>
        <w:spacing w:line="360" w:lineRule="auto"/>
        <w:jc w:val="both"/>
        <w:rPr>
          <w:sz w:val="20"/>
          <w:szCs w:val="20"/>
          <w:u w:val="none"/>
        </w:rPr>
      </w:pPr>
      <w:r w:rsidRPr="006C6EB6">
        <w:rPr>
          <w:sz w:val="20"/>
          <w:szCs w:val="20"/>
          <w:u w:val="none"/>
        </w:rPr>
        <w:t>Piezīmes:</w:t>
      </w:r>
    </w:p>
    <w:p w14:paraId="043E6EE5" w14:textId="77777777" w:rsidR="006F5F3B" w:rsidRPr="006C6EB6" w:rsidRDefault="006F5F3B" w:rsidP="006F5F3B">
      <w:pPr>
        <w:spacing w:line="360" w:lineRule="auto"/>
        <w:jc w:val="both"/>
        <w:rPr>
          <w:i/>
          <w:iCs/>
          <w:sz w:val="20"/>
          <w:szCs w:val="20"/>
          <w:u w:val="none"/>
        </w:rPr>
      </w:pPr>
      <w:r w:rsidRPr="006C6EB6">
        <w:rPr>
          <w:i/>
          <w:iCs/>
          <w:sz w:val="20"/>
          <w:szCs w:val="20"/>
          <w:u w:val="none"/>
        </w:rPr>
        <w:t>*Pievienotās vērtības nodokli nepiemēro saskaņā ar Pievienotās vērtības nodokļa likuma 52.panta pirmās daļas 9.punktu.</w:t>
      </w:r>
    </w:p>
    <w:p w14:paraId="73F644D3" w14:textId="77777777" w:rsidR="006F5F3B" w:rsidRPr="001F674D" w:rsidRDefault="006F5F3B" w:rsidP="006F5F3B">
      <w:pPr>
        <w:rPr>
          <w:color w:val="E36C0A" w:themeColor="accent6" w:themeShade="BF"/>
          <w:szCs w:val="24"/>
        </w:rPr>
      </w:pPr>
    </w:p>
    <w:p w14:paraId="68A7F0D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0DCFCBE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12.marta saistošo noteikumu Nr.4 “Par materiālo palīdzību Gulbenes novada pašvaldībā” precizēšanu</w:t>
      </w:r>
    </w:p>
    <w:p w14:paraId="77CDA47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272C7E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71015AC4" w14:textId="728D4CD0" w:rsidR="00E264AD" w:rsidRPr="00575A1B" w:rsidRDefault="00000000" w:rsidP="00575A1B">
      <w:pPr>
        <w:rPr>
          <w:rFonts w:eastAsia="Calibri"/>
          <w:szCs w:val="24"/>
          <w:u w:val="none"/>
        </w:rPr>
      </w:pPr>
      <w:r>
        <w:rPr>
          <w:rFonts w:eastAsia="Calibri"/>
          <w:szCs w:val="24"/>
          <w:u w:val="none"/>
        </w:rPr>
        <w:t xml:space="preserve">DEBATĒS PIEDALĀS: </w:t>
      </w:r>
      <w:r w:rsidR="006C6EB6">
        <w:rPr>
          <w:rFonts w:eastAsia="Calibri"/>
          <w:szCs w:val="24"/>
          <w:u w:val="none"/>
        </w:rPr>
        <w:t>nav</w:t>
      </w:r>
    </w:p>
    <w:p w14:paraId="5C041154" w14:textId="77777777" w:rsidR="00BC2002" w:rsidRDefault="00BC2002" w:rsidP="00956EC8">
      <w:pPr>
        <w:rPr>
          <w:rFonts w:eastAsia="Calibri"/>
          <w:color w:val="FF0000"/>
          <w:szCs w:val="24"/>
          <w:u w:val="none"/>
        </w:rPr>
      </w:pPr>
    </w:p>
    <w:p w14:paraId="61D35635" w14:textId="77777777" w:rsidR="00114990" w:rsidRDefault="00000000" w:rsidP="006C6EB6">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039F25A5" w14:textId="77777777" w:rsidR="00B24B3A" w:rsidRDefault="00000000" w:rsidP="006C6EB6">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68995397" w14:textId="77777777" w:rsidR="006F5F3B" w:rsidRDefault="006F5F3B" w:rsidP="006C6EB6">
      <w:pPr>
        <w:spacing w:line="360" w:lineRule="auto"/>
        <w:ind w:firstLine="567"/>
        <w:jc w:val="both"/>
        <w:rPr>
          <w:u w:val="none"/>
        </w:rPr>
      </w:pPr>
      <w:r>
        <w:rPr>
          <w:noProof/>
          <w:u w:val="none"/>
        </w:rPr>
        <w:t>Virzīt izskatīšanai domes sēdē lēmumprojektu:</w:t>
      </w:r>
      <w:r w:rsidRPr="00111E47">
        <w:rPr>
          <w:u w:val="none"/>
        </w:rPr>
        <w:t xml:space="preserve"> </w:t>
      </w:r>
    </w:p>
    <w:p w14:paraId="771D010F" w14:textId="77777777" w:rsidR="00203C2F" w:rsidRDefault="00203C2F" w:rsidP="000C7638">
      <w:pPr>
        <w:rPr>
          <w:color w:val="000000" w:themeColor="text1"/>
          <w:szCs w:val="24"/>
          <w:u w:val="none"/>
        </w:rPr>
      </w:pPr>
    </w:p>
    <w:p w14:paraId="15826A6A" w14:textId="77777777" w:rsidR="006C6EB6" w:rsidRPr="006C6EB6" w:rsidRDefault="006C6EB6" w:rsidP="006C6EB6">
      <w:pPr>
        <w:spacing w:line="259" w:lineRule="auto"/>
        <w:jc w:val="center"/>
        <w:rPr>
          <w:rFonts w:eastAsia="Calibri"/>
          <w:b/>
          <w:bCs/>
          <w:szCs w:val="24"/>
          <w:u w:val="none"/>
        </w:rPr>
      </w:pPr>
      <w:r w:rsidRPr="006C6EB6">
        <w:rPr>
          <w:rFonts w:eastAsia="Calibri"/>
          <w:b/>
          <w:bCs/>
          <w:szCs w:val="24"/>
          <w:u w:val="none"/>
        </w:rPr>
        <w:lastRenderedPageBreak/>
        <w:t>Par</w:t>
      </w:r>
      <w:r w:rsidRPr="006C6EB6">
        <w:rPr>
          <w:rFonts w:ascii="Calibri" w:eastAsia="Calibri" w:hAnsi="Calibri"/>
          <w:b/>
          <w:bCs/>
          <w:sz w:val="22"/>
          <w:u w:val="none"/>
        </w:rPr>
        <w:t xml:space="preserve"> </w:t>
      </w:r>
      <w:r w:rsidRPr="006C6EB6">
        <w:rPr>
          <w:rFonts w:eastAsia="Calibri"/>
          <w:b/>
          <w:bCs/>
          <w:szCs w:val="24"/>
          <w:u w:val="none"/>
        </w:rPr>
        <w:t>Gulbenes novada pašvaldības domes 2024.gada 12.marta saistošo noteikumu Nr.4 “Par materiālo palīdzību Gulbenes novada pašvaldībā” precizēšanu</w:t>
      </w:r>
    </w:p>
    <w:p w14:paraId="4739295E" w14:textId="77777777" w:rsidR="006C6EB6" w:rsidRPr="006C6EB6" w:rsidRDefault="006C6EB6" w:rsidP="006C6EB6">
      <w:pPr>
        <w:spacing w:line="259" w:lineRule="auto"/>
        <w:jc w:val="center"/>
        <w:rPr>
          <w:rFonts w:eastAsia="Calibri"/>
          <w:b/>
          <w:bCs/>
          <w:color w:val="FF0000"/>
          <w:szCs w:val="24"/>
          <w:u w:val="none"/>
        </w:rPr>
      </w:pPr>
    </w:p>
    <w:p w14:paraId="76F4D236" w14:textId="77777777" w:rsidR="006C6EB6" w:rsidRPr="006C6EB6" w:rsidRDefault="006C6EB6" w:rsidP="006C6EB6">
      <w:pPr>
        <w:spacing w:line="360" w:lineRule="auto"/>
        <w:jc w:val="both"/>
        <w:rPr>
          <w:rFonts w:eastAsia="Calibri"/>
          <w:szCs w:val="24"/>
          <w:u w:val="none"/>
        </w:rPr>
      </w:pPr>
      <w:r w:rsidRPr="006C6EB6">
        <w:rPr>
          <w:rFonts w:eastAsia="Calibri"/>
          <w:color w:val="FF0000"/>
          <w:szCs w:val="24"/>
          <w:u w:val="none"/>
        </w:rPr>
        <w:tab/>
      </w:r>
      <w:r w:rsidRPr="006C6EB6">
        <w:rPr>
          <w:rFonts w:eastAsia="Calibri"/>
          <w:szCs w:val="24"/>
          <w:u w:val="none"/>
        </w:rPr>
        <w:t xml:space="preserve">Gulbenes novada pašvaldības dome 2024.gada 12.martā pieņēma lēmumu </w:t>
      </w:r>
      <w:proofErr w:type="spellStart"/>
      <w:r w:rsidRPr="006C6EB6">
        <w:rPr>
          <w:rFonts w:eastAsia="Calibri"/>
          <w:szCs w:val="24"/>
          <w:u w:val="none"/>
        </w:rPr>
        <w:t>Nr.GND</w:t>
      </w:r>
      <w:proofErr w:type="spellEnd"/>
      <w:r w:rsidRPr="006C6EB6">
        <w:rPr>
          <w:rFonts w:eastAsia="Calibri"/>
          <w:szCs w:val="24"/>
          <w:u w:val="none"/>
        </w:rPr>
        <w:t xml:space="preserve">/2024/107 “Par Gulbenes novada pašvaldības domes 2024.gada 12.marta saistošo noteikumu Nr.4 “Par materiālo palīdzību Gulbenes novada pašvaldībā” izdošanu”, ar kuru nolēma izdot Gulbenes novada pašvaldības domes 2024.gada 12.marta saistošos noteikumus Nr.4 “Par materiālo palīdzību Gulbenes novada pašvaldībā” (turpmāk – saistošie noteikumi). </w:t>
      </w:r>
    </w:p>
    <w:p w14:paraId="2931645E" w14:textId="77777777" w:rsidR="006C6EB6" w:rsidRPr="006C6EB6" w:rsidRDefault="006C6EB6" w:rsidP="006C6EB6">
      <w:pPr>
        <w:spacing w:line="360" w:lineRule="auto"/>
        <w:jc w:val="both"/>
        <w:rPr>
          <w:rFonts w:eastAsia="Calibri"/>
          <w:szCs w:val="24"/>
          <w:u w:val="none"/>
        </w:rPr>
      </w:pPr>
      <w:r w:rsidRPr="006C6EB6">
        <w:rPr>
          <w:rFonts w:eastAsia="Calibri"/>
          <w:szCs w:val="24"/>
          <w:u w:val="none"/>
        </w:rPr>
        <w:tab/>
        <w:t>Nosūtot saistošos noteikumus Vides aizsardzības un reģionālās attīstības ministrijai (turpmāk – VARAM) atzinuma sniegšanai, Gulbenes novada pašvaldība ir saņēmusi VARAM 2024.gada 15.marta atzinumu Nr.1-18/1723, ar kuru VARAM informē, ka ir izvērtējusi saistošos noteikumus un ir pieņēmusi tos zināšanai, neizsakot iebildumus (pozitīvs atzinums). Vienlaikus VARAM lūdz novērst neprecizitātes, kas konstatētas saistošajos noteikumos, proti, precizēt saistošo noteikumu 3.punktu, svītrojot vārdus “</w:t>
      </w:r>
      <w:r w:rsidRPr="006C6EB6">
        <w:rPr>
          <w:rFonts w:eastAsia="Calibri"/>
          <w:i/>
          <w:iCs/>
          <w:szCs w:val="24"/>
          <w:u w:val="none"/>
        </w:rPr>
        <w:t>un pabalsta pieprasīšanas pamatojošo dokumentu</w:t>
      </w:r>
      <w:r w:rsidRPr="006C6EB6">
        <w:rPr>
          <w:rFonts w:eastAsia="Calibri"/>
          <w:szCs w:val="24"/>
          <w:u w:val="none"/>
        </w:rPr>
        <w:t>”, jo atbilstoši Administratīvā procesa likuma 64.panta pirmajai daļai, ja administratīvā lieta ierosināta uz iesnieguma pamata, iestāde pieņem lēmumu par administratīvā akta izdošanu viena mēneša laikā no iesnieguma saņemšanas dienas, ja likumā nav noteikts cits termiņš vai citā normatīvajā aktā – īsāks termiņš administratīvā akta izdošanai. Ņemot vērā VARAM atzinumā norādīto, saistošie noteikumi ir attiecīgi precizēti.</w:t>
      </w:r>
    </w:p>
    <w:p w14:paraId="66E442A3" w14:textId="77777777" w:rsidR="006C6EB6" w:rsidRPr="006C6EB6" w:rsidRDefault="006C6EB6" w:rsidP="006C6EB6">
      <w:pPr>
        <w:autoSpaceDE w:val="0"/>
        <w:autoSpaceDN w:val="0"/>
        <w:adjustRightInd w:val="0"/>
        <w:spacing w:line="360" w:lineRule="auto"/>
        <w:ind w:firstLine="720"/>
        <w:jc w:val="both"/>
        <w:rPr>
          <w:rFonts w:eastAsia="Calibri"/>
          <w:color w:val="FF0000"/>
          <w:szCs w:val="24"/>
          <w:u w:val="none"/>
        </w:rPr>
      </w:pPr>
      <w:r w:rsidRPr="006C6EB6">
        <w:rPr>
          <w:rFonts w:eastAsia="Calibri"/>
          <w:szCs w:val="24"/>
          <w:u w:val="none"/>
        </w:rPr>
        <w:t>Ņemot vērā augstāk minēto un pamatojoties uz Pašvaldību likuma 47.pantu</w:t>
      </w:r>
      <w:r w:rsidRPr="006C6EB6">
        <w:rPr>
          <w:rFonts w:eastAsia="Calibri"/>
          <w:szCs w:val="24"/>
          <w:u w:val="none"/>
          <w:shd w:val="clear" w:color="auto" w:fill="FFFFFF"/>
        </w:rPr>
        <w:t>, kā arī Gulbenes novada pašvaldības domes</w:t>
      </w:r>
      <w:r w:rsidRPr="006C6EB6">
        <w:rPr>
          <w:rFonts w:ascii="Calibri" w:eastAsia="Calibri" w:hAnsi="Calibri"/>
          <w:sz w:val="22"/>
          <w:u w:val="none"/>
        </w:rPr>
        <w:t xml:space="preserve"> </w:t>
      </w:r>
      <w:r w:rsidRPr="006C6EB6">
        <w:rPr>
          <w:rFonts w:eastAsia="Calibri"/>
          <w:szCs w:val="24"/>
          <w:u w:val="none"/>
          <w:shd w:val="clear" w:color="auto" w:fill="FFFFFF"/>
        </w:rPr>
        <w:t xml:space="preserve">Sociālo un veselības jautājumu komitejas ieteikumu, </w:t>
      </w:r>
      <w:r w:rsidRPr="006C6EB6">
        <w:rPr>
          <w:rFonts w:eastAsia="Lucida Sans Unicode"/>
          <w:szCs w:val="24"/>
          <w:u w:val="none"/>
        </w:rPr>
        <w:t xml:space="preserve">atklāti balsojot: </w:t>
      </w:r>
      <w:r w:rsidRPr="006C6EB6">
        <w:rPr>
          <w:rFonts w:eastAsia="Calibri"/>
          <w:noProof/>
          <w:szCs w:val="24"/>
          <w:u w:val="none"/>
        </w:rPr>
        <w:t>ar __ balsīm “Par”, “Pret” –, “Atturas” –</w:t>
      </w:r>
      <w:r w:rsidRPr="006C6EB6">
        <w:rPr>
          <w:rFonts w:eastAsia="Calibri"/>
          <w:szCs w:val="24"/>
          <w:u w:val="none"/>
        </w:rPr>
        <w:t>, Gulbenes novada pašvaldības dome NOLEMJ:</w:t>
      </w:r>
    </w:p>
    <w:p w14:paraId="5DDD54E9" w14:textId="77777777" w:rsidR="006C6EB6" w:rsidRPr="006C6EB6" w:rsidRDefault="006C6EB6" w:rsidP="006C6EB6">
      <w:pPr>
        <w:widowControl w:val="0"/>
        <w:numPr>
          <w:ilvl w:val="0"/>
          <w:numId w:val="4"/>
        </w:numPr>
        <w:suppressAutoHyphens/>
        <w:spacing w:line="360" w:lineRule="auto"/>
        <w:ind w:left="0" w:firstLine="567"/>
        <w:jc w:val="both"/>
        <w:rPr>
          <w:rFonts w:eastAsia="Calibri"/>
          <w:szCs w:val="24"/>
          <w:u w:val="none"/>
        </w:rPr>
      </w:pPr>
      <w:r w:rsidRPr="006C6EB6">
        <w:rPr>
          <w:rFonts w:eastAsia="Calibri"/>
          <w:szCs w:val="24"/>
          <w:u w:val="none"/>
        </w:rPr>
        <w:t xml:space="preserve">PRECIZĒT Gulbenes novada pašvaldības domes 2024.gada 12.marta saistošos noteikumus Nr.4 “Par materiālo palīdzību Gulbenes novada pašvaldībā”  un apstiprināt tos galīgā redakcijā. </w:t>
      </w:r>
    </w:p>
    <w:p w14:paraId="0F0F457D" w14:textId="77777777" w:rsidR="006C6EB6" w:rsidRPr="006C6EB6" w:rsidRDefault="006C6EB6" w:rsidP="006C6EB6">
      <w:pPr>
        <w:widowControl w:val="0"/>
        <w:numPr>
          <w:ilvl w:val="0"/>
          <w:numId w:val="4"/>
        </w:numPr>
        <w:suppressAutoHyphens/>
        <w:spacing w:line="360" w:lineRule="auto"/>
        <w:ind w:left="0" w:firstLine="567"/>
        <w:jc w:val="both"/>
        <w:rPr>
          <w:rFonts w:eastAsia="Calibri"/>
          <w:szCs w:val="24"/>
          <w:u w:val="none"/>
        </w:rPr>
      </w:pPr>
      <w:r w:rsidRPr="006C6EB6">
        <w:rPr>
          <w:rFonts w:eastAsia="Calibri"/>
          <w:szCs w:val="24"/>
          <w:u w:val="none"/>
        </w:rPr>
        <w:t xml:space="preserve">NOSŪTĪT Vides aizsardzības un reģionālās attīstības ministrijai zināšanai precizētos lēmuma 1.punktā minētos saistošos noteikumus un paskaidrojuma rakstu triju darbdienu laikā pēc to parakstīšanas. </w:t>
      </w:r>
    </w:p>
    <w:p w14:paraId="57E993E4" w14:textId="77777777" w:rsidR="006C6EB6" w:rsidRPr="006C6EB6" w:rsidRDefault="006C6EB6" w:rsidP="006C6EB6">
      <w:pPr>
        <w:widowControl w:val="0"/>
        <w:numPr>
          <w:ilvl w:val="0"/>
          <w:numId w:val="4"/>
        </w:numPr>
        <w:suppressAutoHyphens/>
        <w:spacing w:line="360" w:lineRule="auto"/>
        <w:ind w:left="0" w:firstLine="567"/>
        <w:jc w:val="both"/>
        <w:rPr>
          <w:rFonts w:eastAsia="Calibri"/>
          <w:szCs w:val="24"/>
          <w:u w:val="none"/>
        </w:rPr>
      </w:pPr>
      <w:r w:rsidRPr="006C6EB6">
        <w:rPr>
          <w:rFonts w:eastAsia="Calibri"/>
          <w:szCs w:val="24"/>
          <w:u w:val="none"/>
        </w:rPr>
        <w:t>UZDOT Gulbenes novada Centrālās pārvaldes Kancelejas nodaļai nosūtīt lēmuma 1.punktā minētos saistošos noteikumus un paskaidrojuma rakstu triju darbdienu laikā pēc to parakstīšanas izsludināšanai oficiālajā izdevumā “Latvijas Vēstnesis”.</w:t>
      </w:r>
    </w:p>
    <w:p w14:paraId="36DB769C" w14:textId="77777777" w:rsidR="006C6EB6" w:rsidRPr="006C6EB6" w:rsidRDefault="006C6EB6" w:rsidP="006C6EB6">
      <w:pPr>
        <w:widowControl w:val="0"/>
        <w:numPr>
          <w:ilvl w:val="0"/>
          <w:numId w:val="4"/>
        </w:numPr>
        <w:suppressAutoHyphens/>
        <w:spacing w:line="360" w:lineRule="auto"/>
        <w:ind w:left="0" w:firstLine="567"/>
        <w:jc w:val="both"/>
        <w:rPr>
          <w:rFonts w:eastAsia="Calibri"/>
          <w:szCs w:val="24"/>
          <w:u w:val="none"/>
        </w:rPr>
      </w:pPr>
      <w:r w:rsidRPr="006C6EB6">
        <w:rPr>
          <w:rFonts w:eastAsia="Calibri"/>
          <w:szCs w:val="24"/>
          <w:u w:val="none"/>
        </w:rPr>
        <w:t xml:space="preserve">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w:t>
      </w:r>
      <w:r w:rsidRPr="006C6EB6">
        <w:rPr>
          <w:rFonts w:eastAsia="Calibri"/>
          <w:szCs w:val="24"/>
          <w:u w:val="none"/>
        </w:rPr>
        <w:lastRenderedPageBreak/>
        <w:t>elektroniskajā vidē papildus pievienojot saiti uz konkrēto oficiālo publikāciju).</w:t>
      </w:r>
    </w:p>
    <w:p w14:paraId="2D221E79" w14:textId="77777777" w:rsidR="006C6EB6" w:rsidRPr="004E10BF" w:rsidRDefault="006C6EB6" w:rsidP="006C6EB6">
      <w:pPr>
        <w:spacing w:after="160" w:line="259" w:lineRule="auto"/>
        <w:rPr>
          <w:rFonts w:eastAsia="Calibri"/>
          <w:szCs w:val="24"/>
          <w:u w:val="none"/>
        </w:rPr>
      </w:pPr>
    </w:p>
    <w:tbl>
      <w:tblPr>
        <w:tblW w:w="0" w:type="auto"/>
        <w:tblLook w:val="01E0" w:firstRow="1" w:lastRow="1" w:firstColumn="1" w:lastColumn="1" w:noHBand="0" w:noVBand="0"/>
      </w:tblPr>
      <w:tblGrid>
        <w:gridCol w:w="9354"/>
      </w:tblGrid>
      <w:tr w:rsidR="006C6EB6" w:rsidRPr="004E10BF" w14:paraId="0A0BECEF" w14:textId="77777777" w:rsidTr="00DD4056">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6C6EB6" w:rsidRPr="004E10BF" w14:paraId="6FECD66E" w14:textId="77777777" w:rsidTr="00DD4056">
              <w:tc>
                <w:tcPr>
                  <w:tcW w:w="9458" w:type="dxa"/>
                </w:tcPr>
                <w:p w14:paraId="5CACE57D" w14:textId="77777777" w:rsidR="006C6EB6" w:rsidRPr="004E10BF" w:rsidRDefault="006C6EB6" w:rsidP="006C6EB6">
                  <w:pPr>
                    <w:jc w:val="center"/>
                    <w:rPr>
                      <w:rFonts w:ascii="Times New Roman" w:hAnsi="Times New Roman"/>
                      <w:sz w:val="24"/>
                      <w:szCs w:val="24"/>
                    </w:rPr>
                  </w:pPr>
                  <w:r w:rsidRPr="004E10BF">
                    <w:rPr>
                      <w:rFonts w:ascii="Times New Roman" w:hAnsi="Times New Roman"/>
                      <w:sz w:val="24"/>
                      <w:szCs w:val="24"/>
                    </w:rPr>
                    <w:t xml:space="preserve">          </w:t>
                  </w:r>
                  <w:r w:rsidRPr="004E10BF">
                    <w:rPr>
                      <w:rFonts w:ascii="Times New Roman" w:hAnsi="Times New Roman"/>
                      <w:noProof/>
                      <w:sz w:val="24"/>
                      <w:szCs w:val="24"/>
                    </w:rPr>
                    <w:drawing>
                      <wp:inline distT="0" distB="0" distL="0" distR="0" wp14:anchorId="1EFDD7CA" wp14:editId="0B4C10B7">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C6EB6" w:rsidRPr="004E10BF" w14:paraId="3A42CDA8" w14:textId="77777777" w:rsidTr="00DD4056">
              <w:tc>
                <w:tcPr>
                  <w:tcW w:w="9458" w:type="dxa"/>
                </w:tcPr>
                <w:p w14:paraId="6BEB3AFC" w14:textId="77777777" w:rsidR="006C6EB6" w:rsidRPr="004E10BF" w:rsidRDefault="006C6EB6" w:rsidP="006C6EB6">
                  <w:pPr>
                    <w:jc w:val="center"/>
                    <w:rPr>
                      <w:rFonts w:ascii="Times New Roman" w:hAnsi="Times New Roman"/>
                      <w:sz w:val="24"/>
                      <w:szCs w:val="24"/>
                    </w:rPr>
                  </w:pPr>
                  <w:r w:rsidRPr="004E10BF">
                    <w:rPr>
                      <w:rFonts w:ascii="Times New Roman" w:hAnsi="Times New Roman"/>
                      <w:b/>
                      <w:bCs/>
                      <w:sz w:val="24"/>
                      <w:szCs w:val="24"/>
                    </w:rPr>
                    <w:t>GULBENES NOVADA PAŠVALDĪBA</w:t>
                  </w:r>
                </w:p>
              </w:tc>
            </w:tr>
            <w:tr w:rsidR="006C6EB6" w:rsidRPr="004E10BF" w14:paraId="20AB544E" w14:textId="77777777" w:rsidTr="00DD4056">
              <w:tc>
                <w:tcPr>
                  <w:tcW w:w="9458" w:type="dxa"/>
                </w:tcPr>
                <w:p w14:paraId="2FD88677" w14:textId="77777777" w:rsidR="006C6EB6" w:rsidRPr="004E10BF" w:rsidRDefault="006C6EB6" w:rsidP="006C6EB6">
                  <w:pPr>
                    <w:jc w:val="center"/>
                    <w:rPr>
                      <w:rFonts w:ascii="Times New Roman" w:hAnsi="Times New Roman"/>
                      <w:sz w:val="24"/>
                      <w:szCs w:val="24"/>
                    </w:rPr>
                  </w:pPr>
                  <w:r w:rsidRPr="004E10BF">
                    <w:rPr>
                      <w:rFonts w:ascii="Times New Roman" w:hAnsi="Times New Roman"/>
                      <w:sz w:val="24"/>
                      <w:szCs w:val="24"/>
                    </w:rPr>
                    <w:t>Reģ.Nr.90009116327</w:t>
                  </w:r>
                </w:p>
              </w:tc>
            </w:tr>
            <w:tr w:rsidR="006C6EB6" w:rsidRPr="004E10BF" w14:paraId="645684CC" w14:textId="77777777" w:rsidTr="00DD4056">
              <w:tc>
                <w:tcPr>
                  <w:tcW w:w="9458" w:type="dxa"/>
                </w:tcPr>
                <w:p w14:paraId="67CDFC57" w14:textId="77777777" w:rsidR="006C6EB6" w:rsidRPr="004E10BF" w:rsidRDefault="006C6EB6" w:rsidP="006C6EB6">
                  <w:pPr>
                    <w:jc w:val="center"/>
                    <w:rPr>
                      <w:rFonts w:ascii="Times New Roman" w:hAnsi="Times New Roman"/>
                      <w:sz w:val="24"/>
                      <w:szCs w:val="24"/>
                    </w:rPr>
                  </w:pPr>
                  <w:r w:rsidRPr="004E10BF">
                    <w:rPr>
                      <w:rFonts w:ascii="Times New Roman" w:hAnsi="Times New Roman"/>
                      <w:sz w:val="24"/>
                      <w:szCs w:val="24"/>
                    </w:rPr>
                    <w:t>Ābeļu iela 2, Gulbene, Gulbenes nov., LV-4401</w:t>
                  </w:r>
                </w:p>
              </w:tc>
            </w:tr>
            <w:tr w:rsidR="006C6EB6" w:rsidRPr="004E10BF" w14:paraId="126B1A39" w14:textId="77777777" w:rsidTr="00DD4056">
              <w:tc>
                <w:tcPr>
                  <w:tcW w:w="9458" w:type="dxa"/>
                </w:tcPr>
                <w:p w14:paraId="6631753A" w14:textId="77777777" w:rsidR="006C6EB6" w:rsidRPr="004E10BF" w:rsidRDefault="006C6EB6" w:rsidP="006C6EB6">
                  <w:pPr>
                    <w:jc w:val="center"/>
                    <w:rPr>
                      <w:rFonts w:ascii="Times New Roman" w:hAnsi="Times New Roman"/>
                      <w:sz w:val="24"/>
                      <w:szCs w:val="24"/>
                    </w:rPr>
                  </w:pPr>
                  <w:r w:rsidRPr="004E10BF">
                    <w:rPr>
                      <w:rFonts w:ascii="Times New Roman" w:hAnsi="Times New Roman"/>
                      <w:sz w:val="24"/>
                      <w:szCs w:val="24"/>
                    </w:rPr>
                    <w:t>Tālrunis 64497710, mob.26595362, e-pasts: dome@gulbene.lv, www.gulbene.lv</w:t>
                  </w:r>
                </w:p>
              </w:tc>
            </w:tr>
          </w:tbl>
          <w:p w14:paraId="31D9C29E" w14:textId="77777777" w:rsidR="006C6EB6" w:rsidRPr="004E10BF" w:rsidRDefault="006C6EB6" w:rsidP="006C6EB6">
            <w:pPr>
              <w:spacing w:line="360" w:lineRule="auto"/>
              <w:jc w:val="center"/>
              <w:rPr>
                <w:rFonts w:eastAsia="Calibri"/>
                <w:szCs w:val="24"/>
                <w:u w:val="none"/>
                <w:lang w:eastAsia="lv-LV"/>
              </w:rPr>
            </w:pPr>
          </w:p>
        </w:tc>
      </w:tr>
      <w:tr w:rsidR="006C6EB6" w:rsidRPr="006C6EB6" w14:paraId="77247665" w14:textId="77777777" w:rsidTr="00DD4056">
        <w:tc>
          <w:tcPr>
            <w:tcW w:w="9354" w:type="dxa"/>
          </w:tcPr>
          <w:p w14:paraId="068D55E2" w14:textId="77777777" w:rsidR="006C6EB6" w:rsidRPr="006C6EB6" w:rsidRDefault="006C6EB6" w:rsidP="006C6EB6">
            <w:pPr>
              <w:jc w:val="center"/>
              <w:rPr>
                <w:rFonts w:eastAsia="Calibri"/>
                <w:szCs w:val="24"/>
                <w:u w:val="none"/>
                <w:lang w:eastAsia="lv-LV"/>
              </w:rPr>
            </w:pPr>
          </w:p>
        </w:tc>
      </w:tr>
    </w:tbl>
    <w:p w14:paraId="4CDF02D7" w14:textId="77777777" w:rsidR="006C6EB6" w:rsidRPr="006C6EB6" w:rsidRDefault="006C6EB6" w:rsidP="006C6EB6">
      <w:pPr>
        <w:jc w:val="center"/>
        <w:rPr>
          <w:rFonts w:eastAsia="Calibri"/>
          <w:szCs w:val="24"/>
          <w:u w:val="none"/>
          <w:lang w:eastAsia="lv-LV"/>
        </w:rPr>
      </w:pPr>
      <w:r w:rsidRPr="006C6EB6">
        <w:rPr>
          <w:rFonts w:eastAsia="Calibri"/>
          <w:szCs w:val="24"/>
          <w:u w:val="none"/>
          <w:lang w:eastAsia="lv-LV"/>
        </w:rPr>
        <w:t>Gulbenē</w:t>
      </w:r>
    </w:p>
    <w:p w14:paraId="227CDF94" w14:textId="77777777" w:rsidR="006C6EB6" w:rsidRPr="006C6EB6" w:rsidRDefault="006C6EB6" w:rsidP="006C6EB6">
      <w:pPr>
        <w:jc w:val="center"/>
        <w:rPr>
          <w:rFonts w:eastAsia="Calibri"/>
          <w:szCs w:val="24"/>
          <w:u w:val="none"/>
          <w:lang w:eastAsia="lv-LV"/>
        </w:rPr>
      </w:pPr>
    </w:p>
    <w:p w14:paraId="2B99F2B4" w14:textId="77777777" w:rsidR="006C6EB6" w:rsidRPr="006C6EB6" w:rsidRDefault="006C6EB6" w:rsidP="006C6EB6">
      <w:pPr>
        <w:rPr>
          <w:rFonts w:eastAsia="Calibri"/>
          <w:b/>
          <w:szCs w:val="24"/>
          <w:u w:val="none"/>
          <w:lang w:eastAsia="lv-LV"/>
        </w:rPr>
      </w:pPr>
      <w:r w:rsidRPr="006C6EB6">
        <w:rPr>
          <w:rFonts w:eastAsia="Calibri"/>
          <w:b/>
          <w:szCs w:val="24"/>
          <w:u w:val="none"/>
          <w:lang w:eastAsia="lv-LV"/>
        </w:rPr>
        <w:t>2024.gada 12.martā</w:t>
      </w:r>
      <w:r w:rsidRPr="006C6EB6">
        <w:rPr>
          <w:rFonts w:eastAsia="Calibri"/>
          <w:b/>
          <w:szCs w:val="24"/>
          <w:u w:val="none"/>
          <w:lang w:eastAsia="lv-LV"/>
        </w:rPr>
        <w:tab/>
      </w:r>
      <w:r w:rsidRPr="006C6EB6">
        <w:rPr>
          <w:rFonts w:eastAsia="Calibri"/>
          <w:b/>
          <w:szCs w:val="24"/>
          <w:u w:val="none"/>
          <w:lang w:eastAsia="lv-LV"/>
        </w:rPr>
        <w:tab/>
      </w:r>
      <w:r w:rsidRPr="006C6EB6">
        <w:rPr>
          <w:rFonts w:eastAsia="Calibri"/>
          <w:b/>
          <w:szCs w:val="24"/>
          <w:u w:val="none"/>
          <w:lang w:eastAsia="lv-LV"/>
        </w:rPr>
        <w:tab/>
      </w:r>
      <w:r w:rsidRPr="006C6EB6">
        <w:rPr>
          <w:rFonts w:eastAsia="Calibri"/>
          <w:b/>
          <w:szCs w:val="24"/>
          <w:u w:val="none"/>
          <w:lang w:eastAsia="lv-LV"/>
        </w:rPr>
        <w:tab/>
        <w:t xml:space="preserve">            </w:t>
      </w:r>
      <w:r w:rsidRPr="006C6EB6">
        <w:rPr>
          <w:rFonts w:eastAsia="Calibri"/>
          <w:b/>
          <w:szCs w:val="24"/>
          <w:u w:val="none"/>
          <w:lang w:eastAsia="lv-LV"/>
        </w:rPr>
        <w:tab/>
      </w:r>
      <w:r w:rsidRPr="006C6EB6">
        <w:rPr>
          <w:rFonts w:eastAsia="Calibri"/>
          <w:b/>
          <w:szCs w:val="24"/>
          <w:u w:val="none"/>
          <w:lang w:eastAsia="lv-LV"/>
        </w:rPr>
        <w:tab/>
        <w:t xml:space="preserve">Saistošie noteikumi Nr.4 </w:t>
      </w:r>
    </w:p>
    <w:p w14:paraId="4C00B73C" w14:textId="77777777" w:rsidR="006C6EB6" w:rsidRPr="006C6EB6" w:rsidRDefault="006C6EB6" w:rsidP="006C6EB6">
      <w:pPr>
        <w:widowControl w:val="0"/>
        <w:ind w:left="6480" w:right="27"/>
        <w:rPr>
          <w:rFonts w:eastAsia="Calibri"/>
          <w:b/>
          <w:szCs w:val="24"/>
          <w:u w:val="none"/>
          <w:lang w:eastAsia="lv-LV"/>
        </w:rPr>
      </w:pPr>
      <w:r w:rsidRPr="006C6EB6">
        <w:rPr>
          <w:rFonts w:eastAsia="Calibri"/>
          <w:b/>
          <w:szCs w:val="24"/>
          <w:u w:val="none"/>
          <w:lang w:eastAsia="lv-LV"/>
        </w:rPr>
        <w:t>(prot. Nr.7, 10.p.)</w:t>
      </w:r>
    </w:p>
    <w:p w14:paraId="52825C73" w14:textId="77777777" w:rsidR="006C6EB6" w:rsidRPr="006C6EB6" w:rsidRDefault="006C6EB6" w:rsidP="006C6EB6">
      <w:pPr>
        <w:widowControl w:val="0"/>
        <w:ind w:left="6480" w:right="27"/>
        <w:rPr>
          <w:rFonts w:eastAsia="Calibri"/>
          <w:b/>
          <w:szCs w:val="24"/>
          <w:u w:val="none"/>
          <w:lang w:eastAsia="lv-LV"/>
        </w:rPr>
      </w:pPr>
      <w:r w:rsidRPr="006C6EB6">
        <w:rPr>
          <w:rFonts w:eastAsia="Calibri"/>
          <w:b/>
          <w:szCs w:val="24"/>
          <w:u w:val="none"/>
          <w:lang w:eastAsia="lv-LV"/>
        </w:rPr>
        <w:t xml:space="preserve">Precizējumi </w:t>
      </w:r>
    </w:p>
    <w:p w14:paraId="6E2197F1" w14:textId="77777777" w:rsidR="006C6EB6" w:rsidRPr="006C6EB6" w:rsidRDefault="006C6EB6" w:rsidP="004E10BF">
      <w:pPr>
        <w:widowControl w:val="0"/>
        <w:ind w:left="6480" w:right="27"/>
        <w:rPr>
          <w:rFonts w:eastAsia="Calibri"/>
          <w:b/>
          <w:szCs w:val="24"/>
          <w:u w:val="none"/>
          <w:lang w:eastAsia="lv-LV"/>
        </w:rPr>
      </w:pPr>
      <w:r w:rsidRPr="006C6EB6">
        <w:rPr>
          <w:rFonts w:eastAsia="Calibri"/>
          <w:b/>
          <w:szCs w:val="24"/>
          <w:u w:val="none"/>
          <w:lang w:eastAsia="lv-LV"/>
        </w:rPr>
        <w:t>Gulbenes novada pašvaldības domes 2024.gada 28.marta sēdē (prot. Nr.__, __.p.)</w:t>
      </w:r>
    </w:p>
    <w:p w14:paraId="19CEF589" w14:textId="77777777" w:rsidR="006C6EB6" w:rsidRPr="006C6EB6" w:rsidRDefault="006C6EB6" w:rsidP="004E10BF">
      <w:pPr>
        <w:widowControl w:val="0"/>
        <w:ind w:left="6480" w:right="27"/>
        <w:rPr>
          <w:rFonts w:eastAsia="Calibri"/>
          <w:b/>
          <w:szCs w:val="24"/>
          <w:u w:val="none"/>
          <w:lang w:eastAsia="lv-LV"/>
        </w:rPr>
      </w:pPr>
    </w:p>
    <w:p w14:paraId="33AE3B59" w14:textId="77777777" w:rsidR="006C6EB6" w:rsidRPr="006C6EB6" w:rsidRDefault="006C6EB6" w:rsidP="004E10BF">
      <w:pPr>
        <w:rPr>
          <w:rFonts w:eastAsia="Calibri"/>
          <w:b/>
          <w:szCs w:val="24"/>
          <w:u w:val="none"/>
          <w:lang w:eastAsia="lv-LV"/>
        </w:rPr>
      </w:pPr>
      <w:r w:rsidRPr="006C6EB6">
        <w:rPr>
          <w:rFonts w:eastAsia="Calibri"/>
          <w:b/>
          <w:szCs w:val="24"/>
          <w:u w:val="none"/>
          <w:lang w:eastAsia="lv-LV"/>
        </w:rPr>
        <w:t xml:space="preserve">   </w:t>
      </w:r>
    </w:p>
    <w:p w14:paraId="3E27901C" w14:textId="77777777" w:rsidR="006C6EB6" w:rsidRPr="006C6EB6" w:rsidRDefault="006C6EB6" w:rsidP="004E10BF">
      <w:pPr>
        <w:spacing w:line="480" w:lineRule="auto"/>
        <w:ind w:right="566"/>
        <w:jc w:val="center"/>
        <w:rPr>
          <w:rFonts w:eastAsia="Calibri"/>
          <w:b/>
          <w:szCs w:val="24"/>
          <w:u w:val="none"/>
          <w:lang w:eastAsia="lv-LV"/>
        </w:rPr>
      </w:pPr>
      <w:r w:rsidRPr="006C6EB6">
        <w:rPr>
          <w:rFonts w:eastAsia="Calibri"/>
          <w:b/>
          <w:szCs w:val="24"/>
          <w:u w:val="none"/>
          <w:lang w:eastAsia="lv-LV"/>
        </w:rPr>
        <w:t>Par materiālo palīdzību Gulbenes novada pašvaldībā</w:t>
      </w:r>
    </w:p>
    <w:p w14:paraId="0ED066A7" w14:textId="77777777" w:rsidR="006C6EB6" w:rsidRPr="006C6EB6" w:rsidRDefault="006C6EB6" w:rsidP="004E10BF">
      <w:pPr>
        <w:tabs>
          <w:tab w:val="left" w:pos="5103"/>
        </w:tabs>
        <w:ind w:left="5103" w:right="-1"/>
        <w:jc w:val="both"/>
        <w:rPr>
          <w:i/>
          <w:iCs/>
          <w:szCs w:val="24"/>
          <w:u w:val="none"/>
          <w:lang w:eastAsia="lv-LV"/>
        </w:rPr>
      </w:pPr>
      <w:r w:rsidRPr="006C6EB6">
        <w:rPr>
          <w:i/>
          <w:iCs/>
          <w:szCs w:val="24"/>
          <w:u w:val="none"/>
          <w:lang w:eastAsia="lv-LV"/>
        </w:rPr>
        <w:t>Izdoti saskaņā ar Pašvaldību likuma 44.panta otro daļu</w:t>
      </w:r>
    </w:p>
    <w:p w14:paraId="6BFEDE65" w14:textId="77777777" w:rsidR="006C6EB6" w:rsidRPr="006C6EB6" w:rsidRDefault="006C6EB6" w:rsidP="004E10BF">
      <w:pPr>
        <w:tabs>
          <w:tab w:val="left" w:pos="5103"/>
        </w:tabs>
        <w:ind w:left="5103" w:right="-1"/>
        <w:jc w:val="both"/>
        <w:rPr>
          <w:i/>
          <w:iCs/>
          <w:szCs w:val="24"/>
          <w:u w:val="none"/>
          <w:lang w:eastAsia="lv-LV"/>
        </w:rPr>
      </w:pPr>
    </w:p>
    <w:p w14:paraId="2BA6BEB4" w14:textId="77777777" w:rsidR="006C6EB6" w:rsidRPr="006C6EB6" w:rsidRDefault="006C6EB6" w:rsidP="004E10BF">
      <w:pPr>
        <w:numPr>
          <w:ilvl w:val="0"/>
          <w:numId w:val="6"/>
        </w:numPr>
        <w:spacing w:line="480" w:lineRule="auto"/>
        <w:ind w:left="0" w:right="-1" w:firstLine="0"/>
        <w:contextualSpacing/>
        <w:jc w:val="center"/>
        <w:rPr>
          <w:rFonts w:eastAsia="Calibri"/>
          <w:b/>
          <w:bCs/>
          <w:szCs w:val="24"/>
          <w:u w:val="none"/>
          <w:lang w:eastAsia="lv-LV" w:bidi="hi-IN"/>
        </w:rPr>
      </w:pPr>
      <w:bookmarkStart w:id="10" w:name="_Hlk135297779"/>
      <w:r w:rsidRPr="006C6EB6">
        <w:rPr>
          <w:rFonts w:eastAsia="Calibri"/>
          <w:b/>
          <w:bCs/>
          <w:szCs w:val="24"/>
          <w:u w:val="none"/>
          <w:lang w:eastAsia="lv-LV" w:bidi="hi-IN"/>
        </w:rPr>
        <w:t>Vispārīgie jautājumi</w:t>
      </w:r>
    </w:p>
    <w:bookmarkEnd w:id="10"/>
    <w:p w14:paraId="36EEDC87"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Saistošie noteikumi nosaka</w:t>
      </w:r>
      <w:r w:rsidRPr="006C6EB6">
        <w:rPr>
          <w:rFonts w:ascii="Calibri" w:eastAsia="Calibri" w:hAnsi="Calibri"/>
          <w:kern w:val="2"/>
          <w:sz w:val="22"/>
          <w:u w:val="none"/>
          <w14:ligatures w14:val="standardContextual"/>
        </w:rPr>
        <w:t xml:space="preserve"> </w:t>
      </w:r>
      <w:r w:rsidRPr="006C6EB6">
        <w:rPr>
          <w:rFonts w:eastAsia="Calibri"/>
          <w:szCs w:val="24"/>
          <w:u w:val="none"/>
          <w:lang w:eastAsia="lv-LV" w:bidi="hi-IN"/>
        </w:rPr>
        <w:t>Gulbenes novada pašvaldības (turpmāk – Pašvaldība) materiālās palīdzības pabalsta (turpmāk – pabalsts) veidus, apmērus, pabalsta piešķiršanas un izmaksas kārtību un personu kategorijas, kuras ir tiesīgas saņemt pabalstu.</w:t>
      </w:r>
    </w:p>
    <w:p w14:paraId="048EF86B"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Pašvaldība piešķir šādus pabalstus:</w:t>
      </w:r>
    </w:p>
    <w:p w14:paraId="7BDCDE62" w14:textId="77777777" w:rsidR="006C6EB6" w:rsidRPr="006C6EB6" w:rsidRDefault="006C6EB6" w:rsidP="004E10BF">
      <w:pPr>
        <w:numPr>
          <w:ilvl w:val="1"/>
          <w:numId w:val="5"/>
        </w:numPr>
        <w:spacing w:line="360" w:lineRule="auto"/>
        <w:ind w:right="-1"/>
        <w:contextualSpacing/>
        <w:jc w:val="both"/>
        <w:rPr>
          <w:rFonts w:eastAsia="Calibri"/>
          <w:szCs w:val="24"/>
          <w:u w:val="none"/>
          <w:lang w:eastAsia="lv-LV" w:bidi="hi-IN"/>
        </w:rPr>
      </w:pPr>
      <w:r w:rsidRPr="006C6EB6">
        <w:rPr>
          <w:rFonts w:eastAsia="Calibri"/>
          <w:szCs w:val="24"/>
          <w:u w:val="none"/>
          <w:lang w:eastAsia="lv-LV" w:bidi="hi-IN"/>
        </w:rPr>
        <w:t>bērna piedzimšanas pabalsts;</w:t>
      </w:r>
    </w:p>
    <w:p w14:paraId="634C5AAC" w14:textId="77777777" w:rsidR="006C6EB6" w:rsidRPr="006C6EB6" w:rsidRDefault="006C6EB6" w:rsidP="004E10BF">
      <w:pPr>
        <w:numPr>
          <w:ilvl w:val="1"/>
          <w:numId w:val="5"/>
        </w:numPr>
        <w:spacing w:line="360" w:lineRule="auto"/>
        <w:ind w:right="-1"/>
        <w:contextualSpacing/>
        <w:jc w:val="both"/>
        <w:rPr>
          <w:rFonts w:eastAsia="Calibri"/>
          <w:szCs w:val="24"/>
          <w:u w:val="none"/>
          <w:lang w:eastAsia="lv-LV" w:bidi="hi-IN"/>
        </w:rPr>
      </w:pPr>
      <w:r w:rsidRPr="006C6EB6">
        <w:rPr>
          <w:rFonts w:eastAsia="Calibri"/>
          <w:szCs w:val="24"/>
          <w:u w:val="none"/>
          <w:lang w:eastAsia="lv-LV" w:bidi="hi-IN"/>
        </w:rPr>
        <w:t>pabalsts nozīmīgā dzīves jubilejā;</w:t>
      </w:r>
    </w:p>
    <w:p w14:paraId="033F691B" w14:textId="77777777" w:rsidR="006C6EB6" w:rsidRPr="006C6EB6" w:rsidRDefault="006C6EB6" w:rsidP="004E10BF">
      <w:pPr>
        <w:numPr>
          <w:ilvl w:val="1"/>
          <w:numId w:val="5"/>
        </w:numPr>
        <w:spacing w:line="360" w:lineRule="auto"/>
        <w:ind w:right="-1"/>
        <w:contextualSpacing/>
        <w:jc w:val="both"/>
        <w:rPr>
          <w:rFonts w:eastAsia="Calibri"/>
          <w:szCs w:val="24"/>
          <w:u w:val="none"/>
          <w:lang w:eastAsia="lv-LV" w:bidi="hi-IN"/>
        </w:rPr>
      </w:pPr>
      <w:r w:rsidRPr="006C6EB6">
        <w:rPr>
          <w:rFonts w:eastAsia="Calibri"/>
          <w:szCs w:val="24"/>
          <w:u w:val="none"/>
          <w:lang w:eastAsia="lv-LV" w:bidi="hi-IN"/>
        </w:rPr>
        <w:t>apbedīšanas pabalsts;</w:t>
      </w:r>
    </w:p>
    <w:p w14:paraId="32AFE483" w14:textId="77777777" w:rsidR="006C6EB6" w:rsidRPr="006C6EB6" w:rsidRDefault="006C6EB6" w:rsidP="004E10BF">
      <w:pPr>
        <w:numPr>
          <w:ilvl w:val="1"/>
          <w:numId w:val="5"/>
        </w:numPr>
        <w:spacing w:line="360" w:lineRule="auto"/>
        <w:ind w:right="-1"/>
        <w:contextualSpacing/>
        <w:jc w:val="both"/>
        <w:rPr>
          <w:rFonts w:eastAsia="Calibri"/>
          <w:szCs w:val="24"/>
          <w:u w:val="none"/>
          <w:lang w:eastAsia="lv-LV" w:bidi="hi-IN"/>
        </w:rPr>
      </w:pPr>
      <w:r w:rsidRPr="006C6EB6">
        <w:rPr>
          <w:rFonts w:eastAsia="Calibri"/>
          <w:szCs w:val="24"/>
          <w:u w:val="none"/>
          <w:lang w:eastAsia="lv-LV" w:bidi="hi-IN"/>
        </w:rPr>
        <w:t>pabalsts politiski represētai personai;</w:t>
      </w:r>
    </w:p>
    <w:p w14:paraId="20DE35CF" w14:textId="77777777" w:rsidR="006C6EB6" w:rsidRPr="006C6EB6" w:rsidRDefault="006C6EB6" w:rsidP="004E10BF">
      <w:pPr>
        <w:numPr>
          <w:ilvl w:val="1"/>
          <w:numId w:val="5"/>
        </w:numPr>
        <w:spacing w:line="360" w:lineRule="auto"/>
        <w:ind w:right="-1"/>
        <w:contextualSpacing/>
        <w:jc w:val="both"/>
        <w:rPr>
          <w:rFonts w:eastAsia="Calibri"/>
          <w:szCs w:val="24"/>
          <w:u w:val="none"/>
          <w:lang w:eastAsia="lv-LV" w:bidi="hi-IN"/>
        </w:rPr>
      </w:pPr>
      <w:r w:rsidRPr="006C6EB6">
        <w:rPr>
          <w:rFonts w:eastAsia="Calibri"/>
          <w:szCs w:val="24"/>
          <w:u w:val="none"/>
          <w:lang w:eastAsia="lv-LV" w:bidi="hi-IN"/>
        </w:rPr>
        <w:t>pabalsts Černobiļas AES avārijas seku likvidēšanas dalībniekam.</w:t>
      </w:r>
    </w:p>
    <w:p w14:paraId="07C303DE"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Lēmumu par pabalsta piešķiršanu vai atteikumu piešķirt pabalstu pieņem Gulbenes novada sociālais dienests (turpmāk – Sociālais dienests) viena mēneša laikā no personas iesnieguma saņemšanas dienas. </w:t>
      </w:r>
    </w:p>
    <w:p w14:paraId="5F7821EE"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Saistošajos noteikumos noteiktās pabalsta pieprasīšanu pamatojošās dokumentu kopijas, uzrādot dokumenta oriģinālu, ir nepieciešams iesniegt tikai tad, ja pabalsta pieprasīšanu pamatojošie dokumenti vai to kopijas nav Sociālā dienesta rīcībā un Sociālais dienests objektīvu iemeslu dēļ nevar tās iegūt. </w:t>
      </w:r>
    </w:p>
    <w:p w14:paraId="1EBA8FD7"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lastRenderedPageBreak/>
        <w:t xml:space="preserve">Pieņemot lēmumu </w:t>
      </w:r>
      <w:bookmarkStart w:id="11" w:name="_Hlk155872585"/>
      <w:r w:rsidRPr="006C6EB6">
        <w:rPr>
          <w:rFonts w:eastAsia="Calibri"/>
          <w:szCs w:val="24"/>
          <w:u w:val="none"/>
          <w:lang w:eastAsia="lv-LV" w:bidi="hi-IN"/>
        </w:rPr>
        <w:t>par pabalsta piešķiršanu vai atteikumu piešķirt pabalstu</w:t>
      </w:r>
      <w:bookmarkEnd w:id="11"/>
      <w:r w:rsidRPr="006C6EB6">
        <w:rPr>
          <w:rFonts w:eastAsia="Calibri"/>
          <w:szCs w:val="24"/>
          <w:u w:val="none"/>
          <w:lang w:eastAsia="lv-LV" w:bidi="hi-IN"/>
        </w:rPr>
        <w:t xml:space="preserve">, Sociālais dienests neizvērtē personas materiālo situāciju. </w:t>
      </w:r>
    </w:p>
    <w:p w14:paraId="762CDF8D"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Pabalstu personai </w:t>
      </w:r>
      <w:bookmarkStart w:id="12" w:name="_Hlk155860239"/>
      <w:r w:rsidRPr="006C6EB6">
        <w:rPr>
          <w:rFonts w:eastAsia="Calibri"/>
          <w:szCs w:val="24"/>
          <w:u w:val="none"/>
          <w:lang w:eastAsia="lv-LV" w:bidi="hi-IN"/>
        </w:rPr>
        <w:t>izmaksā skaidrā naudā vai pārskaita uz kredītiestādes norēķinu vai pasta norēķinu sistēmas kontu, vai apmaksā pakalpojum</w:t>
      </w:r>
      <w:bookmarkEnd w:id="12"/>
      <w:r w:rsidRPr="006C6EB6">
        <w:rPr>
          <w:rFonts w:eastAsia="Calibri"/>
          <w:szCs w:val="24"/>
          <w:u w:val="none"/>
          <w:lang w:eastAsia="lv-LV" w:bidi="hi-IN"/>
        </w:rPr>
        <w:t xml:space="preserve">u. </w:t>
      </w:r>
    </w:p>
    <w:p w14:paraId="32892A1F"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Pabalstu izmaksā no Pašvaldības budžeta līdzekļiem.</w:t>
      </w:r>
    </w:p>
    <w:p w14:paraId="5321B184" w14:textId="77777777" w:rsidR="006C6EB6" w:rsidRPr="006C6EB6" w:rsidRDefault="006C6EB6" w:rsidP="004E10BF">
      <w:pPr>
        <w:numPr>
          <w:ilvl w:val="0"/>
          <w:numId w:val="6"/>
        </w:numPr>
        <w:spacing w:line="480" w:lineRule="auto"/>
        <w:ind w:left="0" w:right="-1" w:firstLine="0"/>
        <w:contextualSpacing/>
        <w:jc w:val="center"/>
        <w:rPr>
          <w:rFonts w:eastAsia="Calibri"/>
          <w:b/>
          <w:bCs/>
          <w:szCs w:val="24"/>
          <w:u w:val="none"/>
          <w:lang w:eastAsia="lv-LV" w:bidi="hi-IN"/>
        </w:rPr>
      </w:pPr>
      <w:r w:rsidRPr="006C6EB6">
        <w:rPr>
          <w:rFonts w:eastAsia="Calibri"/>
          <w:b/>
          <w:bCs/>
          <w:szCs w:val="24"/>
          <w:u w:val="none"/>
          <w:lang w:eastAsia="lv-LV" w:bidi="hi-IN"/>
        </w:rPr>
        <w:t>Bērna piedzimšanas pabalsts</w:t>
      </w:r>
    </w:p>
    <w:p w14:paraId="4EA3EF04" w14:textId="77777777" w:rsidR="006C6EB6" w:rsidRPr="006C6EB6" w:rsidRDefault="006C6EB6" w:rsidP="004E10BF">
      <w:pPr>
        <w:numPr>
          <w:ilvl w:val="0"/>
          <w:numId w:val="5"/>
        </w:numPr>
        <w:spacing w:line="360" w:lineRule="auto"/>
        <w:ind w:left="0" w:right="-1" w:firstLine="567"/>
        <w:contextualSpacing/>
        <w:jc w:val="both"/>
        <w:rPr>
          <w:rFonts w:eastAsia="Calibri"/>
          <w:color w:val="FF0000"/>
          <w:szCs w:val="24"/>
          <w:u w:val="none"/>
          <w:lang w:eastAsia="lv-LV" w:bidi="hi-IN"/>
        </w:rPr>
      </w:pPr>
      <w:bookmarkStart w:id="13" w:name="_Hlk156460184"/>
      <w:r w:rsidRPr="006C6EB6">
        <w:rPr>
          <w:rFonts w:eastAsia="Calibri"/>
          <w:szCs w:val="24"/>
          <w:u w:val="none"/>
          <w:lang w:eastAsia="lv-LV" w:bidi="hi-IN"/>
        </w:rPr>
        <w:t xml:space="preserve">Tiesības saņemt bērna piedzimšanas pabalstu par katru jaundzimušo ir vienam no bērna vecākiem, ja bērna vecāks ne mazāk kā vienu gadu pirms bērna piedzimšanas ir deklarējis dzīvesvietu Pašvaldības administratīvajā teritorijā un bērna pirmā pamata dzīvesvieta ir deklarēta Pašvaldības administratīvajā teritorijā. </w:t>
      </w:r>
    </w:p>
    <w:bookmarkEnd w:id="13"/>
    <w:p w14:paraId="02155309"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Bērna piedzimšanas pabalstu par katru jaundzimušo piešķir vienu reizi 620 </w:t>
      </w:r>
      <w:proofErr w:type="spellStart"/>
      <w:r w:rsidRPr="006C6EB6">
        <w:rPr>
          <w:rFonts w:eastAsia="Calibri"/>
          <w:i/>
          <w:iCs/>
          <w:szCs w:val="24"/>
          <w:u w:val="none"/>
          <w:lang w:eastAsia="lv-LV" w:bidi="hi-IN"/>
        </w:rPr>
        <w:t>euro</w:t>
      </w:r>
      <w:proofErr w:type="spellEnd"/>
      <w:r w:rsidRPr="006C6EB6">
        <w:rPr>
          <w:rFonts w:eastAsia="Calibri"/>
          <w:szCs w:val="24"/>
          <w:u w:val="none"/>
          <w:lang w:eastAsia="lv-LV" w:bidi="hi-IN"/>
        </w:rPr>
        <w:t xml:space="preserve"> apmērā. </w:t>
      </w:r>
    </w:p>
    <w:p w14:paraId="071F26F0"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Bērna piedzimšanas pabalstu vienam no bērna vecākam ir tiesības lūgt sešu mēnešu laikā </w:t>
      </w:r>
      <w:bookmarkStart w:id="14" w:name="_Hlk155793084"/>
      <w:r w:rsidRPr="006C6EB6">
        <w:rPr>
          <w:rFonts w:eastAsia="Calibri"/>
          <w:szCs w:val="24"/>
          <w:u w:val="none"/>
          <w:lang w:eastAsia="lv-LV" w:bidi="hi-IN"/>
        </w:rPr>
        <w:t>no bērna piedzimšanas dienas, iesniedzot iesniegumu Sociālajā dienestā vai Gulbenes novada Dzimtsarakstu nodaļā, tam pievienojot bērna dzimšanas apliecības kopiju.</w:t>
      </w:r>
    </w:p>
    <w:p w14:paraId="51256E2D"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Ja bērna piedzimšanas fakts reģistrēts ārvalstīs, bērna vecāks Sociālajā dienestā iesniedz iesniegumu, tam pievienojot ārvalsts kompetentās institūcijas izsniegta dokumenta par bērna piedzimšanas fakta reģistrāciju kopiju, kā arī ārvalsts kompetentās institūcijas izsniegtā dokumenta par bērna piedzimšanas fakta reģistrāciju tulkojumu valsts valodā, kas apliecināts normatīvajos aktos noteiktajā kārtībā. </w:t>
      </w:r>
    </w:p>
    <w:p w14:paraId="24008C88"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Sociālajam dienestam pirms lēmuma par bērna piedzimšanas pabalsta piešķiršanu pieņemšanas ir tiesības apsekot bērna vecākus dzīvesvietā. Ja apsekošanas laikā tiek konstatēts, ka bērnam netiek nodrošināta pietiekama aprūpe un audzināšana, Sociālajam dienestam ir tiesības bērna piedzimšanas pabalsta izmaksu sadalīt trīs daļās, pirmās bērna piedzimšanas pabalsta izmaksājamās daļas apmēru nosakot ne mazāku par 40% no kopējā bērna piedzimšanas pabalsta apmēra. </w:t>
      </w:r>
    </w:p>
    <w:p w14:paraId="441BFFF1" w14:textId="77777777" w:rsidR="006C6EB6" w:rsidRPr="006C6EB6" w:rsidRDefault="006C6EB6" w:rsidP="004E10BF">
      <w:pPr>
        <w:widowControl w:val="0"/>
        <w:numPr>
          <w:ilvl w:val="0"/>
          <w:numId w:val="5"/>
        </w:numPr>
        <w:spacing w:line="360" w:lineRule="auto"/>
        <w:ind w:left="0" w:firstLine="567"/>
        <w:contextualSpacing/>
        <w:jc w:val="both"/>
        <w:rPr>
          <w:rFonts w:eastAsia="Calibri"/>
          <w:szCs w:val="24"/>
          <w:u w:val="none"/>
          <w:lang w:eastAsia="lv-LV" w:bidi="hi-IN"/>
        </w:rPr>
      </w:pPr>
      <w:r w:rsidRPr="006C6EB6">
        <w:rPr>
          <w:rFonts w:eastAsia="Calibri"/>
          <w:szCs w:val="24"/>
          <w:u w:val="none"/>
          <w:lang w:eastAsia="lv-LV" w:bidi="hi-IN"/>
        </w:rPr>
        <w:t>Sociālajam dienestam pēc lēmuma par bērna piedzimšanas pabalsta piešķiršanu pieņemšanas ir tiesības bērna piedzimšanas pabalsta izmaksu aizturēt, ja, pamatojoties uz sociālā darba speciālista vai bāriņtiesas rakstisku atzinumu, bērna vecāki bērnam nenodrošina pietiekamu aprūpi un audzināšanu. Bērna piedzimšanas pabalsta izmaksu atjauno, pamatojoties uz atkārtotu</w:t>
      </w:r>
      <w:r w:rsidRPr="006C6EB6">
        <w:rPr>
          <w:rFonts w:ascii="Calibri" w:eastAsia="Calibri" w:hAnsi="Calibri"/>
          <w:sz w:val="22"/>
          <w:u w:val="none"/>
        </w:rPr>
        <w:t xml:space="preserve"> </w:t>
      </w:r>
      <w:r w:rsidRPr="006C6EB6">
        <w:rPr>
          <w:rFonts w:eastAsia="Calibri"/>
          <w:szCs w:val="24"/>
          <w:u w:val="none"/>
          <w:lang w:eastAsia="lv-LV" w:bidi="hi-IN"/>
        </w:rPr>
        <w:t xml:space="preserve">sociālā darba speciālista vai bāriņtiesas rakstisku atzinumu, kurā norādīts, ka bērna vecāki bērnam nodrošina pietiekamu aprūpi un audzināšanu. </w:t>
      </w:r>
    </w:p>
    <w:p w14:paraId="0136A5C8" w14:textId="77777777" w:rsidR="006C6EB6" w:rsidRPr="006C6EB6" w:rsidRDefault="006C6EB6" w:rsidP="004E10BF">
      <w:pPr>
        <w:widowControl w:val="0"/>
        <w:numPr>
          <w:ilvl w:val="0"/>
          <w:numId w:val="5"/>
        </w:numPr>
        <w:spacing w:line="360" w:lineRule="auto"/>
        <w:ind w:left="0" w:firstLine="567"/>
        <w:contextualSpacing/>
        <w:jc w:val="both"/>
        <w:rPr>
          <w:rFonts w:eastAsia="Calibri"/>
          <w:szCs w:val="24"/>
          <w:u w:val="none"/>
          <w:lang w:eastAsia="lv-LV" w:bidi="hi-IN"/>
        </w:rPr>
      </w:pPr>
      <w:r w:rsidRPr="006C6EB6">
        <w:rPr>
          <w:rFonts w:eastAsia="Calibri"/>
          <w:szCs w:val="24"/>
          <w:u w:val="none"/>
          <w:lang w:eastAsia="lv-LV" w:bidi="hi-IN"/>
        </w:rPr>
        <w:t>Bērna piedzimšanas pabalstu nepiešķir, ja:</w:t>
      </w:r>
    </w:p>
    <w:p w14:paraId="2882AC58" w14:textId="77777777" w:rsidR="006C6EB6" w:rsidRPr="006C6EB6" w:rsidRDefault="006C6EB6" w:rsidP="004E10BF">
      <w:pPr>
        <w:widowControl w:val="0"/>
        <w:numPr>
          <w:ilvl w:val="1"/>
          <w:numId w:val="5"/>
        </w:numPr>
        <w:spacing w:line="360" w:lineRule="auto"/>
        <w:contextualSpacing/>
        <w:jc w:val="both"/>
        <w:rPr>
          <w:rFonts w:eastAsia="Calibri"/>
          <w:szCs w:val="24"/>
          <w:u w:val="none"/>
          <w:lang w:eastAsia="lv-LV" w:bidi="hi-IN"/>
        </w:rPr>
      </w:pPr>
      <w:r w:rsidRPr="006C6EB6">
        <w:rPr>
          <w:rFonts w:eastAsia="Calibri"/>
          <w:szCs w:val="24"/>
          <w:u w:val="none"/>
          <w:lang w:eastAsia="lv-LV" w:bidi="hi-IN"/>
        </w:rPr>
        <w:t>bērns pēc dzimšanas nodzīvojis mazāk kā septiņas diennaktis;</w:t>
      </w:r>
    </w:p>
    <w:p w14:paraId="381A78C6" w14:textId="77777777" w:rsidR="006C6EB6" w:rsidRPr="006C6EB6" w:rsidRDefault="006C6EB6" w:rsidP="004E10BF">
      <w:pPr>
        <w:widowControl w:val="0"/>
        <w:numPr>
          <w:ilvl w:val="1"/>
          <w:numId w:val="5"/>
        </w:numPr>
        <w:spacing w:line="360" w:lineRule="auto"/>
        <w:contextualSpacing/>
        <w:jc w:val="both"/>
        <w:rPr>
          <w:rFonts w:eastAsia="Calibri"/>
          <w:szCs w:val="24"/>
          <w:u w:val="none"/>
          <w:lang w:eastAsia="lv-LV" w:bidi="hi-IN"/>
        </w:rPr>
      </w:pPr>
      <w:r w:rsidRPr="006C6EB6">
        <w:rPr>
          <w:rFonts w:eastAsia="Calibri"/>
          <w:szCs w:val="24"/>
          <w:u w:val="none"/>
          <w:lang w:eastAsia="lv-LV" w:bidi="hi-IN"/>
        </w:rPr>
        <w:t xml:space="preserve">bērna vecākiem pārtrauktas vai atņemtas aizgādības tiesības un bērns saņem </w:t>
      </w:r>
      <w:proofErr w:type="spellStart"/>
      <w:r w:rsidRPr="006C6EB6">
        <w:rPr>
          <w:rFonts w:eastAsia="Calibri"/>
          <w:szCs w:val="24"/>
          <w:u w:val="none"/>
          <w:lang w:eastAsia="lv-LV" w:bidi="hi-IN"/>
        </w:rPr>
        <w:t>ārpusģimenes</w:t>
      </w:r>
      <w:proofErr w:type="spellEnd"/>
      <w:r w:rsidRPr="006C6EB6">
        <w:rPr>
          <w:rFonts w:eastAsia="Calibri"/>
          <w:szCs w:val="24"/>
          <w:u w:val="none"/>
          <w:lang w:eastAsia="lv-LV" w:bidi="hi-IN"/>
        </w:rPr>
        <w:t xml:space="preserve"> aprūpes pakalpojumu ilgstošas sociālās aprūpes un sociālās </w:t>
      </w:r>
      <w:r w:rsidRPr="006C6EB6">
        <w:rPr>
          <w:rFonts w:eastAsia="Calibri"/>
          <w:szCs w:val="24"/>
          <w:u w:val="none"/>
          <w:lang w:eastAsia="lv-LV" w:bidi="hi-IN"/>
        </w:rPr>
        <w:lastRenderedPageBreak/>
        <w:t xml:space="preserve">rehabilitācijas institūcijā vai audžuģimenē; </w:t>
      </w:r>
    </w:p>
    <w:p w14:paraId="6A9809DF" w14:textId="77777777" w:rsidR="006C6EB6" w:rsidRPr="006C6EB6" w:rsidRDefault="006C6EB6" w:rsidP="004E10BF">
      <w:pPr>
        <w:numPr>
          <w:ilvl w:val="1"/>
          <w:numId w:val="5"/>
        </w:numPr>
        <w:spacing w:line="360" w:lineRule="auto"/>
        <w:ind w:right="-1"/>
        <w:contextualSpacing/>
        <w:jc w:val="both"/>
        <w:rPr>
          <w:rFonts w:eastAsia="Calibri"/>
          <w:szCs w:val="24"/>
          <w:u w:val="none"/>
          <w:lang w:eastAsia="lv-LV" w:bidi="hi-IN"/>
        </w:rPr>
      </w:pPr>
      <w:r w:rsidRPr="006C6EB6">
        <w:rPr>
          <w:rFonts w:eastAsia="Calibri"/>
          <w:szCs w:val="24"/>
          <w:u w:val="none"/>
          <w:lang w:eastAsia="lv-LV" w:bidi="hi-IN"/>
        </w:rPr>
        <w:t>bērna piedzimšanas pabalstu piešķīrusi cita pašvaldība.</w:t>
      </w:r>
    </w:p>
    <w:bookmarkEnd w:id="14"/>
    <w:p w14:paraId="4C295AF6" w14:textId="77777777" w:rsidR="006C6EB6" w:rsidRPr="006C6EB6" w:rsidRDefault="006C6EB6" w:rsidP="004E10BF">
      <w:pPr>
        <w:numPr>
          <w:ilvl w:val="0"/>
          <w:numId w:val="6"/>
        </w:numPr>
        <w:spacing w:line="480" w:lineRule="auto"/>
        <w:ind w:left="0" w:right="-1" w:firstLine="0"/>
        <w:contextualSpacing/>
        <w:jc w:val="center"/>
        <w:rPr>
          <w:rFonts w:eastAsia="Calibri"/>
          <w:b/>
          <w:bCs/>
          <w:szCs w:val="24"/>
          <w:u w:val="none"/>
          <w:lang w:eastAsia="lv-LV" w:bidi="hi-IN"/>
        </w:rPr>
      </w:pPr>
      <w:r w:rsidRPr="006C6EB6">
        <w:rPr>
          <w:rFonts w:eastAsia="Calibri"/>
          <w:b/>
          <w:bCs/>
          <w:szCs w:val="24"/>
          <w:u w:val="none"/>
          <w:lang w:eastAsia="lv-LV" w:bidi="hi-IN"/>
        </w:rPr>
        <w:t xml:space="preserve">Pabalsts nozīmīgā dzīves jubilejā </w:t>
      </w:r>
    </w:p>
    <w:p w14:paraId="69936109"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Tiesības saņemt pabalstu nozīmīgā dzīves jubilejā ir personai, kura </w:t>
      </w:r>
      <w:bookmarkStart w:id="15" w:name="_Hlk155791921"/>
      <w:r w:rsidRPr="006C6EB6">
        <w:rPr>
          <w:rFonts w:eastAsia="Calibri"/>
          <w:szCs w:val="24"/>
          <w:u w:val="none"/>
          <w:lang w:eastAsia="lv-LV" w:bidi="hi-IN"/>
        </w:rPr>
        <w:t xml:space="preserve">sasniegusi 80, 85, 90, 95, 100 </w:t>
      </w:r>
      <w:bookmarkEnd w:id="15"/>
      <w:r w:rsidRPr="006C6EB6">
        <w:rPr>
          <w:rFonts w:eastAsia="Calibri"/>
          <w:szCs w:val="24"/>
          <w:u w:val="none"/>
          <w:lang w:eastAsia="lv-LV" w:bidi="hi-IN"/>
        </w:rPr>
        <w:t>vai vairāk gadu vecumu un</w:t>
      </w:r>
      <w:bookmarkStart w:id="16" w:name="_Hlk155796308"/>
      <w:r w:rsidRPr="006C6EB6">
        <w:rPr>
          <w:rFonts w:eastAsia="Calibri"/>
          <w:szCs w:val="24"/>
          <w:u w:val="none"/>
          <w:lang w:eastAsia="lv-LV" w:bidi="hi-IN"/>
        </w:rPr>
        <w:t xml:space="preserve"> kura ir deklarējusi dzīvesvietu Pašvaldības administratīvajā teritorijā. </w:t>
      </w:r>
      <w:bookmarkStart w:id="17" w:name="_Hlk155791971"/>
      <w:bookmarkEnd w:id="16"/>
    </w:p>
    <w:p w14:paraId="55FE9605"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bookmarkStart w:id="18" w:name="_Hlk156399963"/>
      <w:r w:rsidRPr="006C6EB6">
        <w:rPr>
          <w:rFonts w:eastAsia="Calibri"/>
          <w:szCs w:val="24"/>
          <w:u w:val="none"/>
          <w:lang w:eastAsia="lv-LV" w:bidi="hi-IN"/>
        </w:rPr>
        <w:t>Personai, sasniedzot 80, 85, 90, 95 un 100 gadu vecumu, pabalstu nozīmīgā dzīves jubilej</w:t>
      </w:r>
      <w:bookmarkEnd w:id="17"/>
      <w:r w:rsidRPr="006C6EB6">
        <w:rPr>
          <w:rFonts w:eastAsia="Calibri"/>
          <w:szCs w:val="24"/>
          <w:u w:val="none"/>
          <w:lang w:eastAsia="lv-LV" w:bidi="hi-IN"/>
        </w:rPr>
        <w:t xml:space="preserve">ā piešķir 100 </w:t>
      </w:r>
      <w:proofErr w:type="spellStart"/>
      <w:r w:rsidRPr="006C6EB6">
        <w:rPr>
          <w:rFonts w:eastAsia="Calibri"/>
          <w:i/>
          <w:iCs/>
          <w:szCs w:val="24"/>
          <w:u w:val="none"/>
          <w:lang w:eastAsia="lv-LV" w:bidi="hi-IN"/>
        </w:rPr>
        <w:t>euro</w:t>
      </w:r>
      <w:proofErr w:type="spellEnd"/>
      <w:r w:rsidRPr="006C6EB6">
        <w:rPr>
          <w:rFonts w:eastAsia="Calibri"/>
          <w:i/>
          <w:iCs/>
          <w:szCs w:val="24"/>
          <w:u w:val="none"/>
          <w:lang w:eastAsia="lv-LV" w:bidi="hi-IN"/>
        </w:rPr>
        <w:t xml:space="preserve"> </w:t>
      </w:r>
      <w:r w:rsidRPr="006C6EB6">
        <w:rPr>
          <w:rFonts w:eastAsia="Calibri"/>
          <w:szCs w:val="24"/>
          <w:u w:val="none"/>
          <w:lang w:eastAsia="lv-LV" w:bidi="hi-IN"/>
        </w:rPr>
        <w:t xml:space="preserve">apmērā. </w:t>
      </w:r>
    </w:p>
    <w:p w14:paraId="22CE3268"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Personai, pārsniedzot 100 gadu vecumu, pabalstu nozīmīgā dzīves jubilejā piešķir saistošo noteikumu 16.punktā noteiktajā apmērā, papildus piešķirot 100 </w:t>
      </w:r>
      <w:proofErr w:type="spellStart"/>
      <w:r w:rsidRPr="006C6EB6">
        <w:rPr>
          <w:rFonts w:eastAsia="Calibri"/>
          <w:i/>
          <w:iCs/>
          <w:szCs w:val="24"/>
          <w:u w:val="none"/>
          <w:lang w:eastAsia="lv-LV" w:bidi="hi-IN"/>
        </w:rPr>
        <w:t>euro</w:t>
      </w:r>
      <w:proofErr w:type="spellEnd"/>
      <w:r w:rsidRPr="006C6EB6">
        <w:rPr>
          <w:rFonts w:eastAsia="Calibri"/>
          <w:szCs w:val="24"/>
          <w:u w:val="none"/>
          <w:lang w:eastAsia="lv-LV" w:bidi="hi-IN"/>
        </w:rPr>
        <w:t xml:space="preserve"> par katru turpmāko dzīves gadu. </w:t>
      </w:r>
    </w:p>
    <w:bookmarkEnd w:id="18"/>
    <w:p w14:paraId="5B708B88"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Pabalstu nozīmīgā dzīves jubilejā personai piešķirt lūdz Gulbenes novada Gulbenes pilsētas vai Gulbenes novada attiecīgā pagasta pārvalde atkarībā no tā, kurā Pašvaldības administratīvajā teritorijā persona ir deklarēta, viena mēneša laikā no nozīmīgās dzīves jubilejas dienas, iesniedzot Sociālajā dienestā iesniegumu. </w:t>
      </w:r>
    </w:p>
    <w:p w14:paraId="07A5D2C0" w14:textId="77777777" w:rsidR="006C6EB6" w:rsidRPr="006C6EB6" w:rsidRDefault="006C6EB6" w:rsidP="004E10BF">
      <w:pPr>
        <w:numPr>
          <w:ilvl w:val="0"/>
          <w:numId w:val="6"/>
        </w:numPr>
        <w:spacing w:line="480" w:lineRule="auto"/>
        <w:ind w:left="0" w:right="-1" w:firstLine="0"/>
        <w:contextualSpacing/>
        <w:jc w:val="center"/>
        <w:rPr>
          <w:rFonts w:eastAsia="Calibri"/>
          <w:b/>
          <w:bCs/>
          <w:szCs w:val="24"/>
          <w:u w:val="none"/>
          <w:lang w:eastAsia="lv-LV" w:bidi="hi-IN"/>
        </w:rPr>
      </w:pPr>
      <w:r w:rsidRPr="006C6EB6">
        <w:rPr>
          <w:rFonts w:eastAsia="Calibri"/>
          <w:b/>
          <w:bCs/>
          <w:szCs w:val="24"/>
          <w:u w:val="none"/>
          <w:lang w:eastAsia="lv-LV" w:bidi="hi-IN"/>
        </w:rPr>
        <w:t>Apbedīšanas pabalsts</w:t>
      </w:r>
    </w:p>
    <w:p w14:paraId="7F92CA44"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 Tiesības saņemt apbedīšanas pabalstu ar apbedīšanu saistīto izdevumu segšanai ir personai, kas uzņēmusies mirušās personas apbedīšanu, ja mirušās personas pēdējā deklarētā dzīvesvieta bija Pašvaldības administratīvajā teritorijā.</w:t>
      </w:r>
    </w:p>
    <w:p w14:paraId="3D668D96"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Apbedīšanas pabalst</w:t>
      </w:r>
      <w:bookmarkStart w:id="19" w:name="_Hlk156398095"/>
      <w:r w:rsidRPr="006C6EB6">
        <w:rPr>
          <w:rFonts w:eastAsia="Calibri"/>
          <w:szCs w:val="24"/>
          <w:u w:val="none"/>
          <w:lang w:eastAsia="lv-LV" w:bidi="hi-IN"/>
        </w:rPr>
        <w:t>u piešķir valstī noteiktās minimālās mēnešalgas apmērā, bet ne vairāk par faktiskajiem ar apbedīšanu saistītajiem izdevumiem.</w:t>
      </w:r>
    </w:p>
    <w:bookmarkEnd w:id="19"/>
    <w:p w14:paraId="22528923"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Apbedīšanas pabalsta apmēru samazina par Valsts sociālas apdrošināšanas aģentūras (turpmāka – VSAA) vai personas, kas uzņēmusies mirušās personas apbedīšanu, darba devēja izmaksātā apbedīšanas pabalsta apmēru. Apbedīšanas pabalstu neizmaksā, ja VSAA vai darba devēja izmaksātais apbedīšanas pabalsts ir lielāks nekā valstī noteiktā minimālā mēnešalga vai faktiskie ar apbedīšanu saistītie izdevumi. </w:t>
      </w:r>
    </w:p>
    <w:p w14:paraId="5363CECB"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Apbedīšanas pabalstu izmaksā skaidrā naudā vai pārskaita uz kredītiestādes norēķinu vai pasta norēķinu sistēmas kontu, vai pēc personas, kas uzņēmusies veikt mirušās personas apbedīšanu, lūguma – apmaksā apbedīšanas pakalpojuma sniedzēja sniegto apbedīšanas pakalpojumu saskaņā ar apbedīšanas pakalpojuma sniedzēja izsniegto rēķinu. </w:t>
      </w:r>
    </w:p>
    <w:p w14:paraId="37011BBC"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Apbedīšanas pabalstu personai, kas uzņēmusies mirušās personas apbedīšanu, ir tiesības lūgt viena mēneša laikā no miršanas fakta reģistrācijas dienas, iesniedzot Sociālajā dienestā iesniegumu, tam pievienojot personas miršanas apliecības kopiju, dokumentu, kas apliecina ar apbedīšanu saistītos izdevumus, kopijas, VSAA lēmuma par apbedīšanas pabalsta piešķiršanu vai atteikumu piešķirt apbedīšanas pabalstu kopiju un/vai personas, kas uzņēmusies mirušās personas apbedīšanu, darba devēja izziņu par apbedīšanas pabalsta piešķiršanu. </w:t>
      </w:r>
    </w:p>
    <w:p w14:paraId="4091DAE8"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lastRenderedPageBreak/>
        <w:t>Gadījumā, ja mirušās personas pēdējā deklarētā dzīvesvieta bija Pašvaldības administratīvajā teritorijā un neviena persona nav uzņēmusies mirušās personas apbedīšanu, mirušās personas apbedīšanu organizē Sociālais dienests, apmaksājot apbedīšanas pakalpojumu saskaņā ar apbedīšanas pakalpojuma sniedzēja izsniegto rēķinu valstī noteiktās minimālās mēnešalgas apmērā, bet ne vairāk par faktiskajiem ar apbedīšanu saistītajiem izdevumiem.</w:t>
      </w:r>
    </w:p>
    <w:p w14:paraId="3687C76E" w14:textId="77777777" w:rsidR="006C6EB6" w:rsidRPr="006C6EB6" w:rsidRDefault="006C6EB6" w:rsidP="004E10BF">
      <w:pPr>
        <w:numPr>
          <w:ilvl w:val="0"/>
          <w:numId w:val="6"/>
        </w:numPr>
        <w:spacing w:line="480" w:lineRule="auto"/>
        <w:ind w:left="0" w:right="-1" w:firstLine="0"/>
        <w:contextualSpacing/>
        <w:jc w:val="center"/>
        <w:rPr>
          <w:rFonts w:eastAsia="Calibri"/>
          <w:b/>
          <w:bCs/>
          <w:szCs w:val="24"/>
          <w:u w:val="none"/>
          <w:lang w:eastAsia="lv-LV" w:bidi="hi-IN"/>
        </w:rPr>
      </w:pPr>
      <w:r w:rsidRPr="006C6EB6">
        <w:rPr>
          <w:rFonts w:eastAsia="Calibri"/>
          <w:b/>
          <w:bCs/>
          <w:szCs w:val="24"/>
          <w:u w:val="none"/>
          <w:lang w:eastAsia="lv-LV" w:bidi="hi-IN"/>
        </w:rPr>
        <w:t>Pabalsts politiski represētai personai</w:t>
      </w:r>
    </w:p>
    <w:p w14:paraId="11FA95F0" w14:textId="77777777" w:rsidR="006C6EB6" w:rsidRPr="006C6EB6" w:rsidRDefault="006C6EB6" w:rsidP="004E10BF">
      <w:pPr>
        <w:numPr>
          <w:ilvl w:val="0"/>
          <w:numId w:val="5"/>
        </w:numPr>
        <w:spacing w:line="360" w:lineRule="auto"/>
        <w:ind w:left="0" w:right="-1" w:firstLine="567"/>
        <w:contextualSpacing/>
        <w:jc w:val="both"/>
        <w:rPr>
          <w:rFonts w:eastAsia="Calibri"/>
          <w:strike/>
          <w:szCs w:val="24"/>
          <w:u w:val="none"/>
          <w:lang w:eastAsia="lv-LV" w:bidi="hi-IN"/>
        </w:rPr>
      </w:pPr>
      <w:r w:rsidRPr="006C6EB6">
        <w:rPr>
          <w:rFonts w:eastAsia="Calibri"/>
          <w:szCs w:val="24"/>
          <w:u w:val="none"/>
          <w:lang w:eastAsia="lv-LV" w:bidi="hi-IN"/>
        </w:rPr>
        <w:t xml:space="preserve">Tiesības saņemt pabalstu politiski represētai personai ir personai, </w:t>
      </w:r>
      <w:bookmarkStart w:id="20" w:name="_Hlk155857102"/>
      <w:r w:rsidRPr="006C6EB6">
        <w:rPr>
          <w:rFonts w:eastAsia="Calibri"/>
          <w:szCs w:val="24"/>
          <w:u w:val="none"/>
          <w:lang w:eastAsia="lv-LV" w:bidi="hi-IN"/>
        </w:rPr>
        <w:t xml:space="preserve">kurai atbilstoši normatīvajiem tiesību aktiem noteikts </w:t>
      </w:r>
      <w:bookmarkEnd w:id="20"/>
      <w:r w:rsidRPr="006C6EB6">
        <w:rPr>
          <w:rFonts w:eastAsia="Calibri"/>
          <w:szCs w:val="24"/>
          <w:u w:val="none"/>
          <w:lang w:eastAsia="lv-LV" w:bidi="hi-IN"/>
        </w:rPr>
        <w:t xml:space="preserve">politiski represētas personas statuss un kura </w:t>
      </w:r>
      <w:bookmarkStart w:id="21" w:name="_Hlk155857291"/>
      <w:r w:rsidRPr="006C6EB6">
        <w:rPr>
          <w:rFonts w:eastAsia="Calibri"/>
          <w:szCs w:val="24"/>
          <w:u w:val="none"/>
          <w:lang w:eastAsia="lv-LV" w:bidi="hi-IN"/>
        </w:rPr>
        <w:t>ir deklarējusi dzīvesvietu Pašvaldības administratīvajā teritorijā.</w:t>
      </w:r>
      <w:bookmarkEnd w:id="21"/>
    </w:p>
    <w:p w14:paraId="5556DCE5"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Pabalstu politiski represētai personai piešķir reizi gadā 50 </w:t>
      </w:r>
      <w:proofErr w:type="spellStart"/>
      <w:r w:rsidRPr="006C6EB6">
        <w:rPr>
          <w:rFonts w:eastAsia="Calibri"/>
          <w:i/>
          <w:iCs/>
          <w:szCs w:val="24"/>
          <w:u w:val="none"/>
          <w:lang w:eastAsia="lv-LV" w:bidi="hi-IN"/>
        </w:rPr>
        <w:t>euro</w:t>
      </w:r>
      <w:proofErr w:type="spellEnd"/>
      <w:r w:rsidRPr="006C6EB6">
        <w:rPr>
          <w:rFonts w:eastAsia="Calibri"/>
          <w:i/>
          <w:iCs/>
          <w:szCs w:val="24"/>
          <w:u w:val="none"/>
          <w:lang w:eastAsia="lv-LV" w:bidi="hi-IN"/>
        </w:rPr>
        <w:t xml:space="preserve"> </w:t>
      </w:r>
      <w:r w:rsidRPr="006C6EB6">
        <w:rPr>
          <w:rFonts w:eastAsia="Calibri"/>
          <w:szCs w:val="24"/>
          <w:u w:val="none"/>
          <w:lang w:eastAsia="lv-LV" w:bidi="hi-IN"/>
        </w:rPr>
        <w:t>apmērā.</w:t>
      </w:r>
    </w:p>
    <w:p w14:paraId="00652CB0"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Pabalstu politiski represētai personai izmaksā uz Latvijas Republikas Proklamēšanas dienu. </w:t>
      </w:r>
    </w:p>
    <w:p w14:paraId="44701A34"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Pabalstu politiski represētai personai</w:t>
      </w:r>
      <w:r w:rsidRPr="006C6EB6">
        <w:rPr>
          <w:rFonts w:ascii="Calibri" w:eastAsia="Calibri" w:hAnsi="Calibri"/>
          <w:sz w:val="22"/>
          <w:u w:val="none"/>
        </w:rPr>
        <w:t xml:space="preserve"> </w:t>
      </w:r>
      <w:r w:rsidRPr="006C6EB6">
        <w:rPr>
          <w:rFonts w:eastAsia="Calibri"/>
          <w:szCs w:val="24"/>
          <w:u w:val="none"/>
          <w:lang w:eastAsia="lv-LV" w:bidi="hi-IN"/>
        </w:rPr>
        <w:t xml:space="preserve">piešķirt lūdz persona vai Gulbenes novada Gulbenes pilsētas vai Gulbenes novada attiecīgā pagasta pārvalde atkarībā no tā, kurā Pašvaldības administratīvajā teritorijā persona ir deklarēta, </w:t>
      </w:r>
      <w:bookmarkStart w:id="22" w:name="_Hlk155857463"/>
      <w:r w:rsidRPr="006C6EB6">
        <w:rPr>
          <w:rFonts w:eastAsia="Calibri"/>
          <w:szCs w:val="24"/>
          <w:u w:val="none"/>
          <w:lang w:eastAsia="lv-LV" w:bidi="hi-IN"/>
        </w:rPr>
        <w:t xml:space="preserve">laika posmā no 1.oktobra līdz 1.novembrim iesniedzot Sociālajā dienestā iesniegumu, tam pievienojot politiski represētas personas apliecības kopiju. </w:t>
      </w:r>
    </w:p>
    <w:bookmarkEnd w:id="22"/>
    <w:p w14:paraId="1BAA1490" w14:textId="77777777" w:rsidR="006C6EB6" w:rsidRPr="006C6EB6" w:rsidRDefault="006C6EB6" w:rsidP="004E10BF">
      <w:pPr>
        <w:numPr>
          <w:ilvl w:val="0"/>
          <w:numId w:val="6"/>
        </w:numPr>
        <w:spacing w:line="480" w:lineRule="auto"/>
        <w:ind w:left="0" w:right="-1" w:firstLine="0"/>
        <w:contextualSpacing/>
        <w:jc w:val="center"/>
        <w:rPr>
          <w:rFonts w:eastAsia="Calibri"/>
          <w:b/>
          <w:bCs/>
          <w:szCs w:val="24"/>
          <w:u w:val="none"/>
          <w:lang w:eastAsia="lv-LV" w:bidi="hi-IN"/>
        </w:rPr>
      </w:pPr>
      <w:r w:rsidRPr="006C6EB6">
        <w:rPr>
          <w:rFonts w:eastAsia="Calibri"/>
          <w:b/>
          <w:bCs/>
          <w:szCs w:val="24"/>
          <w:u w:val="none"/>
          <w:lang w:eastAsia="lv-LV" w:bidi="hi-IN"/>
        </w:rPr>
        <w:t>Pabalsts Černobiļas AES avārijas seku likvidēšanas dalībniekam</w:t>
      </w:r>
    </w:p>
    <w:p w14:paraId="66E387BD" w14:textId="77777777" w:rsidR="006C6EB6" w:rsidRPr="006C6EB6" w:rsidRDefault="006C6EB6" w:rsidP="004E10BF">
      <w:pPr>
        <w:numPr>
          <w:ilvl w:val="0"/>
          <w:numId w:val="5"/>
        </w:numPr>
        <w:spacing w:line="360" w:lineRule="auto"/>
        <w:ind w:left="0" w:right="-1" w:firstLine="567"/>
        <w:contextualSpacing/>
        <w:jc w:val="both"/>
        <w:rPr>
          <w:rFonts w:eastAsia="Calibri"/>
          <w:strike/>
          <w:szCs w:val="24"/>
          <w:u w:val="none"/>
          <w:lang w:eastAsia="lv-LV" w:bidi="hi-IN"/>
        </w:rPr>
      </w:pPr>
      <w:r w:rsidRPr="006C6EB6">
        <w:rPr>
          <w:rFonts w:eastAsia="Calibri"/>
          <w:szCs w:val="24"/>
          <w:u w:val="none"/>
          <w:lang w:eastAsia="lv-LV" w:bidi="hi-IN"/>
        </w:rPr>
        <w:t>Tiesības saņemt pabalstu Černobiļas AES avārijas seku likvidēšanas dalībniekam ir personai, kurai atbilstoši normatīvajiem tiesību aktiem noteikts Černobiļas AES avārijas seku likvidēšanas dalībnieka statuss un kura ir deklarējusi dzīvesvietu Pašvaldības administratīvajā teritorijā.</w:t>
      </w:r>
    </w:p>
    <w:p w14:paraId="41DB5D0A"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Pabalstu Černobiļas AES avārijas seku likvidēšanas dalībniekam piešķir reizi gadā 50 </w:t>
      </w:r>
      <w:proofErr w:type="spellStart"/>
      <w:r w:rsidRPr="006C6EB6">
        <w:rPr>
          <w:rFonts w:eastAsia="Calibri"/>
          <w:i/>
          <w:iCs/>
          <w:szCs w:val="24"/>
          <w:u w:val="none"/>
          <w:lang w:eastAsia="lv-LV" w:bidi="hi-IN"/>
        </w:rPr>
        <w:t>euro</w:t>
      </w:r>
      <w:proofErr w:type="spellEnd"/>
      <w:r w:rsidRPr="006C6EB6">
        <w:rPr>
          <w:rFonts w:eastAsia="Calibri"/>
          <w:i/>
          <w:iCs/>
          <w:szCs w:val="24"/>
          <w:u w:val="none"/>
          <w:lang w:eastAsia="lv-LV" w:bidi="hi-IN"/>
        </w:rPr>
        <w:t xml:space="preserve"> </w:t>
      </w:r>
      <w:r w:rsidRPr="006C6EB6">
        <w:rPr>
          <w:rFonts w:eastAsia="Calibri"/>
          <w:szCs w:val="24"/>
          <w:u w:val="none"/>
          <w:lang w:eastAsia="lv-LV" w:bidi="hi-IN"/>
        </w:rPr>
        <w:t>apmērā.</w:t>
      </w:r>
    </w:p>
    <w:p w14:paraId="178D1A62"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Pabalstu Černobiļas AES avārijas seku likvidēšanas dalībniekam izmaksā decembra mēnesī.</w:t>
      </w:r>
    </w:p>
    <w:p w14:paraId="1B39DB99" w14:textId="77777777" w:rsidR="006C6EB6" w:rsidRPr="006C6EB6" w:rsidRDefault="006C6EB6" w:rsidP="004E10BF">
      <w:pPr>
        <w:numPr>
          <w:ilvl w:val="0"/>
          <w:numId w:val="5"/>
        </w:numPr>
        <w:spacing w:line="360" w:lineRule="auto"/>
        <w:ind w:left="0" w:firstLine="567"/>
        <w:contextualSpacing/>
        <w:jc w:val="both"/>
        <w:rPr>
          <w:rFonts w:eastAsia="Calibri"/>
          <w:szCs w:val="24"/>
          <w:u w:val="none"/>
          <w:lang w:eastAsia="lv-LV" w:bidi="hi-IN"/>
        </w:rPr>
      </w:pPr>
      <w:r w:rsidRPr="006C6EB6">
        <w:rPr>
          <w:rFonts w:eastAsia="Calibri"/>
          <w:szCs w:val="24"/>
          <w:u w:val="none"/>
          <w:lang w:eastAsia="lv-LV" w:bidi="hi-IN"/>
        </w:rPr>
        <w:t>Pabalstu Černobiļas AES avārijas seku likvidēšanas dalībniekam</w:t>
      </w:r>
      <w:r w:rsidRPr="006C6EB6">
        <w:rPr>
          <w:rFonts w:ascii="Calibri" w:eastAsia="Calibri" w:hAnsi="Calibri"/>
          <w:sz w:val="22"/>
          <w:u w:val="none"/>
        </w:rPr>
        <w:t xml:space="preserve"> </w:t>
      </w:r>
      <w:r w:rsidRPr="006C6EB6">
        <w:rPr>
          <w:rFonts w:eastAsia="Calibri"/>
          <w:szCs w:val="24"/>
          <w:u w:val="none"/>
          <w:lang w:eastAsia="lv-LV" w:bidi="hi-IN"/>
        </w:rPr>
        <w:t xml:space="preserve">piešķirt lūdz persona vai Gulbenes novada Gulbenes pilsētas vai Gulbenes novada attiecīgā pagasta pārvalde atkarībā no tā, kurā Pašvaldības administratīvajā teritorijā persona ir deklarēta, laika posmā no 1.novembra līdz 1.decembrim iesniedzot Sociālajā dienestā iesniegumu, tam pievienojot Černobiļas AES avārijas seku likvidēšanas dalībnieka apliecības kopiju. </w:t>
      </w:r>
    </w:p>
    <w:p w14:paraId="15AA46B0" w14:textId="77777777" w:rsidR="006C6EB6" w:rsidRPr="006C6EB6" w:rsidRDefault="006C6EB6" w:rsidP="004E10BF">
      <w:pPr>
        <w:numPr>
          <w:ilvl w:val="0"/>
          <w:numId w:val="6"/>
        </w:numPr>
        <w:spacing w:line="480" w:lineRule="auto"/>
        <w:ind w:left="0" w:firstLine="0"/>
        <w:contextualSpacing/>
        <w:jc w:val="center"/>
        <w:rPr>
          <w:rFonts w:eastAsia="Calibri"/>
          <w:b/>
          <w:bCs/>
          <w:szCs w:val="24"/>
          <w:u w:val="none"/>
          <w:lang w:eastAsia="lv-LV" w:bidi="hi-IN"/>
        </w:rPr>
      </w:pPr>
      <w:r w:rsidRPr="006C6EB6">
        <w:rPr>
          <w:rFonts w:eastAsia="Calibri"/>
          <w:b/>
          <w:bCs/>
          <w:szCs w:val="24"/>
          <w:u w:val="none"/>
          <w:lang w:eastAsia="lv-LV" w:bidi="hi-IN"/>
        </w:rPr>
        <w:t>Lēmuma apstrīdēšanas un pārsūdzēšanas kārtība</w:t>
      </w:r>
    </w:p>
    <w:p w14:paraId="40669A11" w14:textId="77777777" w:rsidR="006C6EB6" w:rsidRPr="006C6EB6" w:rsidRDefault="006C6EB6" w:rsidP="004E10BF">
      <w:pPr>
        <w:widowControl w:val="0"/>
        <w:numPr>
          <w:ilvl w:val="0"/>
          <w:numId w:val="5"/>
        </w:numPr>
        <w:spacing w:line="360" w:lineRule="auto"/>
        <w:ind w:left="0" w:firstLine="567"/>
        <w:contextualSpacing/>
        <w:jc w:val="both"/>
        <w:rPr>
          <w:rFonts w:eastAsia="Calibri"/>
          <w:szCs w:val="24"/>
          <w:u w:val="none"/>
          <w:lang w:eastAsia="lv-LV" w:bidi="hi-IN"/>
        </w:rPr>
      </w:pPr>
      <w:r w:rsidRPr="006C6EB6">
        <w:rPr>
          <w:rFonts w:eastAsia="Calibri"/>
          <w:szCs w:val="24"/>
          <w:u w:val="none"/>
          <w:lang w:eastAsia="lv-LV" w:bidi="hi-IN"/>
        </w:rPr>
        <w:t xml:space="preserve">Sociālā dienesta pieņemto lēmumu par pabalsta piešķiršanu vai atteikumu piešķirt pabalstu var apstrīdēt Gulbenes novada pašvaldības domē. </w:t>
      </w:r>
    </w:p>
    <w:p w14:paraId="3B3146A2" w14:textId="77777777" w:rsidR="006C6EB6" w:rsidRPr="006C6EB6" w:rsidRDefault="006C6EB6" w:rsidP="004E10BF">
      <w:pPr>
        <w:widowControl w:val="0"/>
        <w:numPr>
          <w:ilvl w:val="0"/>
          <w:numId w:val="5"/>
        </w:numPr>
        <w:spacing w:line="360" w:lineRule="auto"/>
        <w:ind w:left="0" w:firstLine="567"/>
        <w:contextualSpacing/>
        <w:jc w:val="both"/>
        <w:rPr>
          <w:rFonts w:eastAsia="Calibri"/>
          <w:szCs w:val="24"/>
          <w:u w:val="none"/>
          <w:lang w:eastAsia="lv-LV" w:bidi="hi-IN"/>
        </w:rPr>
      </w:pPr>
      <w:r w:rsidRPr="006C6EB6">
        <w:rPr>
          <w:rFonts w:eastAsia="Calibri"/>
          <w:szCs w:val="24"/>
          <w:u w:val="none"/>
          <w:lang w:eastAsia="lv-LV" w:bidi="hi-IN"/>
        </w:rPr>
        <w:t xml:space="preserve">Gulbenes novada pašvaldības domes pieņemto lēmumu var pārsūdzēt </w:t>
      </w:r>
      <w:r w:rsidRPr="006C6EB6">
        <w:rPr>
          <w:rFonts w:eastAsia="Calibri"/>
          <w:szCs w:val="24"/>
          <w:u w:val="none"/>
          <w:lang w:eastAsia="lv-LV" w:bidi="hi-IN"/>
        </w:rPr>
        <w:lastRenderedPageBreak/>
        <w:t>Administratīvā procesa likumā noteiktajā kārtībā.</w:t>
      </w:r>
    </w:p>
    <w:p w14:paraId="6C6F8120" w14:textId="77777777" w:rsidR="006C6EB6" w:rsidRPr="006C6EB6" w:rsidRDefault="006C6EB6" w:rsidP="004E10BF">
      <w:pPr>
        <w:numPr>
          <w:ilvl w:val="0"/>
          <w:numId w:val="6"/>
        </w:numPr>
        <w:spacing w:line="480" w:lineRule="auto"/>
        <w:ind w:left="0" w:firstLine="0"/>
        <w:contextualSpacing/>
        <w:jc w:val="center"/>
        <w:rPr>
          <w:rFonts w:eastAsia="Calibri"/>
          <w:b/>
          <w:bCs/>
          <w:szCs w:val="24"/>
          <w:u w:val="none"/>
          <w:lang w:eastAsia="lv-LV" w:bidi="hi-IN"/>
        </w:rPr>
      </w:pPr>
      <w:r w:rsidRPr="006C6EB6">
        <w:rPr>
          <w:rFonts w:eastAsia="Calibri"/>
          <w:b/>
          <w:bCs/>
          <w:szCs w:val="24"/>
          <w:u w:val="none"/>
          <w:lang w:eastAsia="lv-LV" w:bidi="hi-IN"/>
        </w:rPr>
        <w:t>Noslēguma jautājumi</w:t>
      </w:r>
    </w:p>
    <w:p w14:paraId="0CB9A562" w14:textId="77777777" w:rsidR="006C6EB6" w:rsidRPr="006C6EB6" w:rsidRDefault="006C6EB6" w:rsidP="004E10BF">
      <w:pPr>
        <w:numPr>
          <w:ilvl w:val="0"/>
          <w:numId w:val="5"/>
        </w:numPr>
        <w:spacing w:line="360" w:lineRule="auto"/>
        <w:ind w:left="0" w:firstLine="567"/>
        <w:contextualSpacing/>
        <w:jc w:val="both"/>
        <w:rPr>
          <w:rFonts w:eastAsia="Calibri"/>
          <w:szCs w:val="24"/>
          <w:u w:val="none"/>
          <w:lang w:eastAsia="lv-LV" w:bidi="hi-IN"/>
        </w:rPr>
      </w:pPr>
      <w:r w:rsidRPr="006C6EB6">
        <w:rPr>
          <w:rFonts w:eastAsia="Calibri"/>
          <w:szCs w:val="24"/>
          <w:u w:val="none"/>
          <w:lang w:eastAsia="lv-LV" w:bidi="hi-IN"/>
        </w:rPr>
        <w:t xml:space="preserve">Atzīt par spēku zaudējušiem Gulbenes novada pašvaldības domes 2015.gada 26.marta saistošos noteikumus Nr.7 “Par materiālo palīdzību Gulbenes novadā”.  </w:t>
      </w:r>
    </w:p>
    <w:p w14:paraId="490A64B6"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Atzīt par spēku zaudējušiem Gulbenes novada pašvaldības domes 2012.gada 23.februāra saistošos noteikumus Nr.6 “Par vienreizēju pabalstu ģimenei sakarā ar bērna piedzimšanu”.</w:t>
      </w:r>
    </w:p>
    <w:p w14:paraId="2EC6783A"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 xml:space="preserve">Atzīt par spēku zaudējušiem Gulbenes novada pašvaldības domes 2019.gada 31.janvāra saistošos noteikumus Nr.1 “Par vienreizēju apbedīšanas pabalstu”. </w:t>
      </w:r>
    </w:p>
    <w:p w14:paraId="0EFF284F"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bookmarkStart w:id="23" w:name="_Hlk156460815"/>
      <w:r w:rsidRPr="006C6EB6">
        <w:rPr>
          <w:rFonts w:eastAsia="Calibri"/>
          <w:szCs w:val="24"/>
          <w:u w:val="none"/>
          <w:lang w:eastAsia="lv-LV" w:bidi="hi-IN"/>
        </w:rPr>
        <w:t xml:space="preserve">Noteikt, ka sešus mēnešus pēc saistošo noteikumu spēkā stāšanās dienas tiesības saņemt bērna piedzimšanas pabalstu par katru jaundzimušo ir arī vienam no bērna vecākiem, ja bērna vecāks ne mazāk kā sešus mēnešus pirms bērna piedzimšanas ir deklarējis dzīvesvietu Pašvaldības administratīvajā teritorijā un bērna pirmā pamata dzīvesvieta ir deklarēta Pašvaldības administratīvajā teritorijā. </w:t>
      </w:r>
    </w:p>
    <w:p w14:paraId="6DBA0D01" w14:textId="77777777" w:rsidR="006C6EB6" w:rsidRPr="006C6EB6" w:rsidRDefault="006C6EB6" w:rsidP="004E10BF">
      <w:pPr>
        <w:numPr>
          <w:ilvl w:val="0"/>
          <w:numId w:val="5"/>
        </w:numPr>
        <w:spacing w:line="360" w:lineRule="auto"/>
        <w:ind w:left="0" w:right="-1" w:firstLine="567"/>
        <w:contextualSpacing/>
        <w:jc w:val="both"/>
        <w:rPr>
          <w:rFonts w:eastAsia="Calibri"/>
          <w:szCs w:val="24"/>
          <w:u w:val="none"/>
          <w:lang w:eastAsia="lv-LV" w:bidi="hi-IN"/>
        </w:rPr>
      </w:pPr>
      <w:r w:rsidRPr="006C6EB6">
        <w:rPr>
          <w:rFonts w:eastAsia="Calibri"/>
          <w:szCs w:val="24"/>
          <w:u w:val="none"/>
          <w:lang w:eastAsia="lv-LV" w:bidi="hi-IN"/>
        </w:rPr>
        <w:t>Noteikt, ka, ja persona iesniegumu par pabalsta piešķiršanu iesniegusi pirms saistošo noteikumu spēkā stāšanās dienas, tad Sociālais dienests lēmumu par pabalsta piešķiršanu vai atteikumu piešķirt pabalstu pieņem piemērojot saistošo noteikumu 35., 36. un 37.punktā uzskaitītos Gulbenes novada pašvaldības domes saistošos noteikumus.</w:t>
      </w:r>
    </w:p>
    <w:bookmarkEnd w:id="23"/>
    <w:p w14:paraId="1591C2F2" w14:textId="77777777" w:rsidR="006C6EB6" w:rsidRPr="006C6EB6" w:rsidRDefault="006C6EB6" w:rsidP="006C6EB6">
      <w:pPr>
        <w:ind w:right="-1"/>
        <w:jc w:val="both"/>
        <w:rPr>
          <w:rFonts w:eastAsia="Calibri"/>
          <w:szCs w:val="24"/>
          <w:u w:val="none"/>
          <w:lang w:eastAsia="lv-LV"/>
        </w:rPr>
      </w:pPr>
    </w:p>
    <w:p w14:paraId="13F080D4" w14:textId="77777777" w:rsidR="006C6EB6" w:rsidRPr="006C6EB6" w:rsidRDefault="006C6EB6" w:rsidP="006C6EB6">
      <w:pPr>
        <w:ind w:right="-1"/>
        <w:jc w:val="both"/>
        <w:rPr>
          <w:rFonts w:eastAsia="Calibri"/>
          <w:szCs w:val="24"/>
          <w:u w:val="none"/>
          <w:lang w:eastAsia="lv-LV"/>
        </w:rPr>
      </w:pPr>
      <w:r w:rsidRPr="006C6EB6">
        <w:rPr>
          <w:rFonts w:eastAsia="Calibri"/>
          <w:szCs w:val="24"/>
          <w:u w:val="none"/>
          <w:lang w:eastAsia="lv-LV"/>
        </w:rPr>
        <w:t>Gulbenes novada pašvaldības domes priekšsēdētājs</w:t>
      </w:r>
      <w:r w:rsidRPr="006C6EB6">
        <w:rPr>
          <w:rFonts w:eastAsia="Calibri"/>
          <w:szCs w:val="24"/>
          <w:u w:val="none"/>
          <w:lang w:eastAsia="lv-LV"/>
        </w:rPr>
        <w:tab/>
      </w:r>
      <w:r w:rsidRPr="006C6EB6">
        <w:rPr>
          <w:rFonts w:eastAsia="Calibri"/>
          <w:szCs w:val="24"/>
          <w:u w:val="none"/>
          <w:lang w:eastAsia="lv-LV"/>
        </w:rPr>
        <w:tab/>
      </w:r>
      <w:r w:rsidRPr="006C6EB6">
        <w:rPr>
          <w:rFonts w:eastAsia="Calibri"/>
          <w:szCs w:val="24"/>
          <w:u w:val="none"/>
          <w:lang w:eastAsia="lv-LV"/>
        </w:rPr>
        <w:tab/>
      </w:r>
      <w:r w:rsidRPr="006C6EB6">
        <w:rPr>
          <w:rFonts w:eastAsia="Calibri"/>
          <w:szCs w:val="24"/>
          <w:u w:val="none"/>
          <w:lang w:eastAsia="lv-LV"/>
        </w:rPr>
        <w:tab/>
      </w:r>
      <w:r w:rsidRPr="006C6EB6">
        <w:rPr>
          <w:rFonts w:eastAsia="Calibri"/>
          <w:szCs w:val="24"/>
          <w:u w:val="none"/>
          <w:lang w:eastAsia="lv-LV"/>
        </w:rPr>
        <w:tab/>
      </w:r>
      <w:proofErr w:type="spellStart"/>
      <w:r w:rsidRPr="006C6EB6">
        <w:rPr>
          <w:rFonts w:eastAsia="Calibri"/>
          <w:szCs w:val="24"/>
          <w:u w:val="none"/>
          <w:lang w:eastAsia="lv-LV"/>
        </w:rPr>
        <w:t>A.Caunītis</w:t>
      </w:r>
      <w:proofErr w:type="spellEnd"/>
    </w:p>
    <w:p w14:paraId="0C8B005D" w14:textId="77777777" w:rsidR="006C6EB6" w:rsidRPr="006C6EB6" w:rsidRDefault="006C6EB6" w:rsidP="006C6EB6">
      <w:pPr>
        <w:ind w:right="-1"/>
        <w:jc w:val="both"/>
        <w:rPr>
          <w:rFonts w:eastAsia="Calibri"/>
          <w:szCs w:val="24"/>
          <w:u w:val="none"/>
          <w:lang w:eastAsia="lv-LV"/>
        </w:rPr>
      </w:pPr>
    </w:p>
    <w:p w14:paraId="1E7C3550" w14:textId="73D0A621" w:rsidR="006C6EB6" w:rsidRPr="006C6EB6" w:rsidRDefault="006C6EB6" w:rsidP="006C6EB6">
      <w:pPr>
        <w:spacing w:line="259" w:lineRule="auto"/>
        <w:jc w:val="center"/>
        <w:rPr>
          <w:rFonts w:eastAsia="Calibri"/>
          <w:b/>
          <w:szCs w:val="24"/>
          <w:u w:val="none"/>
        </w:rPr>
      </w:pPr>
      <w:r w:rsidRPr="006C6EB6">
        <w:rPr>
          <w:rFonts w:eastAsia="Calibri"/>
          <w:b/>
          <w:szCs w:val="24"/>
          <w:u w:val="none"/>
        </w:rPr>
        <w:t>PASKAIDROJUMA RAKSTS</w:t>
      </w:r>
    </w:p>
    <w:p w14:paraId="1E15FAD5" w14:textId="77777777" w:rsidR="006C6EB6" w:rsidRPr="006C6EB6" w:rsidRDefault="006C6EB6" w:rsidP="006C6EB6">
      <w:pPr>
        <w:shd w:val="clear" w:color="auto" w:fill="FFFFFF"/>
        <w:jc w:val="center"/>
        <w:rPr>
          <w:b/>
          <w:bCs/>
          <w:szCs w:val="24"/>
          <w:u w:val="none"/>
          <w:lang w:eastAsia="lv-LV"/>
        </w:rPr>
      </w:pPr>
      <w:r w:rsidRPr="006C6EB6">
        <w:rPr>
          <w:b/>
          <w:bCs/>
          <w:szCs w:val="24"/>
          <w:u w:val="none"/>
          <w:lang w:eastAsia="lv-LV"/>
        </w:rPr>
        <w:t>Gulbenes novada pašvaldības domes 2024.gada 12.marta saistošajiem noteikumiem Nr.4 “Par materiālo palīdzību Gulbenes novada pašvaldībā”</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6C6EB6" w:rsidRPr="006C6EB6" w14:paraId="37039C70" w14:textId="77777777" w:rsidTr="00DD4056">
        <w:tc>
          <w:tcPr>
            <w:tcW w:w="1564" w:type="pct"/>
            <w:tcBorders>
              <w:top w:val="outset" w:sz="6" w:space="0" w:color="414142"/>
              <w:left w:val="outset" w:sz="6" w:space="0" w:color="414142"/>
              <w:bottom w:val="outset" w:sz="6" w:space="0" w:color="414142"/>
              <w:right w:val="outset" w:sz="6" w:space="0" w:color="414142"/>
            </w:tcBorders>
            <w:hideMark/>
          </w:tcPr>
          <w:p w14:paraId="4C447CC5" w14:textId="77777777" w:rsidR="006C6EB6" w:rsidRPr="006C6EB6" w:rsidRDefault="006C6EB6" w:rsidP="006C6EB6">
            <w:pPr>
              <w:spacing w:before="195"/>
              <w:jc w:val="center"/>
              <w:rPr>
                <w:b/>
                <w:bCs/>
                <w:szCs w:val="24"/>
                <w:u w:val="none"/>
                <w:lang w:eastAsia="lv-LV"/>
              </w:rPr>
            </w:pPr>
            <w:r w:rsidRPr="006C6EB6">
              <w:rPr>
                <w:b/>
                <w:bCs/>
                <w:szCs w:val="24"/>
                <w:u w:val="none"/>
                <w:lang w:eastAsia="lv-LV"/>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7A735EAA" w14:textId="77777777" w:rsidR="006C6EB6" w:rsidRPr="006C6EB6" w:rsidRDefault="006C6EB6" w:rsidP="006C6EB6">
            <w:pPr>
              <w:spacing w:before="195"/>
              <w:jc w:val="center"/>
              <w:rPr>
                <w:b/>
                <w:bCs/>
                <w:szCs w:val="24"/>
                <w:u w:val="none"/>
                <w:lang w:eastAsia="lv-LV"/>
              </w:rPr>
            </w:pPr>
            <w:r w:rsidRPr="006C6EB6">
              <w:rPr>
                <w:b/>
                <w:bCs/>
                <w:szCs w:val="24"/>
                <w:u w:val="none"/>
                <w:lang w:eastAsia="lv-LV"/>
              </w:rPr>
              <w:t>Norādāmā informācija</w:t>
            </w:r>
          </w:p>
        </w:tc>
      </w:tr>
      <w:tr w:rsidR="006C6EB6" w:rsidRPr="006C6EB6" w14:paraId="00E16246" w14:textId="77777777" w:rsidTr="00DD4056">
        <w:tc>
          <w:tcPr>
            <w:tcW w:w="1564" w:type="pct"/>
            <w:tcBorders>
              <w:top w:val="outset" w:sz="6" w:space="0" w:color="414142"/>
              <w:left w:val="outset" w:sz="6" w:space="0" w:color="414142"/>
              <w:bottom w:val="outset" w:sz="6" w:space="0" w:color="414142"/>
              <w:right w:val="outset" w:sz="6" w:space="0" w:color="414142"/>
            </w:tcBorders>
            <w:hideMark/>
          </w:tcPr>
          <w:p w14:paraId="2095581F" w14:textId="77777777" w:rsidR="006C6EB6" w:rsidRPr="006C6EB6" w:rsidRDefault="006C6EB6" w:rsidP="006C6EB6">
            <w:pPr>
              <w:rPr>
                <w:szCs w:val="24"/>
                <w:u w:val="none"/>
                <w:lang w:eastAsia="lv-LV"/>
              </w:rPr>
            </w:pPr>
            <w:r w:rsidRPr="006C6EB6">
              <w:rPr>
                <w:szCs w:val="24"/>
                <w:u w:val="none"/>
                <w:lang w:eastAsia="lv-LV"/>
              </w:rPr>
              <w:t>1. Mērķis un nepieciešamības pamatojums</w:t>
            </w:r>
          </w:p>
        </w:tc>
        <w:tc>
          <w:tcPr>
            <w:tcW w:w="3436" w:type="pct"/>
            <w:tcBorders>
              <w:top w:val="outset" w:sz="6" w:space="0" w:color="414142"/>
              <w:left w:val="outset" w:sz="6" w:space="0" w:color="414142"/>
              <w:bottom w:val="outset" w:sz="6" w:space="0" w:color="414142"/>
              <w:right w:val="outset" w:sz="6" w:space="0" w:color="414142"/>
            </w:tcBorders>
            <w:hideMark/>
          </w:tcPr>
          <w:p w14:paraId="1C62522A" w14:textId="77777777" w:rsidR="006C6EB6" w:rsidRPr="006C6EB6" w:rsidRDefault="006C6EB6" w:rsidP="006C6EB6">
            <w:pPr>
              <w:ind w:firstLine="620"/>
              <w:jc w:val="both"/>
              <w:rPr>
                <w:szCs w:val="24"/>
                <w:u w:val="none"/>
                <w:lang w:eastAsia="lv-LV"/>
              </w:rPr>
            </w:pPr>
            <w:r w:rsidRPr="006C6EB6">
              <w:rPr>
                <w:szCs w:val="24"/>
                <w:u w:val="none"/>
                <w:lang w:eastAsia="lv-LV"/>
              </w:rPr>
              <w:t>Gulbenes novada pašvaldības domes 2024.gada 12.marta saistošo noteikumu Nr.4 “Par materiālo palīdzību Gulbenes novada pašvaldībā” (turpmāk – saistošie noteikumi) izdošanas mērķis ir noteikt Gulbenes novada pašvaldības materiālās palīdzības pabalsta (turpmāk – pabalsts) veidus, apmērus, pabalsta piešķiršanas un izmaksas kārtību un personu kategorijas, kuras ir tiesīgas saņemt pabalstu.</w:t>
            </w:r>
          </w:p>
          <w:p w14:paraId="02F6D1E1" w14:textId="77777777" w:rsidR="006C6EB6" w:rsidRPr="006C6EB6" w:rsidRDefault="006C6EB6" w:rsidP="006C6EB6">
            <w:pPr>
              <w:ind w:firstLine="620"/>
              <w:jc w:val="both"/>
              <w:rPr>
                <w:szCs w:val="24"/>
                <w:u w:val="none"/>
                <w:lang w:eastAsia="lv-LV"/>
              </w:rPr>
            </w:pPr>
            <w:r w:rsidRPr="006C6EB6">
              <w:rPr>
                <w:szCs w:val="24"/>
                <w:u w:val="none"/>
                <w:lang w:eastAsia="lv-LV"/>
              </w:rPr>
              <w:t xml:space="preserve">Saistošo noteikumu izdošanas nepieciešamība pamatojama ar Pašvaldību likuma 44.panta otro daļu, kas nosaka, ka dome var izdot saistošos noteikumus, lai nodrošinātu pašvaldības autonomo funkciju un brīvprātīgo iniciatīvu izpildi, ievērojot likumos vai Ministru kabineta noteikumos paredzēto funkciju izpildes kārtību. Gulbenes novada pašvaldības dome, izdodot saistošos noteikumus, īsteno brīvprātīgo iniciatīvu, tādējādi sniedzot materiālu palīdzību Gulbenes novada pašvaldībā deklarētām personām. </w:t>
            </w:r>
          </w:p>
          <w:p w14:paraId="51DE5631" w14:textId="77777777" w:rsidR="006C6EB6" w:rsidRPr="006C6EB6" w:rsidRDefault="006C6EB6" w:rsidP="006C6EB6">
            <w:pPr>
              <w:ind w:firstLine="620"/>
              <w:jc w:val="both"/>
              <w:rPr>
                <w:szCs w:val="24"/>
                <w:u w:val="none"/>
                <w:lang w:eastAsia="lv-LV"/>
              </w:rPr>
            </w:pPr>
            <w:r w:rsidRPr="006C6EB6">
              <w:rPr>
                <w:szCs w:val="24"/>
                <w:u w:val="none"/>
                <w:lang w:eastAsia="lv-LV"/>
              </w:rPr>
              <w:lastRenderedPageBreak/>
              <w:t>Līdz šim kārtība, kādā Gulbenes novada pašvaldība sniedza materiālo palīdzību, tika noteikta vairākos Gulbenes novada pašvaldības domes saistošajos noteikumos, proti:</w:t>
            </w:r>
          </w:p>
          <w:p w14:paraId="599D6B25" w14:textId="77777777" w:rsidR="006C6EB6" w:rsidRPr="006C6EB6" w:rsidRDefault="006C6EB6" w:rsidP="006C6EB6">
            <w:pPr>
              <w:numPr>
                <w:ilvl w:val="0"/>
                <w:numId w:val="7"/>
              </w:numPr>
              <w:spacing w:after="160" w:line="259" w:lineRule="auto"/>
              <w:ind w:hanging="458"/>
              <w:jc w:val="both"/>
              <w:rPr>
                <w:rFonts w:eastAsia="Calibri"/>
                <w:iCs/>
                <w:szCs w:val="24"/>
                <w:u w:val="none"/>
              </w:rPr>
            </w:pPr>
            <w:r w:rsidRPr="006C6EB6">
              <w:rPr>
                <w:rFonts w:eastAsia="Calibri"/>
                <w:iCs/>
                <w:szCs w:val="24"/>
                <w:u w:val="none"/>
              </w:rPr>
              <w:t>Gulbenes novada pašvaldības domes 2015.gada 26.marta saistošajos noteikumos Nr.7 “Par materiālo palīdzību Gulbenes novadā”, kas izdoti saskaņā ar likumu “Par pašvaldībām”;</w:t>
            </w:r>
          </w:p>
          <w:p w14:paraId="07245704" w14:textId="77777777" w:rsidR="006C6EB6" w:rsidRPr="006C6EB6" w:rsidRDefault="006C6EB6" w:rsidP="006C6EB6">
            <w:pPr>
              <w:numPr>
                <w:ilvl w:val="0"/>
                <w:numId w:val="7"/>
              </w:numPr>
              <w:spacing w:after="160" w:line="259" w:lineRule="auto"/>
              <w:ind w:hanging="458"/>
              <w:jc w:val="both"/>
              <w:rPr>
                <w:rFonts w:eastAsia="Calibri"/>
                <w:iCs/>
                <w:szCs w:val="24"/>
                <w:u w:val="none"/>
              </w:rPr>
            </w:pPr>
            <w:r w:rsidRPr="006C6EB6">
              <w:rPr>
                <w:rFonts w:eastAsia="Calibri"/>
                <w:iCs/>
                <w:szCs w:val="24"/>
                <w:u w:val="none"/>
              </w:rPr>
              <w:t>Gulbenes novada pašvaldības domes 2012.gada 23.februāra saistošajos noteikumos Nr.6 “Par vienreizēju pabalstu ģimenei sakarā ar bērna piedzimšanu”, kas izdoti saskaņā ar likumu “Par pašvaldībām”;</w:t>
            </w:r>
          </w:p>
          <w:p w14:paraId="182AEF80" w14:textId="77777777" w:rsidR="006C6EB6" w:rsidRPr="006C6EB6" w:rsidRDefault="006C6EB6" w:rsidP="006C6EB6">
            <w:pPr>
              <w:numPr>
                <w:ilvl w:val="0"/>
                <w:numId w:val="7"/>
              </w:numPr>
              <w:spacing w:after="160" w:line="259" w:lineRule="auto"/>
              <w:ind w:hanging="458"/>
              <w:jc w:val="both"/>
              <w:rPr>
                <w:rFonts w:eastAsia="Calibri"/>
                <w:iCs/>
                <w:szCs w:val="24"/>
                <w:u w:val="none"/>
              </w:rPr>
            </w:pPr>
            <w:r w:rsidRPr="006C6EB6">
              <w:rPr>
                <w:rFonts w:eastAsia="Calibri"/>
                <w:iCs/>
                <w:szCs w:val="24"/>
                <w:u w:val="none"/>
              </w:rPr>
              <w:t>Gulbenes novada pašvaldības domes 2019.gada 31.janvāra saistošajos noteikumos Nr.1 “Par vienreizēju apbedīšanas pabalstu”, kas izdoti saskaņā ar likumu “Par pašvaldībām” un Sociālo pakalpojumu un sociālās palīdzības likumu.</w:t>
            </w:r>
          </w:p>
          <w:p w14:paraId="4232BA12" w14:textId="77777777" w:rsidR="006C6EB6" w:rsidRPr="006C6EB6" w:rsidRDefault="006C6EB6" w:rsidP="006C6EB6">
            <w:pPr>
              <w:ind w:firstLine="679"/>
              <w:jc w:val="both"/>
              <w:rPr>
                <w:szCs w:val="24"/>
                <w:u w:val="none"/>
                <w:lang w:eastAsia="lv-LV"/>
              </w:rPr>
            </w:pPr>
            <w:r w:rsidRPr="006C6EB6">
              <w:rPr>
                <w:szCs w:val="24"/>
                <w:u w:val="none"/>
                <w:lang w:eastAsia="lv-LV"/>
              </w:rPr>
              <w:t xml:space="preserve">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“Par pašvaldībām” normu pamata izdotie saistošie noteikumi, ciktāl tie nav pretrunā ar šo likumu. Ņemot vērā minēto, iepriekš uzskaitītie Gulbenes novada pašvaldības domes saistošie noteikumi ir piemērojami ne ilgāk kā līdz 2024.gada 30.jūnijam, līdz ar to ir nepieciešams izdot jaunus saistošos noteikumus. </w:t>
            </w:r>
          </w:p>
          <w:p w14:paraId="2F1923B3" w14:textId="77777777" w:rsidR="006C6EB6" w:rsidRPr="006C6EB6" w:rsidRDefault="006C6EB6" w:rsidP="006C6EB6">
            <w:pPr>
              <w:ind w:firstLine="679"/>
              <w:jc w:val="both"/>
              <w:rPr>
                <w:szCs w:val="24"/>
                <w:u w:val="none"/>
                <w:lang w:eastAsia="lv-LV"/>
              </w:rPr>
            </w:pPr>
            <w:r w:rsidRPr="006C6EB6">
              <w:rPr>
                <w:szCs w:val="24"/>
                <w:u w:val="none"/>
                <w:lang w:eastAsia="lv-LV"/>
              </w:rPr>
              <w:t>Iespējamā alternatīva, kas neparedz tiesiskā regulējuma izstrādi, – nav.</w:t>
            </w:r>
          </w:p>
          <w:p w14:paraId="727B57BA" w14:textId="77777777" w:rsidR="006C6EB6" w:rsidRPr="006C6EB6" w:rsidRDefault="006C6EB6" w:rsidP="006C6EB6">
            <w:pPr>
              <w:jc w:val="both"/>
              <w:rPr>
                <w:szCs w:val="24"/>
                <w:u w:val="none"/>
                <w:lang w:eastAsia="lv-LV"/>
              </w:rPr>
            </w:pPr>
          </w:p>
        </w:tc>
      </w:tr>
      <w:tr w:rsidR="006C6EB6" w:rsidRPr="006C6EB6" w14:paraId="76AE9C49" w14:textId="77777777" w:rsidTr="00DD4056">
        <w:trPr>
          <w:trHeight w:val="793"/>
        </w:trPr>
        <w:tc>
          <w:tcPr>
            <w:tcW w:w="1564" w:type="pct"/>
            <w:tcBorders>
              <w:top w:val="outset" w:sz="6" w:space="0" w:color="414142"/>
              <w:left w:val="outset" w:sz="6" w:space="0" w:color="414142"/>
              <w:bottom w:val="outset" w:sz="6" w:space="0" w:color="414142"/>
              <w:right w:val="outset" w:sz="6" w:space="0" w:color="414142"/>
            </w:tcBorders>
            <w:hideMark/>
          </w:tcPr>
          <w:p w14:paraId="6183D9E4" w14:textId="77777777" w:rsidR="006C6EB6" w:rsidRPr="006C6EB6" w:rsidRDefault="006C6EB6" w:rsidP="006C6EB6">
            <w:pPr>
              <w:rPr>
                <w:szCs w:val="24"/>
                <w:u w:val="none"/>
                <w:lang w:eastAsia="lv-LV"/>
              </w:rPr>
            </w:pPr>
            <w:r w:rsidRPr="006C6EB6">
              <w:rPr>
                <w:szCs w:val="24"/>
                <w:u w:val="none"/>
                <w:lang w:eastAsia="lv-LV"/>
              </w:rPr>
              <w:lastRenderedPageBreak/>
              <w:t>2. Fiskālā ietekme uz pašvaldības budžetu</w:t>
            </w:r>
          </w:p>
          <w:p w14:paraId="1A4ADE17" w14:textId="77777777" w:rsidR="006C6EB6" w:rsidRPr="006C6EB6" w:rsidRDefault="006C6EB6" w:rsidP="006C6EB6">
            <w:pPr>
              <w:rPr>
                <w:szCs w:val="24"/>
                <w:u w:val="none"/>
                <w:lang w:eastAsia="lv-LV"/>
              </w:rPr>
            </w:pPr>
          </w:p>
          <w:p w14:paraId="4536EAA0" w14:textId="77777777" w:rsidR="006C6EB6" w:rsidRPr="006C6EB6" w:rsidRDefault="006C6EB6" w:rsidP="006C6EB6">
            <w:pPr>
              <w:rPr>
                <w:i/>
                <w:szCs w:val="24"/>
                <w:u w:val="none"/>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66D3E6E5" w14:textId="77777777" w:rsidR="006C6EB6" w:rsidRPr="006C6EB6" w:rsidRDefault="006C6EB6" w:rsidP="006C6EB6">
            <w:pPr>
              <w:ind w:firstLine="679"/>
              <w:jc w:val="both"/>
              <w:rPr>
                <w:rFonts w:eastAsia="Calibri"/>
                <w:iCs/>
                <w:szCs w:val="24"/>
                <w:u w:val="none"/>
              </w:rPr>
            </w:pPr>
            <w:r w:rsidRPr="006C6EB6">
              <w:rPr>
                <w:rFonts w:eastAsia="Calibri"/>
                <w:iCs/>
                <w:szCs w:val="24"/>
                <w:u w:val="none"/>
              </w:rPr>
              <w:t>Saistībā ar to, ka nav iespējams prognozēt piedzimušo bērnu skaitu</w:t>
            </w:r>
            <w:r w:rsidRPr="006C6EB6">
              <w:rPr>
                <w:rFonts w:ascii="Calibri" w:eastAsia="Calibri" w:hAnsi="Calibri"/>
                <w:kern w:val="2"/>
                <w:sz w:val="22"/>
                <w:u w:val="none"/>
                <w14:ligatures w14:val="standardContextual"/>
              </w:rPr>
              <w:t xml:space="preserve"> </w:t>
            </w:r>
            <w:r w:rsidRPr="006C6EB6">
              <w:rPr>
                <w:rFonts w:eastAsia="Calibri"/>
                <w:iCs/>
                <w:szCs w:val="24"/>
                <w:u w:val="none"/>
              </w:rPr>
              <w:t>Gulbenes novada pašvaldībā, kā arī nepieciešamību izmaksāt apbedīšanas pabalstu, precīzus izdevumu aprēķinus pabalstiem veikt nav iespējams.</w:t>
            </w:r>
          </w:p>
          <w:p w14:paraId="6A4DD92C" w14:textId="77777777" w:rsidR="006C6EB6" w:rsidRPr="006C6EB6" w:rsidRDefault="006C6EB6" w:rsidP="004E10BF">
            <w:pPr>
              <w:ind w:firstLine="679"/>
              <w:jc w:val="both"/>
              <w:rPr>
                <w:rFonts w:eastAsia="Calibri"/>
                <w:iCs/>
                <w:szCs w:val="24"/>
                <w:u w:val="none"/>
              </w:rPr>
            </w:pPr>
            <w:r w:rsidRPr="006C6EB6">
              <w:rPr>
                <w:rFonts w:eastAsia="Calibri"/>
                <w:iCs/>
                <w:szCs w:val="24"/>
                <w:u w:val="none"/>
              </w:rPr>
              <w:t xml:space="preserve">Indikatīvi 2024.gada Gulbenes novada pašvaldības budžeta izdevumi pabalstiem sastādīs aptuveni 164 400,00 </w:t>
            </w:r>
            <w:proofErr w:type="spellStart"/>
            <w:r w:rsidRPr="006C6EB6">
              <w:rPr>
                <w:rFonts w:eastAsia="Calibri"/>
                <w:i/>
                <w:iCs/>
                <w:szCs w:val="24"/>
                <w:u w:val="none"/>
              </w:rPr>
              <w:t>euro</w:t>
            </w:r>
            <w:proofErr w:type="spellEnd"/>
            <w:r w:rsidRPr="006C6EB6">
              <w:rPr>
                <w:rFonts w:eastAsia="Calibri"/>
                <w:iCs/>
                <w:szCs w:val="24"/>
                <w:u w:val="none"/>
              </w:rPr>
              <w:t>, t.sk.:</w:t>
            </w:r>
          </w:p>
          <w:p w14:paraId="47916219" w14:textId="77777777" w:rsidR="006C6EB6" w:rsidRPr="006C6EB6" w:rsidRDefault="006C6EB6" w:rsidP="004E10BF">
            <w:pPr>
              <w:numPr>
                <w:ilvl w:val="0"/>
                <w:numId w:val="8"/>
              </w:numPr>
              <w:spacing w:line="259" w:lineRule="auto"/>
              <w:ind w:left="687" w:hanging="425"/>
              <w:contextualSpacing/>
              <w:jc w:val="both"/>
              <w:rPr>
                <w:rFonts w:eastAsia="Calibri"/>
                <w:iCs/>
                <w:szCs w:val="24"/>
                <w:u w:val="none"/>
              </w:rPr>
            </w:pPr>
            <w:r w:rsidRPr="006C6EB6">
              <w:rPr>
                <w:rFonts w:eastAsia="Calibri"/>
                <w:iCs/>
                <w:szCs w:val="24"/>
                <w:u w:val="none"/>
              </w:rPr>
              <w:t xml:space="preserve">bērna piedzimšanas pabalsta nodrošināšanai nepieciešami aptuveni 100 100,00 </w:t>
            </w:r>
            <w:proofErr w:type="spellStart"/>
            <w:r w:rsidRPr="006C6EB6">
              <w:rPr>
                <w:rFonts w:eastAsia="Calibri"/>
                <w:i/>
                <w:iCs/>
                <w:szCs w:val="24"/>
                <w:u w:val="none"/>
              </w:rPr>
              <w:t>euro</w:t>
            </w:r>
            <w:proofErr w:type="spellEnd"/>
            <w:r w:rsidRPr="006C6EB6">
              <w:rPr>
                <w:rFonts w:eastAsia="Calibri"/>
                <w:iCs/>
                <w:szCs w:val="24"/>
                <w:u w:val="none"/>
              </w:rPr>
              <w:t>;</w:t>
            </w:r>
          </w:p>
          <w:p w14:paraId="2F6D2F40" w14:textId="77777777" w:rsidR="006C6EB6" w:rsidRPr="006C6EB6" w:rsidRDefault="006C6EB6" w:rsidP="004E10BF">
            <w:pPr>
              <w:numPr>
                <w:ilvl w:val="0"/>
                <w:numId w:val="8"/>
              </w:numPr>
              <w:spacing w:line="259" w:lineRule="auto"/>
              <w:ind w:left="687" w:hanging="425"/>
              <w:jc w:val="both"/>
              <w:rPr>
                <w:rFonts w:eastAsia="Calibri"/>
                <w:iCs/>
                <w:szCs w:val="24"/>
                <w:u w:val="none"/>
              </w:rPr>
            </w:pPr>
            <w:r w:rsidRPr="006C6EB6">
              <w:rPr>
                <w:rFonts w:eastAsia="Calibri"/>
                <w:iCs/>
                <w:szCs w:val="24"/>
                <w:u w:val="none"/>
              </w:rPr>
              <w:t xml:space="preserve">pabalsta nozīmīgā dzīves jubilejā nodrošināšanai nepieciešami aptuveni 31 000,00 </w:t>
            </w:r>
            <w:proofErr w:type="spellStart"/>
            <w:r w:rsidRPr="006C6EB6">
              <w:rPr>
                <w:rFonts w:eastAsia="Calibri"/>
                <w:i/>
                <w:iCs/>
                <w:szCs w:val="24"/>
                <w:u w:val="none"/>
              </w:rPr>
              <w:t>euro</w:t>
            </w:r>
            <w:proofErr w:type="spellEnd"/>
            <w:r w:rsidRPr="006C6EB6">
              <w:rPr>
                <w:rFonts w:eastAsia="Calibri"/>
                <w:iCs/>
                <w:szCs w:val="24"/>
                <w:u w:val="none"/>
              </w:rPr>
              <w:t>;</w:t>
            </w:r>
          </w:p>
          <w:p w14:paraId="0ABA7FBF" w14:textId="77777777" w:rsidR="006C6EB6" w:rsidRPr="006C6EB6" w:rsidRDefault="006C6EB6" w:rsidP="004E10BF">
            <w:pPr>
              <w:numPr>
                <w:ilvl w:val="0"/>
                <w:numId w:val="8"/>
              </w:numPr>
              <w:spacing w:line="259" w:lineRule="auto"/>
              <w:ind w:left="687" w:hanging="425"/>
              <w:jc w:val="both"/>
              <w:rPr>
                <w:rFonts w:eastAsia="Calibri"/>
                <w:iCs/>
                <w:szCs w:val="24"/>
                <w:u w:val="none"/>
              </w:rPr>
            </w:pPr>
            <w:r w:rsidRPr="006C6EB6">
              <w:rPr>
                <w:rFonts w:eastAsia="Calibri"/>
                <w:iCs/>
                <w:szCs w:val="24"/>
                <w:u w:val="none"/>
              </w:rPr>
              <w:t xml:space="preserve">apbedīšanas pabalsta nodrošināšanai nepieciešami aptuveni 25 200,00 </w:t>
            </w:r>
            <w:proofErr w:type="spellStart"/>
            <w:r w:rsidRPr="006C6EB6">
              <w:rPr>
                <w:rFonts w:eastAsia="Calibri"/>
                <w:i/>
                <w:iCs/>
                <w:szCs w:val="24"/>
                <w:u w:val="none"/>
              </w:rPr>
              <w:t>euro</w:t>
            </w:r>
            <w:proofErr w:type="spellEnd"/>
            <w:r w:rsidRPr="006C6EB6">
              <w:rPr>
                <w:rFonts w:eastAsia="Calibri"/>
                <w:iCs/>
                <w:szCs w:val="24"/>
                <w:u w:val="none"/>
              </w:rPr>
              <w:t>;</w:t>
            </w:r>
          </w:p>
          <w:p w14:paraId="2FC37F88" w14:textId="77777777" w:rsidR="006C6EB6" w:rsidRPr="006C6EB6" w:rsidRDefault="006C6EB6" w:rsidP="004E10BF">
            <w:pPr>
              <w:numPr>
                <w:ilvl w:val="0"/>
                <w:numId w:val="8"/>
              </w:numPr>
              <w:spacing w:line="259" w:lineRule="auto"/>
              <w:ind w:left="687" w:hanging="425"/>
              <w:jc w:val="both"/>
              <w:rPr>
                <w:rFonts w:eastAsia="Calibri"/>
                <w:iCs/>
                <w:szCs w:val="24"/>
                <w:u w:val="none"/>
              </w:rPr>
            </w:pPr>
            <w:r w:rsidRPr="006C6EB6">
              <w:rPr>
                <w:rFonts w:eastAsia="Calibri"/>
                <w:iCs/>
                <w:szCs w:val="24"/>
                <w:u w:val="none"/>
              </w:rPr>
              <w:t xml:space="preserve">pabalsta politiski represētām personām nodrošināšanai nepieciešami aptuveni 6 650,00 </w:t>
            </w:r>
            <w:proofErr w:type="spellStart"/>
            <w:r w:rsidRPr="006C6EB6">
              <w:rPr>
                <w:rFonts w:eastAsia="Calibri"/>
                <w:i/>
                <w:iCs/>
                <w:szCs w:val="24"/>
                <w:u w:val="none"/>
              </w:rPr>
              <w:t>euro</w:t>
            </w:r>
            <w:proofErr w:type="spellEnd"/>
            <w:r w:rsidRPr="006C6EB6">
              <w:rPr>
                <w:rFonts w:eastAsia="Calibri"/>
                <w:iCs/>
                <w:szCs w:val="24"/>
                <w:u w:val="none"/>
              </w:rPr>
              <w:t>;</w:t>
            </w:r>
          </w:p>
          <w:p w14:paraId="7A004045" w14:textId="77777777" w:rsidR="006C6EB6" w:rsidRPr="006C6EB6" w:rsidRDefault="006C6EB6" w:rsidP="004E10BF">
            <w:pPr>
              <w:numPr>
                <w:ilvl w:val="0"/>
                <w:numId w:val="8"/>
              </w:numPr>
              <w:spacing w:line="259" w:lineRule="auto"/>
              <w:ind w:left="687" w:hanging="425"/>
              <w:jc w:val="both"/>
              <w:rPr>
                <w:rFonts w:eastAsia="Calibri"/>
                <w:iCs/>
                <w:szCs w:val="24"/>
                <w:u w:val="none"/>
              </w:rPr>
            </w:pPr>
            <w:r w:rsidRPr="006C6EB6">
              <w:rPr>
                <w:rFonts w:eastAsia="Calibri"/>
                <w:iCs/>
                <w:szCs w:val="24"/>
                <w:u w:val="none"/>
              </w:rPr>
              <w:t xml:space="preserve">pabalsta Černobiļas AES avārijas seku likvidēšanas dalībniekiem nodrošināšanai nepieciešami aptuveni 1 450,00 </w:t>
            </w:r>
            <w:proofErr w:type="spellStart"/>
            <w:r w:rsidRPr="006C6EB6">
              <w:rPr>
                <w:rFonts w:eastAsia="Calibri"/>
                <w:i/>
                <w:iCs/>
                <w:szCs w:val="24"/>
                <w:u w:val="none"/>
              </w:rPr>
              <w:t>euro</w:t>
            </w:r>
            <w:proofErr w:type="spellEnd"/>
            <w:r w:rsidRPr="006C6EB6">
              <w:rPr>
                <w:rFonts w:eastAsia="Calibri"/>
                <w:iCs/>
                <w:szCs w:val="24"/>
                <w:u w:val="none"/>
              </w:rPr>
              <w:t>.</w:t>
            </w:r>
          </w:p>
        </w:tc>
      </w:tr>
      <w:tr w:rsidR="006C6EB6" w:rsidRPr="006C6EB6" w14:paraId="2EC9DFCB" w14:textId="77777777" w:rsidTr="00DD4056">
        <w:tc>
          <w:tcPr>
            <w:tcW w:w="1564" w:type="pct"/>
            <w:tcBorders>
              <w:top w:val="outset" w:sz="6" w:space="0" w:color="414142"/>
              <w:left w:val="outset" w:sz="6" w:space="0" w:color="414142"/>
              <w:bottom w:val="outset" w:sz="6" w:space="0" w:color="414142"/>
              <w:right w:val="outset" w:sz="6" w:space="0" w:color="414142"/>
            </w:tcBorders>
            <w:hideMark/>
          </w:tcPr>
          <w:p w14:paraId="23AE9B3A" w14:textId="77777777" w:rsidR="006C6EB6" w:rsidRPr="006C6EB6" w:rsidRDefault="006C6EB6" w:rsidP="006C6EB6">
            <w:pPr>
              <w:rPr>
                <w:rFonts w:eastAsia="Calibri"/>
                <w:szCs w:val="24"/>
                <w:u w:val="none"/>
              </w:rPr>
            </w:pPr>
            <w:r w:rsidRPr="006C6EB6">
              <w:rPr>
                <w:rFonts w:eastAsia="Calibri"/>
                <w:szCs w:val="24"/>
                <w:u w:val="none"/>
              </w:rPr>
              <w:t xml:space="preserve">3. Sociālā ietekme, ietekme uz vidi, iedzīvotāju veselību, uzņēmējdarbības vidi </w:t>
            </w:r>
            <w:r w:rsidRPr="006C6EB6">
              <w:rPr>
                <w:rFonts w:eastAsia="Calibri"/>
                <w:szCs w:val="24"/>
                <w:u w:val="none"/>
              </w:rPr>
              <w:lastRenderedPageBreak/>
              <w:t>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7C85B989" w14:textId="77777777" w:rsidR="006C6EB6" w:rsidRPr="006C6EB6" w:rsidRDefault="006C6EB6" w:rsidP="006C6EB6">
            <w:pPr>
              <w:jc w:val="both"/>
              <w:rPr>
                <w:rFonts w:eastAsia="Calibri"/>
                <w:szCs w:val="24"/>
                <w:u w:val="none"/>
              </w:rPr>
            </w:pPr>
            <w:r w:rsidRPr="006C6EB6">
              <w:rPr>
                <w:rFonts w:eastAsia="Calibri"/>
                <w:szCs w:val="24"/>
                <w:u w:val="none"/>
              </w:rPr>
              <w:lastRenderedPageBreak/>
              <w:t>3.1.</w:t>
            </w:r>
            <w:r w:rsidRPr="006C6EB6">
              <w:rPr>
                <w:rFonts w:eastAsia="Calibri"/>
                <w:szCs w:val="24"/>
                <w:u w:val="none"/>
              </w:rPr>
              <w:tab/>
              <w:t xml:space="preserve">sociālā ietekme – saistošajos noteikumos paredzētais Gulbenes novada pašvaldības materiālais atbalsts sekmēs sociālo integrāciju un ikdienas vajadzību nodrošināšanu vairākām Gulbenes </w:t>
            </w:r>
            <w:r w:rsidRPr="006C6EB6">
              <w:rPr>
                <w:rFonts w:eastAsia="Calibri"/>
                <w:szCs w:val="24"/>
                <w:u w:val="none"/>
              </w:rPr>
              <w:lastRenderedPageBreak/>
              <w:t xml:space="preserve">novada pašvaldībā deklarēto personu grupām – ģimenēm, piedzimstot bērnam, senioriem nozīmīgās dzīves jubilejās, personām, kas uzņēmušās mirušo personu apbedīšanu, politiski represētām personām, Černobiļas AES avārijas seku likvidēšanas dalībniekiem; </w:t>
            </w:r>
          </w:p>
          <w:p w14:paraId="312BC930" w14:textId="77777777" w:rsidR="006C6EB6" w:rsidRPr="006C6EB6" w:rsidRDefault="006C6EB6" w:rsidP="006C6EB6">
            <w:pPr>
              <w:jc w:val="both"/>
              <w:rPr>
                <w:rFonts w:eastAsia="Calibri"/>
                <w:szCs w:val="24"/>
                <w:u w:val="none"/>
              </w:rPr>
            </w:pPr>
            <w:r w:rsidRPr="006C6EB6">
              <w:rPr>
                <w:rFonts w:eastAsia="Calibri"/>
                <w:szCs w:val="24"/>
                <w:u w:val="none"/>
              </w:rPr>
              <w:t>3.2.</w:t>
            </w:r>
            <w:r w:rsidRPr="006C6EB6">
              <w:rPr>
                <w:rFonts w:eastAsia="Calibri"/>
                <w:szCs w:val="24"/>
                <w:u w:val="none"/>
              </w:rPr>
              <w:tab/>
              <w:t xml:space="preserve">ietekme uz vidi – nav; </w:t>
            </w:r>
          </w:p>
          <w:p w14:paraId="77D1F932" w14:textId="77777777" w:rsidR="006C6EB6" w:rsidRPr="006C6EB6" w:rsidRDefault="006C6EB6" w:rsidP="006C6EB6">
            <w:pPr>
              <w:jc w:val="both"/>
              <w:rPr>
                <w:rFonts w:eastAsia="Calibri"/>
                <w:szCs w:val="24"/>
                <w:u w:val="none"/>
              </w:rPr>
            </w:pPr>
            <w:r w:rsidRPr="006C6EB6">
              <w:rPr>
                <w:rFonts w:eastAsia="Calibri"/>
                <w:szCs w:val="24"/>
                <w:u w:val="none"/>
              </w:rPr>
              <w:t>3.3.</w:t>
            </w:r>
            <w:r w:rsidRPr="006C6EB6">
              <w:rPr>
                <w:rFonts w:eastAsia="Calibri"/>
                <w:szCs w:val="24"/>
                <w:u w:val="none"/>
              </w:rPr>
              <w:tab/>
              <w:t>ietekme uz iedzīvotāju veselību – nav;</w:t>
            </w:r>
          </w:p>
          <w:p w14:paraId="4D51ED4C" w14:textId="77777777" w:rsidR="006C6EB6" w:rsidRPr="006C6EB6" w:rsidRDefault="006C6EB6" w:rsidP="006C6EB6">
            <w:pPr>
              <w:jc w:val="both"/>
              <w:rPr>
                <w:rFonts w:eastAsia="Calibri"/>
                <w:szCs w:val="24"/>
                <w:u w:val="none"/>
              </w:rPr>
            </w:pPr>
            <w:r w:rsidRPr="006C6EB6">
              <w:rPr>
                <w:rFonts w:eastAsia="Calibri"/>
                <w:szCs w:val="24"/>
                <w:u w:val="none"/>
              </w:rPr>
              <w:t>3.4.</w:t>
            </w:r>
            <w:r w:rsidRPr="006C6EB6">
              <w:rPr>
                <w:rFonts w:eastAsia="Calibri"/>
                <w:szCs w:val="24"/>
                <w:u w:val="none"/>
              </w:rPr>
              <w:tab/>
              <w:t>ietekme uz uzņēmējdarbības vidi Gulbenes novada pašvaldības teritorijā – nav;</w:t>
            </w:r>
          </w:p>
          <w:p w14:paraId="5B095972" w14:textId="77777777" w:rsidR="006C6EB6" w:rsidRPr="006C6EB6" w:rsidRDefault="006C6EB6" w:rsidP="006C6EB6">
            <w:pPr>
              <w:jc w:val="both"/>
              <w:rPr>
                <w:rFonts w:eastAsia="Calibri"/>
                <w:szCs w:val="24"/>
                <w:u w:val="none"/>
              </w:rPr>
            </w:pPr>
            <w:r w:rsidRPr="006C6EB6">
              <w:rPr>
                <w:rFonts w:eastAsia="Calibri"/>
                <w:szCs w:val="24"/>
                <w:u w:val="none"/>
              </w:rPr>
              <w:t>3.5.</w:t>
            </w:r>
            <w:r w:rsidRPr="006C6EB6">
              <w:rPr>
                <w:rFonts w:eastAsia="Calibri"/>
                <w:szCs w:val="24"/>
                <w:u w:val="none"/>
              </w:rPr>
              <w:tab/>
              <w:t xml:space="preserve">ietekme uz konkurenci – nav. </w:t>
            </w:r>
          </w:p>
          <w:p w14:paraId="10B94648" w14:textId="77777777" w:rsidR="006C6EB6" w:rsidRPr="006C6EB6" w:rsidRDefault="006C6EB6" w:rsidP="006C6EB6">
            <w:pPr>
              <w:rPr>
                <w:rFonts w:eastAsia="Calibri"/>
                <w:szCs w:val="24"/>
                <w:u w:val="none"/>
              </w:rPr>
            </w:pPr>
          </w:p>
        </w:tc>
      </w:tr>
      <w:tr w:rsidR="006C6EB6" w:rsidRPr="006C6EB6" w14:paraId="1254C6C4" w14:textId="77777777" w:rsidTr="00DD4056">
        <w:tc>
          <w:tcPr>
            <w:tcW w:w="1564" w:type="pct"/>
            <w:tcBorders>
              <w:top w:val="outset" w:sz="6" w:space="0" w:color="414142"/>
              <w:left w:val="outset" w:sz="6" w:space="0" w:color="414142"/>
              <w:bottom w:val="outset" w:sz="6" w:space="0" w:color="414142"/>
              <w:right w:val="outset" w:sz="6" w:space="0" w:color="414142"/>
            </w:tcBorders>
            <w:hideMark/>
          </w:tcPr>
          <w:p w14:paraId="119B4BF6" w14:textId="77777777" w:rsidR="006C6EB6" w:rsidRPr="006C6EB6" w:rsidRDefault="006C6EB6" w:rsidP="006C6EB6">
            <w:pPr>
              <w:spacing w:after="160"/>
              <w:rPr>
                <w:szCs w:val="24"/>
                <w:u w:val="none"/>
                <w:lang w:eastAsia="lv-LV"/>
              </w:rPr>
            </w:pPr>
            <w:r w:rsidRPr="006C6EB6">
              <w:rPr>
                <w:rFonts w:eastAsia="Calibri"/>
                <w:szCs w:val="24"/>
                <w:u w:val="none"/>
              </w:rPr>
              <w:lastRenderedPageBreak/>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0DBDCE59" w14:textId="77777777" w:rsidR="006C6EB6" w:rsidRPr="006C6EB6" w:rsidRDefault="006C6EB6" w:rsidP="006C6EB6">
            <w:pPr>
              <w:jc w:val="both"/>
              <w:rPr>
                <w:szCs w:val="24"/>
                <w:u w:val="none"/>
                <w:lang w:eastAsia="lv-LV"/>
              </w:rPr>
            </w:pPr>
            <w:r w:rsidRPr="006C6EB6">
              <w:rPr>
                <w:szCs w:val="24"/>
                <w:u w:val="none"/>
                <w:lang w:eastAsia="lv-LV"/>
              </w:rPr>
              <w:t>4.1.</w:t>
            </w:r>
            <w:r w:rsidRPr="006C6EB6">
              <w:rPr>
                <w:szCs w:val="24"/>
                <w:u w:val="none"/>
                <w:lang w:eastAsia="lv-LV"/>
              </w:rPr>
              <w:tab/>
              <w:t xml:space="preserve">saistošo noteikumu piemērošanā privātpersona var vērsties Gulbenes novada sociālajā dienestā; </w:t>
            </w:r>
          </w:p>
          <w:p w14:paraId="45A1E5BA" w14:textId="77777777" w:rsidR="006C6EB6" w:rsidRPr="006C6EB6" w:rsidRDefault="006C6EB6" w:rsidP="006C6EB6">
            <w:pPr>
              <w:jc w:val="both"/>
              <w:rPr>
                <w:szCs w:val="24"/>
                <w:u w:val="none"/>
                <w:lang w:eastAsia="lv-LV"/>
              </w:rPr>
            </w:pPr>
            <w:r w:rsidRPr="006C6EB6">
              <w:rPr>
                <w:szCs w:val="24"/>
                <w:u w:val="none"/>
                <w:lang w:eastAsia="lv-LV"/>
              </w:rPr>
              <w:t>4.2.</w:t>
            </w:r>
            <w:r w:rsidRPr="006C6EB6">
              <w:rPr>
                <w:szCs w:val="24"/>
                <w:u w:val="none"/>
                <w:lang w:eastAsia="lv-LV"/>
              </w:rPr>
              <w:tab/>
              <w:t>saistošie noteikumi neparedz papildu administratīvo procedūru izmaksas.</w:t>
            </w:r>
          </w:p>
          <w:p w14:paraId="6EF6EFA7" w14:textId="77777777" w:rsidR="006C6EB6" w:rsidRPr="006C6EB6" w:rsidRDefault="006C6EB6" w:rsidP="006C6EB6">
            <w:pPr>
              <w:rPr>
                <w:szCs w:val="24"/>
                <w:u w:val="none"/>
                <w:lang w:eastAsia="lv-LV"/>
              </w:rPr>
            </w:pPr>
          </w:p>
        </w:tc>
      </w:tr>
      <w:tr w:rsidR="006C6EB6" w:rsidRPr="006C6EB6" w14:paraId="39D4D140" w14:textId="77777777" w:rsidTr="00DD4056">
        <w:tc>
          <w:tcPr>
            <w:tcW w:w="1564" w:type="pct"/>
            <w:tcBorders>
              <w:top w:val="outset" w:sz="6" w:space="0" w:color="414142"/>
              <w:left w:val="outset" w:sz="6" w:space="0" w:color="414142"/>
              <w:bottom w:val="outset" w:sz="6" w:space="0" w:color="414142"/>
              <w:right w:val="outset" w:sz="6" w:space="0" w:color="414142"/>
            </w:tcBorders>
            <w:hideMark/>
          </w:tcPr>
          <w:p w14:paraId="595A12A9" w14:textId="77777777" w:rsidR="006C6EB6" w:rsidRPr="006C6EB6" w:rsidRDefault="006C6EB6" w:rsidP="006C6EB6">
            <w:pPr>
              <w:rPr>
                <w:szCs w:val="24"/>
                <w:u w:val="none"/>
                <w:lang w:eastAsia="lv-LV"/>
              </w:rPr>
            </w:pPr>
            <w:r w:rsidRPr="006C6EB6">
              <w:rPr>
                <w:szCs w:val="24"/>
                <w:u w:val="none"/>
                <w:lang w:eastAsia="lv-LV"/>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6F8AC5D8" w14:textId="77777777" w:rsidR="006C6EB6" w:rsidRPr="006C6EB6" w:rsidRDefault="006C6EB6" w:rsidP="006C6EB6">
            <w:pPr>
              <w:ind w:firstLine="679"/>
              <w:jc w:val="both"/>
              <w:rPr>
                <w:szCs w:val="24"/>
                <w:u w:val="none"/>
                <w:lang w:eastAsia="lv-LV"/>
              </w:rPr>
            </w:pPr>
            <w:r w:rsidRPr="006C6EB6">
              <w:rPr>
                <w:szCs w:val="24"/>
                <w:u w:val="none"/>
                <w:lang w:eastAsia="lv-LV"/>
              </w:rPr>
              <w:t>Saistošie noteikumi neparedz iesaistīt papildu cilvēkresursus un tiks īstenoti esošo cilvēkresursu ietvaros.</w:t>
            </w:r>
          </w:p>
        </w:tc>
      </w:tr>
      <w:tr w:rsidR="006C6EB6" w:rsidRPr="006C6EB6" w14:paraId="20978187" w14:textId="77777777" w:rsidTr="00DD4056">
        <w:tc>
          <w:tcPr>
            <w:tcW w:w="1564" w:type="pct"/>
            <w:tcBorders>
              <w:top w:val="outset" w:sz="6" w:space="0" w:color="414142"/>
              <w:left w:val="outset" w:sz="6" w:space="0" w:color="414142"/>
              <w:bottom w:val="outset" w:sz="6" w:space="0" w:color="414142"/>
              <w:right w:val="outset" w:sz="6" w:space="0" w:color="414142"/>
            </w:tcBorders>
            <w:hideMark/>
          </w:tcPr>
          <w:p w14:paraId="346C5FBD" w14:textId="77777777" w:rsidR="006C6EB6" w:rsidRPr="006C6EB6" w:rsidRDefault="006C6EB6" w:rsidP="006C6EB6">
            <w:pPr>
              <w:rPr>
                <w:szCs w:val="24"/>
                <w:u w:val="none"/>
                <w:lang w:eastAsia="lv-LV"/>
              </w:rPr>
            </w:pPr>
            <w:r w:rsidRPr="006C6EB6">
              <w:rPr>
                <w:szCs w:val="24"/>
                <w:u w:val="none"/>
                <w:lang w:eastAsia="lv-LV"/>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3CA1A72F" w14:textId="77777777" w:rsidR="006C6EB6" w:rsidRPr="006C6EB6" w:rsidRDefault="006C6EB6" w:rsidP="006C6EB6">
            <w:pPr>
              <w:ind w:firstLine="679"/>
              <w:jc w:val="both"/>
              <w:rPr>
                <w:szCs w:val="24"/>
                <w:highlight w:val="yellow"/>
                <w:u w:val="none"/>
                <w:lang w:eastAsia="lv-LV"/>
              </w:rPr>
            </w:pPr>
            <w:r w:rsidRPr="006C6EB6">
              <w:rPr>
                <w:szCs w:val="24"/>
                <w:u w:val="none"/>
                <w:lang w:eastAsia="lv-LV"/>
              </w:rPr>
              <w:t>Saistošo noteikumu izpildi nodrošinās Gulbenes novada sociālais dienests.</w:t>
            </w:r>
          </w:p>
        </w:tc>
      </w:tr>
      <w:tr w:rsidR="006C6EB6" w:rsidRPr="006C6EB6" w14:paraId="7E33B450" w14:textId="77777777" w:rsidTr="00DD4056">
        <w:tc>
          <w:tcPr>
            <w:tcW w:w="1564" w:type="pct"/>
            <w:tcBorders>
              <w:top w:val="outset" w:sz="6" w:space="0" w:color="414142"/>
              <w:left w:val="outset" w:sz="6" w:space="0" w:color="414142"/>
              <w:bottom w:val="outset" w:sz="6" w:space="0" w:color="414142"/>
              <w:right w:val="outset" w:sz="6" w:space="0" w:color="414142"/>
            </w:tcBorders>
          </w:tcPr>
          <w:p w14:paraId="6F50EE82" w14:textId="77777777" w:rsidR="006C6EB6" w:rsidRPr="006C6EB6" w:rsidRDefault="006C6EB6" w:rsidP="006C6EB6">
            <w:pPr>
              <w:rPr>
                <w:szCs w:val="24"/>
                <w:u w:val="none"/>
                <w:lang w:eastAsia="lv-LV"/>
              </w:rPr>
            </w:pPr>
            <w:r w:rsidRPr="006C6EB6">
              <w:rPr>
                <w:szCs w:val="24"/>
                <w:u w:val="none"/>
                <w:lang w:eastAsia="lv-LV"/>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tcPr>
          <w:p w14:paraId="0EDAE299" w14:textId="77777777" w:rsidR="006C6EB6" w:rsidRPr="006C6EB6" w:rsidRDefault="006C6EB6" w:rsidP="006C6EB6">
            <w:pPr>
              <w:ind w:firstLine="679"/>
              <w:jc w:val="both"/>
              <w:rPr>
                <w:szCs w:val="24"/>
                <w:u w:val="none"/>
                <w:lang w:eastAsia="lv-LV"/>
              </w:rPr>
            </w:pPr>
            <w:r w:rsidRPr="006C6EB6">
              <w:rPr>
                <w:szCs w:val="24"/>
                <w:u w:val="none"/>
                <w:lang w:eastAsia="lv-LV"/>
              </w:rPr>
              <w:t xml:space="preserve">Saistošo noteikumu īstenošanas izmaksas ir atbilstošas iecerētā mērķa sasniegšanai – sniegt materiālo palīdzību vairākām Gulbenes novada pašvaldībā deklarēto personu grupām. </w:t>
            </w:r>
          </w:p>
        </w:tc>
      </w:tr>
      <w:tr w:rsidR="006C6EB6" w:rsidRPr="006C6EB6" w14:paraId="75A757BB" w14:textId="77777777" w:rsidTr="00DD4056">
        <w:tc>
          <w:tcPr>
            <w:tcW w:w="1564" w:type="pct"/>
            <w:tcBorders>
              <w:top w:val="outset" w:sz="6" w:space="0" w:color="414142"/>
              <w:left w:val="outset" w:sz="6" w:space="0" w:color="414142"/>
              <w:bottom w:val="outset" w:sz="6" w:space="0" w:color="414142"/>
              <w:right w:val="outset" w:sz="6" w:space="0" w:color="414142"/>
            </w:tcBorders>
          </w:tcPr>
          <w:p w14:paraId="20994BC3" w14:textId="77777777" w:rsidR="006C6EB6" w:rsidRPr="006C6EB6" w:rsidRDefault="006C6EB6" w:rsidP="006C6EB6">
            <w:pPr>
              <w:spacing w:after="160"/>
              <w:rPr>
                <w:szCs w:val="24"/>
                <w:u w:val="none"/>
                <w:lang w:eastAsia="lv-LV"/>
              </w:rPr>
            </w:pPr>
            <w:r w:rsidRPr="006C6EB6">
              <w:rPr>
                <w:szCs w:val="24"/>
                <w:u w:val="none"/>
                <w:lang w:eastAsia="lv-LV"/>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tcPr>
          <w:p w14:paraId="33FC447E" w14:textId="77777777" w:rsidR="006C6EB6" w:rsidRPr="006C6EB6" w:rsidRDefault="006C6EB6" w:rsidP="006C6EB6">
            <w:pPr>
              <w:ind w:firstLine="679"/>
              <w:jc w:val="both"/>
              <w:rPr>
                <w:szCs w:val="24"/>
                <w:u w:val="none"/>
                <w:lang w:eastAsia="lv-LV"/>
              </w:rPr>
            </w:pPr>
            <w:r w:rsidRPr="006C6EB6">
              <w:rPr>
                <w:szCs w:val="24"/>
                <w:u w:val="none"/>
                <w:lang w:eastAsia="lv-LV"/>
              </w:rPr>
              <w:t xml:space="preserve">Atbilstoši Pašvaldību likuma 46.panta trešajai daļai, lai informētu sabiedrību par saistošo noteikumu projektu un dotu iespēju izteikt viedokli, saistošo noteikumu projekts no 2024.gada 23.februāra līdz 2024.gada 7.martam tika publicēts Gulbenes novada pašvaldības mājaslapā </w:t>
            </w:r>
            <w:hyperlink r:id="rId15" w:history="1">
              <w:r w:rsidRPr="006C6EB6">
                <w:rPr>
                  <w:color w:val="0563C1"/>
                  <w:szCs w:val="24"/>
                  <w:lang w:eastAsia="lv-LV"/>
                </w:rPr>
                <w:t>https://www.gulbene.lv/lv</w:t>
              </w:r>
            </w:hyperlink>
            <w:r w:rsidRPr="006C6EB6">
              <w:rPr>
                <w:szCs w:val="24"/>
                <w:u w:val="none"/>
                <w:lang w:eastAsia="lv-LV"/>
              </w:rPr>
              <w:t xml:space="preserve"> sadaļā “Saistošie noteikumi - projekti”. </w:t>
            </w:r>
          </w:p>
          <w:p w14:paraId="6FDC68A4" w14:textId="77777777" w:rsidR="006C6EB6" w:rsidRPr="006C6EB6" w:rsidRDefault="006C6EB6" w:rsidP="006C6EB6">
            <w:pPr>
              <w:jc w:val="both"/>
              <w:rPr>
                <w:szCs w:val="24"/>
                <w:u w:val="none"/>
                <w:lang w:eastAsia="lv-LV"/>
              </w:rPr>
            </w:pPr>
            <w:r w:rsidRPr="006C6EB6">
              <w:rPr>
                <w:szCs w:val="24"/>
                <w:u w:val="none"/>
                <w:lang w:eastAsia="lv-LV"/>
              </w:rPr>
              <w:t>Ierosinājumi, priekšlikumi no privātpersonām vai institūcijām nav  saņemti.</w:t>
            </w:r>
          </w:p>
        </w:tc>
      </w:tr>
    </w:tbl>
    <w:p w14:paraId="2FDDA063" w14:textId="77777777" w:rsidR="006C6EB6" w:rsidRPr="006C6EB6" w:rsidRDefault="006C6EB6" w:rsidP="006C6EB6">
      <w:pPr>
        <w:spacing w:after="160" w:line="256" w:lineRule="auto"/>
        <w:ind w:right="566"/>
        <w:rPr>
          <w:rFonts w:eastAsia="Calibri"/>
          <w:szCs w:val="24"/>
          <w:u w:val="none"/>
        </w:rPr>
      </w:pPr>
    </w:p>
    <w:p w14:paraId="576B0047" w14:textId="77777777" w:rsidR="00FE3D95" w:rsidRDefault="00FE3D95" w:rsidP="000C7638">
      <w:pPr>
        <w:rPr>
          <w:b/>
          <w:szCs w:val="24"/>
          <w:u w:val="none"/>
        </w:rPr>
      </w:pPr>
    </w:p>
    <w:p w14:paraId="3EF694DC"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09:51</w:t>
      </w:r>
    </w:p>
    <w:p w14:paraId="14B9996F" w14:textId="77777777" w:rsidR="00203C2F" w:rsidRPr="00440890" w:rsidRDefault="00203C2F" w:rsidP="00203C2F">
      <w:pPr>
        <w:rPr>
          <w:szCs w:val="24"/>
          <w:u w:val="none"/>
        </w:rPr>
      </w:pPr>
    </w:p>
    <w:p w14:paraId="2F40052D" w14:textId="53720ABB"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6C6EB6">
        <w:rPr>
          <w:szCs w:val="24"/>
          <w:u w:val="none"/>
        </w:rPr>
        <w:tab/>
      </w:r>
      <w:r w:rsidR="006C6EB6">
        <w:rPr>
          <w:szCs w:val="24"/>
          <w:u w:val="none"/>
        </w:rPr>
        <w:tab/>
      </w:r>
      <w:r w:rsidR="006C6EB6">
        <w:rPr>
          <w:szCs w:val="24"/>
          <w:u w:val="none"/>
        </w:rPr>
        <w:tab/>
      </w:r>
      <w:r w:rsidR="00DE2978">
        <w:rPr>
          <w:noProof/>
          <w:szCs w:val="24"/>
          <w:u w:val="none"/>
        </w:rPr>
        <w:t>Anatolijs Savickis</w:t>
      </w:r>
    </w:p>
    <w:p w14:paraId="46135E9F" w14:textId="77777777" w:rsidR="002B673D" w:rsidRDefault="002B673D" w:rsidP="008778B8">
      <w:pPr>
        <w:rPr>
          <w:szCs w:val="24"/>
          <w:u w:val="none"/>
        </w:rPr>
      </w:pPr>
    </w:p>
    <w:p w14:paraId="7021DA57" w14:textId="77777777" w:rsidR="002B673D" w:rsidRPr="00440890" w:rsidRDefault="00000000" w:rsidP="006C6EB6">
      <w:pPr>
        <w:ind w:left="3600" w:firstLine="720"/>
        <w:rPr>
          <w:szCs w:val="24"/>
          <w:u w:val="none"/>
        </w:rPr>
      </w:pPr>
      <w:r>
        <w:rPr>
          <w:szCs w:val="24"/>
          <w:u w:val="none"/>
        </w:rPr>
        <w:t xml:space="preserve">Protokols parakstīts </w:t>
      </w:r>
      <w:r w:rsidR="0005652D">
        <w:rPr>
          <w:rFonts w:eastAsia="Calibri"/>
          <w:szCs w:val="24"/>
          <w:u w:val="none"/>
        </w:rPr>
        <w:t>2024</w:t>
      </w:r>
      <w:r w:rsidRPr="002B673D">
        <w:rPr>
          <w:rFonts w:eastAsia="Calibri"/>
          <w:szCs w:val="24"/>
          <w:u w:val="none"/>
        </w:rPr>
        <w:t>.gada __.______________</w:t>
      </w:r>
    </w:p>
    <w:p w14:paraId="5DC240FA" w14:textId="77777777" w:rsidR="00203C2F" w:rsidRPr="00440890" w:rsidRDefault="00203C2F" w:rsidP="00203C2F">
      <w:pPr>
        <w:rPr>
          <w:szCs w:val="24"/>
          <w:u w:val="none"/>
        </w:rPr>
      </w:pPr>
    </w:p>
    <w:p w14:paraId="00439CF4" w14:textId="6C4269BF"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6C6EB6">
        <w:rPr>
          <w:szCs w:val="24"/>
          <w:u w:val="none"/>
        </w:rPr>
        <w:tab/>
      </w:r>
      <w:r w:rsidR="006C6EB6">
        <w:rPr>
          <w:szCs w:val="24"/>
          <w:u w:val="none"/>
        </w:rPr>
        <w:tab/>
      </w:r>
      <w:r w:rsidR="006C6EB6">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2E68C5">
      <w:footerReference w:type="default" r:id="rId16"/>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0FC9C" w14:textId="77777777" w:rsidR="002E68C5" w:rsidRDefault="002E68C5" w:rsidP="004E10BF">
      <w:r>
        <w:separator/>
      </w:r>
    </w:p>
  </w:endnote>
  <w:endnote w:type="continuationSeparator" w:id="0">
    <w:p w14:paraId="51FC4DAE" w14:textId="77777777" w:rsidR="002E68C5" w:rsidRDefault="002E68C5" w:rsidP="004E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73018"/>
      <w:docPartObj>
        <w:docPartGallery w:val="Page Numbers (Bottom of Page)"/>
        <w:docPartUnique/>
      </w:docPartObj>
    </w:sdtPr>
    <w:sdtEndPr>
      <w:rPr>
        <w:sz w:val="20"/>
        <w:szCs w:val="20"/>
        <w:u w:val="none"/>
      </w:rPr>
    </w:sdtEndPr>
    <w:sdtContent>
      <w:p w14:paraId="43952F99" w14:textId="7F949913" w:rsidR="004E10BF" w:rsidRPr="004E10BF" w:rsidRDefault="004E10BF">
        <w:pPr>
          <w:pStyle w:val="Kjene"/>
          <w:jc w:val="center"/>
          <w:rPr>
            <w:sz w:val="20"/>
            <w:szCs w:val="20"/>
            <w:u w:val="none"/>
          </w:rPr>
        </w:pPr>
        <w:r w:rsidRPr="004E10BF">
          <w:rPr>
            <w:sz w:val="20"/>
            <w:szCs w:val="20"/>
            <w:u w:val="none"/>
          </w:rPr>
          <w:fldChar w:fldCharType="begin"/>
        </w:r>
        <w:r w:rsidRPr="004E10BF">
          <w:rPr>
            <w:sz w:val="20"/>
            <w:szCs w:val="20"/>
            <w:u w:val="none"/>
          </w:rPr>
          <w:instrText>PAGE   \* MERGEFORMAT</w:instrText>
        </w:r>
        <w:r w:rsidRPr="004E10BF">
          <w:rPr>
            <w:sz w:val="20"/>
            <w:szCs w:val="20"/>
            <w:u w:val="none"/>
          </w:rPr>
          <w:fldChar w:fldCharType="separate"/>
        </w:r>
        <w:r w:rsidRPr="004E10BF">
          <w:rPr>
            <w:sz w:val="20"/>
            <w:szCs w:val="20"/>
            <w:u w:val="none"/>
          </w:rPr>
          <w:t>2</w:t>
        </w:r>
        <w:r w:rsidRPr="004E10BF">
          <w:rPr>
            <w:sz w:val="20"/>
            <w:szCs w:val="20"/>
            <w:u w:val="none"/>
          </w:rPr>
          <w:fldChar w:fldCharType="end"/>
        </w:r>
      </w:p>
    </w:sdtContent>
  </w:sdt>
  <w:p w14:paraId="6662F82A" w14:textId="77777777" w:rsidR="004E10BF" w:rsidRDefault="004E10B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62414" w14:textId="77777777" w:rsidR="002E68C5" w:rsidRDefault="002E68C5" w:rsidP="004E10BF">
      <w:r>
        <w:separator/>
      </w:r>
    </w:p>
  </w:footnote>
  <w:footnote w:type="continuationSeparator" w:id="0">
    <w:p w14:paraId="370CC4A7" w14:textId="77777777" w:rsidR="002E68C5" w:rsidRDefault="002E68C5" w:rsidP="004E1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68A"/>
    <w:multiLevelType w:val="hybridMultilevel"/>
    <w:tmpl w:val="7714D16E"/>
    <w:lvl w:ilvl="0" w:tplc="DD188AA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960662"/>
    <w:multiLevelType w:val="multilevel"/>
    <w:tmpl w:val="A3FC91F0"/>
    <w:lvl w:ilvl="0">
      <w:start w:val="1"/>
      <w:numFmt w:val="decimal"/>
      <w:lvlText w:val="%1."/>
      <w:lvlJc w:val="left"/>
      <w:pPr>
        <w:ind w:left="667" w:hanging="360"/>
      </w:pPr>
      <w:rPr>
        <w:b w:val="0"/>
        <w:bCs w:val="0"/>
        <w:i w:val="0"/>
        <w:iCs w:val="0"/>
        <w:strike w:val="0"/>
        <w:color w:val="auto"/>
      </w:rPr>
    </w:lvl>
    <w:lvl w:ilvl="1">
      <w:start w:val="1"/>
      <w:numFmt w:val="decimal"/>
      <w:isLgl/>
      <w:lvlText w:val="%1.%2."/>
      <w:lvlJc w:val="left"/>
      <w:pPr>
        <w:ind w:left="1197" w:hanging="54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4267" w:hanging="720"/>
      </w:pPr>
      <w:rPr>
        <w:rFonts w:hint="default"/>
      </w:rPr>
    </w:lvl>
    <w:lvl w:ilvl="4">
      <w:start w:val="1"/>
      <w:numFmt w:val="decimal"/>
      <w:isLgl/>
      <w:lvlText w:val="%1.%2.%3.%4.%5."/>
      <w:lvlJc w:val="left"/>
      <w:pPr>
        <w:ind w:left="5707" w:hanging="1080"/>
      </w:pPr>
      <w:rPr>
        <w:rFonts w:hint="default"/>
      </w:rPr>
    </w:lvl>
    <w:lvl w:ilvl="5">
      <w:start w:val="1"/>
      <w:numFmt w:val="decimal"/>
      <w:isLgl/>
      <w:lvlText w:val="%1.%2.%3.%4.%5.%6."/>
      <w:lvlJc w:val="left"/>
      <w:pPr>
        <w:ind w:left="6787" w:hanging="1080"/>
      </w:pPr>
      <w:rPr>
        <w:rFonts w:hint="default"/>
      </w:rPr>
    </w:lvl>
    <w:lvl w:ilvl="6">
      <w:start w:val="1"/>
      <w:numFmt w:val="decimal"/>
      <w:isLgl/>
      <w:lvlText w:val="%1.%2.%3.%4.%5.%6.%7."/>
      <w:lvlJc w:val="left"/>
      <w:pPr>
        <w:ind w:left="8227"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747" w:hanging="1800"/>
      </w:pPr>
      <w:rPr>
        <w:rFonts w:hint="default"/>
      </w:rPr>
    </w:lvl>
  </w:abstractNum>
  <w:abstractNum w:abstractNumId="2" w15:restartNumberingAfterBreak="0">
    <w:nsid w:val="0D21672D"/>
    <w:multiLevelType w:val="hybridMultilevel"/>
    <w:tmpl w:val="067AF62A"/>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CCA76C5"/>
    <w:multiLevelType w:val="hybridMultilevel"/>
    <w:tmpl w:val="0798AC96"/>
    <w:lvl w:ilvl="0" w:tplc="893089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B75EC"/>
    <w:multiLevelType w:val="multilevel"/>
    <w:tmpl w:val="5562E9A8"/>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3785FBB"/>
    <w:multiLevelType w:val="hybridMultilevel"/>
    <w:tmpl w:val="4CF0E0AA"/>
    <w:lvl w:ilvl="0" w:tplc="AECE891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56F6E3A"/>
    <w:multiLevelType w:val="hybridMultilevel"/>
    <w:tmpl w:val="0F8A965A"/>
    <w:lvl w:ilvl="0" w:tplc="D1264F34">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774D281E"/>
    <w:multiLevelType w:val="hybridMultilevel"/>
    <w:tmpl w:val="90626C7A"/>
    <w:lvl w:ilvl="0" w:tplc="3A86AD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30958219">
    <w:abstractNumId w:val="3"/>
  </w:num>
  <w:num w:numId="2" w16cid:durableId="473716513">
    <w:abstractNumId w:val="6"/>
  </w:num>
  <w:num w:numId="3" w16cid:durableId="1230310675">
    <w:abstractNumId w:val="5"/>
  </w:num>
  <w:num w:numId="4" w16cid:durableId="85998579">
    <w:abstractNumId w:val="10"/>
  </w:num>
  <w:num w:numId="5" w16cid:durableId="1488663652">
    <w:abstractNumId w:val="1"/>
  </w:num>
  <w:num w:numId="6" w16cid:durableId="843738496">
    <w:abstractNumId w:val="7"/>
  </w:num>
  <w:num w:numId="7" w16cid:durableId="1826166611">
    <w:abstractNumId w:val="2"/>
  </w:num>
  <w:num w:numId="8" w16cid:durableId="1821725626">
    <w:abstractNumId w:val="4"/>
  </w:num>
  <w:num w:numId="9" w16cid:durableId="1336690507">
    <w:abstractNumId w:val="8"/>
  </w:num>
  <w:num w:numId="10" w16cid:durableId="1654991970">
    <w:abstractNumId w:val="9"/>
  </w:num>
  <w:num w:numId="11" w16cid:durableId="154733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5652D"/>
    <w:rsid w:val="0006595B"/>
    <w:rsid w:val="000721E9"/>
    <w:rsid w:val="000A638D"/>
    <w:rsid w:val="000C7638"/>
    <w:rsid w:val="000F2525"/>
    <w:rsid w:val="00111E47"/>
    <w:rsid w:val="00112425"/>
    <w:rsid w:val="00114990"/>
    <w:rsid w:val="00115185"/>
    <w:rsid w:val="00115B47"/>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C20D0"/>
    <w:rsid w:val="002E68C5"/>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E10BF"/>
    <w:rsid w:val="004F0CFE"/>
    <w:rsid w:val="00504DB6"/>
    <w:rsid w:val="00507EB1"/>
    <w:rsid w:val="00516961"/>
    <w:rsid w:val="00537DC8"/>
    <w:rsid w:val="00575A1B"/>
    <w:rsid w:val="005842C7"/>
    <w:rsid w:val="005A5229"/>
    <w:rsid w:val="005C2854"/>
    <w:rsid w:val="005E13BA"/>
    <w:rsid w:val="00631661"/>
    <w:rsid w:val="0064526C"/>
    <w:rsid w:val="00650AFF"/>
    <w:rsid w:val="00653AE0"/>
    <w:rsid w:val="0066479D"/>
    <w:rsid w:val="00684EB7"/>
    <w:rsid w:val="006A49D2"/>
    <w:rsid w:val="006C6EB6"/>
    <w:rsid w:val="006F5F3B"/>
    <w:rsid w:val="006F66E9"/>
    <w:rsid w:val="007366C7"/>
    <w:rsid w:val="00771355"/>
    <w:rsid w:val="00772103"/>
    <w:rsid w:val="00777F2C"/>
    <w:rsid w:val="00797198"/>
    <w:rsid w:val="007C75A1"/>
    <w:rsid w:val="0081079F"/>
    <w:rsid w:val="008225DD"/>
    <w:rsid w:val="008778B8"/>
    <w:rsid w:val="00881464"/>
    <w:rsid w:val="008936D0"/>
    <w:rsid w:val="008B0EE4"/>
    <w:rsid w:val="008C6323"/>
    <w:rsid w:val="009306EC"/>
    <w:rsid w:val="0093403E"/>
    <w:rsid w:val="00956EC8"/>
    <w:rsid w:val="0096468A"/>
    <w:rsid w:val="009818C4"/>
    <w:rsid w:val="00984D3F"/>
    <w:rsid w:val="009A36C5"/>
    <w:rsid w:val="009D2422"/>
    <w:rsid w:val="009F3D14"/>
    <w:rsid w:val="00A7555E"/>
    <w:rsid w:val="00AE5FCA"/>
    <w:rsid w:val="00AF498F"/>
    <w:rsid w:val="00B03844"/>
    <w:rsid w:val="00B05482"/>
    <w:rsid w:val="00B21256"/>
    <w:rsid w:val="00B24B3A"/>
    <w:rsid w:val="00B309A6"/>
    <w:rsid w:val="00B317FE"/>
    <w:rsid w:val="00B348E6"/>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B3098"/>
    <w:rsid w:val="00EC5B9B"/>
    <w:rsid w:val="00F05BE8"/>
    <w:rsid w:val="00F07D9B"/>
    <w:rsid w:val="00F404AD"/>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554521"/>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Sarakstarindkopa">
    <w:name w:val="List Paragraph"/>
    <w:basedOn w:val="Parasts"/>
    <w:uiPriority w:val="34"/>
    <w:qFormat/>
    <w:rsid w:val="006F5F3B"/>
    <w:pPr>
      <w:spacing w:after="160" w:line="259" w:lineRule="auto"/>
      <w:ind w:left="720"/>
      <w:contextualSpacing/>
    </w:pPr>
    <w:rPr>
      <w:rFonts w:asciiTheme="minorHAnsi" w:eastAsiaTheme="minorHAnsi" w:hAnsiTheme="minorHAnsi" w:cstheme="minorBidi"/>
      <w:sz w:val="22"/>
      <w:u w:val="none"/>
    </w:rPr>
  </w:style>
  <w:style w:type="table" w:customStyle="1" w:styleId="Reatabula29">
    <w:name w:val="Režģa tabula29"/>
    <w:basedOn w:val="Parastatabula"/>
    <w:next w:val="Reatabula"/>
    <w:uiPriority w:val="39"/>
    <w:rsid w:val="006C6EB6"/>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6C6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E10BF"/>
    <w:pPr>
      <w:tabs>
        <w:tab w:val="center" w:pos="4153"/>
        <w:tab w:val="right" w:pos="8306"/>
      </w:tabs>
    </w:pPr>
  </w:style>
  <w:style w:type="character" w:customStyle="1" w:styleId="GalveneRakstz">
    <w:name w:val="Galvene Rakstz."/>
    <w:basedOn w:val="Noklusjumarindkopasfonts"/>
    <w:link w:val="Galvene"/>
    <w:uiPriority w:val="99"/>
    <w:rsid w:val="004E10BF"/>
    <w:rPr>
      <w:szCs w:val="22"/>
    </w:rPr>
  </w:style>
  <w:style w:type="paragraph" w:styleId="Kjene">
    <w:name w:val="footer"/>
    <w:basedOn w:val="Parasts"/>
    <w:link w:val="KjeneRakstz"/>
    <w:uiPriority w:val="99"/>
    <w:unhideWhenUsed/>
    <w:rsid w:val="004E10BF"/>
    <w:pPr>
      <w:tabs>
        <w:tab w:val="center" w:pos="4153"/>
        <w:tab w:val="right" w:pos="8306"/>
      </w:tabs>
    </w:pPr>
  </w:style>
  <w:style w:type="character" w:customStyle="1" w:styleId="KjeneRakstz">
    <w:name w:val="Kājene Rakstz."/>
    <w:basedOn w:val="Noklusjumarindkopasfonts"/>
    <w:link w:val="Kjene"/>
    <w:uiPriority w:val="99"/>
    <w:rsid w:val="004E10B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RTppkpugh0K-z4Kc65iVqSAXmaV_rNLG" TargetMode="External"/><Relationship Id="rId5" Type="http://schemas.openxmlformats.org/officeDocument/2006/relationships/webSettings" Target="webSettings.xml"/><Relationship Id="rId15" Type="http://schemas.openxmlformats.org/officeDocument/2006/relationships/hyperlink" Target="https://www.gulbene.lv/lv" TargetMode="Externa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www.gulbene.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EC44-6DFA-4A57-92A0-5A0D22CC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43492</Words>
  <Characters>24791</Characters>
  <Application>Microsoft Office Word</Application>
  <DocSecurity>0</DocSecurity>
  <Lines>206</Lines>
  <Paragraphs>136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2024-03-25T11:38:00Z</cp:lastPrinted>
  <dcterms:created xsi:type="dcterms:W3CDTF">2024-01-17T14:47:00Z</dcterms:created>
  <dcterms:modified xsi:type="dcterms:W3CDTF">2024-03-25T11:39:00Z</dcterms:modified>
</cp:coreProperties>
</file>