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2D566D"/>
        </w:tc>
        <w:tc>
          <w:tcPr>
            <w:tcW w:w="3115" w:type="dxa"/>
          </w:tcPr>
          <w:p w14:paraId="2EEA8F4E" w14:textId="02D2AA02" w:rsidR="002E5806" w:rsidRDefault="002E5806" w:rsidP="002D566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D566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D566D">
            <w:pPr>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D566D">
            <w:pPr>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D566D">
            <w:pPr>
              <w:jc w:val="center"/>
            </w:pPr>
            <w:r w:rsidRPr="00AE4B3D">
              <w:t>Ābeļu iela 2, Gulbene, Gulbenes nov., LV-4401</w:t>
            </w:r>
          </w:p>
        </w:tc>
      </w:tr>
      <w:tr w:rsidR="002E5806" w:rsidRPr="00AE4B3D" w14:paraId="45E0791B" w14:textId="77777777" w:rsidTr="00296802">
        <w:tc>
          <w:tcPr>
            <w:tcW w:w="8931" w:type="dxa"/>
            <w:gridSpan w:val="3"/>
          </w:tcPr>
          <w:p w14:paraId="05E6CE4D" w14:textId="262E0AA5" w:rsidR="002E5806" w:rsidRPr="00AE4B3D" w:rsidRDefault="002E5806" w:rsidP="002D566D">
            <w:pPr>
              <w:pBdr>
                <w:bottom w:val="single" w:sz="12" w:space="1" w:color="auto"/>
              </w:pBdr>
              <w:jc w:val="center"/>
            </w:pPr>
            <w:r w:rsidRPr="00AE4B3D">
              <w:t xml:space="preserve">Tālrunis 64497710, </w:t>
            </w:r>
            <w:r w:rsidR="00EB3DCF" w:rsidRPr="00EB3DCF">
              <w:t xml:space="preserve">mob.26595362, </w:t>
            </w:r>
            <w:r w:rsidRPr="00AE4B3D">
              <w:t xml:space="preserve">e-pasts: </w:t>
            </w:r>
            <w:r>
              <w:t>dome@gulbene.lv</w:t>
            </w:r>
            <w:r w:rsidRPr="00AE4B3D">
              <w:t xml:space="preserve">, </w:t>
            </w:r>
            <w:r>
              <w:t>www.gulbene.lv</w:t>
            </w:r>
          </w:p>
          <w:p w14:paraId="028510C1" w14:textId="77777777" w:rsidR="002E5806" w:rsidRPr="002D566D" w:rsidRDefault="002E5806" w:rsidP="002D566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6CE1510F" w:rsidR="002E5806" w:rsidRDefault="004D2E65" w:rsidP="002D566D">
      <w:pPr>
        <w:jc w:val="center"/>
      </w:pPr>
      <w:r>
        <w:rPr>
          <w:b/>
          <w:bCs/>
        </w:rPr>
        <w:t>GULBENES NOVADA DOMES LĒMUMS</w:t>
      </w:r>
    </w:p>
    <w:p w14:paraId="65AA6136" w14:textId="4814A665" w:rsidR="002E5806" w:rsidRDefault="002E5806" w:rsidP="002D566D">
      <w:pPr>
        <w:jc w:val="center"/>
      </w:pPr>
      <w:r>
        <w:t>Gulbenē</w:t>
      </w:r>
    </w:p>
    <w:p w14:paraId="04B81323" w14:textId="77777777" w:rsidR="000F391C" w:rsidRPr="00B45A2E" w:rsidRDefault="000F391C" w:rsidP="002E5806">
      <w:pPr>
        <w:rPr>
          <w:b/>
          <w:bCs/>
        </w:rPr>
      </w:pPr>
    </w:p>
    <w:p w14:paraId="5B404FED" w14:textId="4F6F434E" w:rsidR="002E5806" w:rsidRPr="00B45A2E" w:rsidRDefault="002E5806" w:rsidP="002E5806">
      <w:pPr>
        <w:rPr>
          <w:b/>
          <w:bCs/>
        </w:rPr>
      </w:pPr>
      <w:r w:rsidRPr="00B45A2E">
        <w:rPr>
          <w:b/>
          <w:bCs/>
        </w:rPr>
        <w:t>202</w:t>
      </w:r>
      <w:r w:rsidR="00A909D7" w:rsidRPr="00B45A2E">
        <w:rPr>
          <w:b/>
          <w:bCs/>
        </w:rPr>
        <w:t>3</w:t>
      </w:r>
      <w:r w:rsidRPr="00B45A2E">
        <w:rPr>
          <w:b/>
          <w:bCs/>
        </w:rPr>
        <w:t>.ga</w:t>
      </w:r>
      <w:r w:rsidR="00EB3DCF" w:rsidRPr="00B45A2E">
        <w:rPr>
          <w:b/>
          <w:bCs/>
        </w:rPr>
        <w:t xml:space="preserve">da </w:t>
      </w:r>
      <w:r w:rsidR="00AC4D8B">
        <w:rPr>
          <w:b/>
          <w:bCs/>
        </w:rPr>
        <w:t>28</w:t>
      </w:r>
      <w:r w:rsidR="00A909D7" w:rsidRPr="00B45A2E">
        <w:rPr>
          <w:b/>
          <w:bCs/>
        </w:rPr>
        <w:t>.</w:t>
      </w:r>
      <w:r w:rsidR="00885414" w:rsidRPr="00B45A2E">
        <w:rPr>
          <w:b/>
          <w:bCs/>
        </w:rPr>
        <w:t>decembr</w:t>
      </w:r>
      <w:r w:rsidR="001E685D" w:rsidRPr="00B45A2E">
        <w:rPr>
          <w:b/>
          <w:bCs/>
        </w:rPr>
        <w:t>ī</w:t>
      </w:r>
      <w:r w:rsidR="00A909D7" w:rsidRPr="00B45A2E">
        <w:rPr>
          <w:b/>
          <w:bCs/>
        </w:rPr>
        <w:tab/>
      </w:r>
      <w:r w:rsidR="00EB3DCF" w:rsidRPr="00B45A2E">
        <w:rPr>
          <w:b/>
          <w:bCs/>
        </w:rPr>
        <w:tab/>
      </w:r>
      <w:r w:rsidRPr="00B45A2E">
        <w:rPr>
          <w:b/>
          <w:bCs/>
        </w:rPr>
        <w:tab/>
      </w:r>
      <w:r w:rsidRPr="00B45A2E">
        <w:rPr>
          <w:b/>
          <w:bCs/>
        </w:rPr>
        <w:tab/>
      </w:r>
      <w:r w:rsidR="000F391C" w:rsidRPr="00B45A2E">
        <w:rPr>
          <w:b/>
          <w:bCs/>
        </w:rPr>
        <w:tab/>
      </w:r>
      <w:r w:rsidRPr="00B45A2E">
        <w:rPr>
          <w:b/>
          <w:bCs/>
        </w:rPr>
        <w:t>Nr.</w:t>
      </w:r>
      <w:r w:rsidR="00877C37" w:rsidRPr="00B45A2E">
        <w:rPr>
          <w:b/>
          <w:bCs/>
        </w:rPr>
        <w:t xml:space="preserve"> </w:t>
      </w:r>
      <w:r w:rsidR="002D566D" w:rsidRPr="00B45A2E">
        <w:rPr>
          <w:b/>
          <w:bCs/>
        </w:rPr>
        <w:t>GND/202</w:t>
      </w:r>
      <w:r w:rsidR="00A909D7" w:rsidRPr="00B45A2E">
        <w:rPr>
          <w:b/>
          <w:bCs/>
        </w:rPr>
        <w:t>3</w:t>
      </w:r>
      <w:r w:rsidR="002D566D" w:rsidRPr="00B45A2E">
        <w:rPr>
          <w:b/>
          <w:bCs/>
        </w:rPr>
        <w:t>/</w:t>
      </w:r>
      <w:r w:rsidR="00AC4D8B">
        <w:rPr>
          <w:b/>
          <w:bCs/>
        </w:rPr>
        <w:t>1303</w:t>
      </w:r>
    </w:p>
    <w:p w14:paraId="68E9E278" w14:textId="330C9E6D" w:rsidR="009E1A3E" w:rsidRPr="00B45A2E" w:rsidRDefault="009E1A3E" w:rsidP="002E5806">
      <w:pPr>
        <w:rPr>
          <w:b/>
          <w:bCs/>
        </w:rPr>
      </w:pPr>
      <w:r w:rsidRPr="00B45A2E">
        <w:rPr>
          <w:b/>
          <w:bCs/>
        </w:rPr>
        <w:tab/>
      </w:r>
      <w:r w:rsidRPr="00B45A2E">
        <w:rPr>
          <w:b/>
          <w:bCs/>
        </w:rPr>
        <w:tab/>
      </w:r>
      <w:r w:rsidRPr="00B45A2E">
        <w:rPr>
          <w:b/>
          <w:bCs/>
        </w:rPr>
        <w:tab/>
      </w:r>
      <w:r w:rsidRPr="00B45A2E">
        <w:rPr>
          <w:b/>
          <w:bCs/>
        </w:rPr>
        <w:tab/>
      </w:r>
      <w:r w:rsidRPr="00B45A2E">
        <w:rPr>
          <w:b/>
          <w:bCs/>
        </w:rPr>
        <w:tab/>
      </w:r>
      <w:r w:rsidRPr="00B45A2E">
        <w:rPr>
          <w:b/>
          <w:bCs/>
        </w:rPr>
        <w:tab/>
      </w:r>
      <w:r w:rsidRPr="00B45A2E">
        <w:rPr>
          <w:b/>
          <w:bCs/>
        </w:rPr>
        <w:tab/>
      </w:r>
      <w:r w:rsidR="001E685D" w:rsidRPr="00B45A2E">
        <w:rPr>
          <w:b/>
          <w:bCs/>
        </w:rPr>
        <w:tab/>
      </w:r>
      <w:r w:rsidR="00A909D7" w:rsidRPr="00B45A2E">
        <w:rPr>
          <w:b/>
          <w:bCs/>
        </w:rPr>
        <w:t>(</w:t>
      </w:r>
      <w:r w:rsidR="002D566D" w:rsidRPr="00B45A2E">
        <w:rPr>
          <w:b/>
          <w:bCs/>
        </w:rPr>
        <w:t xml:space="preserve">sēdes </w:t>
      </w:r>
      <w:r w:rsidRPr="00B45A2E">
        <w:rPr>
          <w:b/>
          <w:bCs/>
        </w:rPr>
        <w:t>protokols Nr.</w:t>
      </w:r>
      <w:r w:rsidR="00AC4D8B">
        <w:rPr>
          <w:b/>
          <w:bCs/>
        </w:rPr>
        <w:t>20</w:t>
      </w:r>
      <w:r w:rsidR="000312D0" w:rsidRPr="00B45A2E">
        <w:rPr>
          <w:b/>
          <w:bCs/>
        </w:rPr>
        <w:t>;</w:t>
      </w:r>
      <w:r w:rsidR="000F391C" w:rsidRPr="00B45A2E">
        <w:rPr>
          <w:b/>
          <w:bCs/>
        </w:rPr>
        <w:t xml:space="preserve"> </w:t>
      </w:r>
      <w:r w:rsidR="00AC4D8B">
        <w:rPr>
          <w:b/>
          <w:bCs/>
        </w:rPr>
        <w:t>94</w:t>
      </w:r>
      <w:r w:rsidR="000312D0" w:rsidRPr="00B45A2E">
        <w:rPr>
          <w:b/>
          <w:bCs/>
        </w:rPr>
        <w:t>.p)</w:t>
      </w:r>
      <w:r w:rsidRPr="00B45A2E">
        <w:rPr>
          <w:b/>
          <w:bCs/>
        </w:rPr>
        <w:t xml:space="preserve"> </w:t>
      </w:r>
    </w:p>
    <w:p w14:paraId="3ACD7E20" w14:textId="681F7301" w:rsidR="006A79C9" w:rsidRPr="00B45A2E" w:rsidRDefault="002E5806" w:rsidP="002E5806">
      <w:pPr>
        <w:pStyle w:val="Default"/>
        <w:rPr>
          <w:color w:val="auto"/>
        </w:rPr>
      </w:pP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p>
    <w:p w14:paraId="26A3DA55" w14:textId="0B7ED4B5" w:rsidR="005C6264" w:rsidRPr="00B45A2E" w:rsidRDefault="005C6264" w:rsidP="00AC4D8B">
      <w:pPr>
        <w:ind w:firstLine="720"/>
        <w:jc w:val="center"/>
        <w:rPr>
          <w:b/>
          <w:bCs/>
        </w:rPr>
      </w:pPr>
      <w:r w:rsidRPr="00B45A2E">
        <w:rPr>
          <w:b/>
          <w:bCs/>
          <w:kern w:val="36"/>
        </w:rPr>
        <w:t xml:space="preserve">Par </w:t>
      </w:r>
      <w:proofErr w:type="spellStart"/>
      <w:r w:rsidRPr="00B45A2E">
        <w:rPr>
          <w:b/>
          <w:bCs/>
          <w:kern w:val="36"/>
        </w:rPr>
        <w:t>priekšfinansējuma</w:t>
      </w:r>
      <w:proofErr w:type="spellEnd"/>
      <w:r w:rsidRPr="00B45A2E">
        <w:rPr>
          <w:b/>
          <w:bCs/>
          <w:kern w:val="36"/>
        </w:rPr>
        <w:t xml:space="preserve"> </w:t>
      </w:r>
      <w:r w:rsidRPr="00B45A2E">
        <w:rPr>
          <w:b/>
          <w:bCs/>
        </w:rPr>
        <w:t xml:space="preserve">nodrošināšanu </w:t>
      </w:r>
      <w:bookmarkStart w:id="0" w:name="_Hlk137814400"/>
      <w:proofErr w:type="spellStart"/>
      <w:r w:rsidRPr="00B45A2E">
        <w:rPr>
          <w:b/>
          <w:bCs/>
        </w:rPr>
        <w:t>Erasmus</w:t>
      </w:r>
      <w:proofErr w:type="spellEnd"/>
      <w:r w:rsidRPr="00B45A2E">
        <w:rPr>
          <w:b/>
          <w:bCs/>
        </w:rPr>
        <w:t>+</w:t>
      </w:r>
      <w:r w:rsidR="00A909D7" w:rsidRPr="00B45A2E">
        <w:rPr>
          <w:b/>
          <w:bCs/>
        </w:rPr>
        <w:t xml:space="preserve"> </w:t>
      </w:r>
      <w:r w:rsidR="00E4770A" w:rsidRPr="00B45A2E">
        <w:rPr>
          <w:b/>
          <w:bCs/>
        </w:rPr>
        <w:t>projekta</w:t>
      </w:r>
      <w:r w:rsidR="001E685D" w:rsidRPr="00B45A2E">
        <w:rPr>
          <w:b/>
          <w:bCs/>
        </w:rPr>
        <w:t xml:space="preserve"> </w:t>
      </w:r>
      <w:r w:rsidR="00E4770A" w:rsidRPr="00B45A2E">
        <w:rPr>
          <w:b/>
          <w:bCs/>
        </w:rPr>
        <w:t>“</w:t>
      </w:r>
      <w:r w:rsidR="006426EF" w:rsidRPr="00B45A2E">
        <w:rPr>
          <w:b/>
          <w:bCs/>
        </w:rPr>
        <w:t>Iekļaujošā pieredze skolotājiem un vecākiem</w:t>
      </w:r>
      <w:r w:rsidR="00E4770A" w:rsidRPr="00B45A2E">
        <w:rPr>
          <w:b/>
          <w:bCs/>
        </w:rPr>
        <w:t xml:space="preserve">” </w:t>
      </w:r>
      <w:r w:rsidR="00E4770A" w:rsidRPr="00B45A2E">
        <w:rPr>
          <w:b/>
          <w:bCs/>
          <w:shd w:val="clear" w:color="auto" w:fill="FFFFFF"/>
        </w:rPr>
        <w:t>Nr. 2023-1-LV01-KA</w:t>
      </w:r>
      <w:r w:rsidR="00F8570E" w:rsidRPr="00B45A2E">
        <w:rPr>
          <w:b/>
          <w:bCs/>
          <w:shd w:val="clear" w:color="auto" w:fill="FFFFFF"/>
        </w:rPr>
        <w:t>220</w:t>
      </w:r>
      <w:r w:rsidR="00E4770A" w:rsidRPr="00B45A2E">
        <w:rPr>
          <w:b/>
          <w:bCs/>
          <w:shd w:val="clear" w:color="auto" w:fill="FFFFFF"/>
        </w:rPr>
        <w:t>-S</w:t>
      </w:r>
      <w:r w:rsidR="00F8570E" w:rsidRPr="00B45A2E">
        <w:rPr>
          <w:b/>
          <w:bCs/>
          <w:shd w:val="clear" w:color="auto" w:fill="FFFFFF"/>
        </w:rPr>
        <w:t>CH</w:t>
      </w:r>
      <w:r w:rsidR="00E4770A" w:rsidRPr="00B45A2E">
        <w:rPr>
          <w:b/>
          <w:bCs/>
          <w:shd w:val="clear" w:color="auto" w:fill="FFFFFF"/>
        </w:rPr>
        <w:t>-0001</w:t>
      </w:r>
      <w:r w:rsidR="006426EF" w:rsidRPr="00B45A2E">
        <w:rPr>
          <w:b/>
          <w:bCs/>
          <w:shd w:val="clear" w:color="auto" w:fill="FFFFFF"/>
        </w:rPr>
        <w:t>50398</w:t>
      </w:r>
      <w:r w:rsidR="00E4770A" w:rsidRPr="00B45A2E">
        <w:rPr>
          <w:b/>
          <w:bCs/>
        </w:rPr>
        <w:t xml:space="preserve"> </w:t>
      </w:r>
      <w:r w:rsidR="00A909D7" w:rsidRPr="00B45A2E">
        <w:rPr>
          <w:b/>
          <w:bCs/>
        </w:rPr>
        <w:t xml:space="preserve">realizēšanai </w:t>
      </w:r>
      <w:bookmarkEnd w:id="0"/>
      <w:r w:rsidR="00E4770A" w:rsidRPr="00B45A2E">
        <w:rPr>
          <w:b/>
          <w:bCs/>
        </w:rPr>
        <w:t xml:space="preserve">Gulbenes novada </w:t>
      </w:r>
      <w:r w:rsidR="006426EF" w:rsidRPr="00B45A2E">
        <w:rPr>
          <w:b/>
          <w:bCs/>
        </w:rPr>
        <w:t>vidusskolā</w:t>
      </w:r>
    </w:p>
    <w:p w14:paraId="5F554A9E" w14:textId="4FD9B549" w:rsidR="00C12D91" w:rsidRDefault="00C12D91" w:rsidP="004A2994">
      <w:pPr>
        <w:tabs>
          <w:tab w:val="left" w:pos="180"/>
        </w:tabs>
        <w:contextualSpacing/>
        <w:jc w:val="both"/>
        <w:rPr>
          <w:b/>
        </w:rPr>
      </w:pPr>
    </w:p>
    <w:p w14:paraId="6E0C8344" w14:textId="46F46F28" w:rsidR="00C12D91" w:rsidRDefault="00C12D91" w:rsidP="00C12D91">
      <w:pPr>
        <w:tabs>
          <w:tab w:val="left" w:pos="180"/>
        </w:tabs>
        <w:spacing w:line="360" w:lineRule="auto"/>
        <w:contextualSpacing/>
        <w:jc w:val="both"/>
        <w:rPr>
          <w:bCs/>
        </w:rPr>
      </w:pPr>
      <w:r>
        <w:rPr>
          <w:bCs/>
        </w:rPr>
        <w:tab/>
      </w:r>
      <w:r>
        <w:rPr>
          <w:bCs/>
        </w:rPr>
        <w:tab/>
      </w:r>
      <w:proofErr w:type="spellStart"/>
      <w:r w:rsidRPr="00C12D91">
        <w:rPr>
          <w:bCs/>
        </w:rPr>
        <w:t>Erasmus</w:t>
      </w:r>
      <w:proofErr w:type="spellEnd"/>
      <w:r w:rsidRPr="00C12D91">
        <w:rPr>
          <w:bCs/>
        </w:rPr>
        <w:t>+ ir Eiropas Savienības programma, kas paredzēta dažādu vecumu Eiropas</w:t>
      </w:r>
      <w:r>
        <w:rPr>
          <w:bCs/>
        </w:rPr>
        <w:t xml:space="preserve"> </w:t>
      </w:r>
      <w:r w:rsidRPr="00C12D91">
        <w:rPr>
          <w:bCs/>
        </w:rPr>
        <w:t>Savienības iedzīvotājiem, lai veicinātu izglītības, mācību, jaunatnes un sporta attīstību.</w:t>
      </w:r>
      <w:r>
        <w:rPr>
          <w:bCs/>
        </w:rPr>
        <w:t xml:space="preserve"> </w:t>
      </w:r>
      <w:r w:rsidRPr="00C12D91">
        <w:rPr>
          <w:bCs/>
        </w:rPr>
        <w:t>2021.gadā ir uzsākts jauns programmas 7 gadu cikls, kur programma turpina un attīsta</w:t>
      </w:r>
      <w:r>
        <w:rPr>
          <w:bCs/>
        </w:rPr>
        <w:t xml:space="preserve"> </w:t>
      </w:r>
      <w:r w:rsidRPr="00C12D91">
        <w:rPr>
          <w:bCs/>
        </w:rPr>
        <w:t>iepriekšējo gadu prioritātes un vērtības. Programma balstīta uz neformālo izglītību</w:t>
      </w:r>
      <w:r>
        <w:rPr>
          <w:bCs/>
        </w:rPr>
        <w:t xml:space="preserve"> un  starptautiskas</w:t>
      </w:r>
      <w:r w:rsidR="004A1506">
        <w:rPr>
          <w:bCs/>
        </w:rPr>
        <w:t xml:space="preserve"> mācību</w:t>
      </w:r>
      <w:r>
        <w:rPr>
          <w:bCs/>
        </w:rPr>
        <w:t xml:space="preserve"> pieredzes sniegšanu </w:t>
      </w:r>
      <w:r w:rsidR="004A1506">
        <w:rPr>
          <w:bCs/>
        </w:rPr>
        <w:t>jauniešiem un pieaugušajiem</w:t>
      </w:r>
      <w:r w:rsidRPr="00C12D91">
        <w:rPr>
          <w:bCs/>
        </w:rPr>
        <w:t>.</w:t>
      </w:r>
    </w:p>
    <w:p w14:paraId="38549730" w14:textId="27A9315C" w:rsidR="00E4770A" w:rsidRPr="001E685D" w:rsidRDefault="00E4770A" w:rsidP="00E4770A">
      <w:pPr>
        <w:tabs>
          <w:tab w:val="left" w:pos="180"/>
        </w:tabs>
        <w:spacing w:line="360" w:lineRule="auto"/>
        <w:contextualSpacing/>
        <w:jc w:val="both"/>
        <w:rPr>
          <w:bCs/>
        </w:rPr>
      </w:pPr>
      <w:r>
        <w:rPr>
          <w:bCs/>
        </w:rPr>
        <w:tab/>
      </w:r>
      <w:r w:rsidRPr="008E44DC">
        <w:rPr>
          <w:bCs/>
        </w:rPr>
        <w:tab/>
        <w:t xml:space="preserve">Gulbenes novada </w:t>
      </w:r>
      <w:r w:rsidR="006426EF">
        <w:rPr>
          <w:bCs/>
        </w:rPr>
        <w:t xml:space="preserve">vidusskolai ir </w:t>
      </w:r>
      <w:r w:rsidR="00843CCE">
        <w:rPr>
          <w:bCs/>
        </w:rPr>
        <w:t>ap</w:t>
      </w:r>
      <w:r w:rsidR="006426EF">
        <w:rPr>
          <w:bCs/>
        </w:rPr>
        <w:t>stiprināt</w:t>
      </w:r>
      <w:r w:rsidR="00843CCE">
        <w:rPr>
          <w:bCs/>
        </w:rPr>
        <w:t>a</w:t>
      </w:r>
      <w:r w:rsidR="006426EF">
        <w:rPr>
          <w:bCs/>
        </w:rPr>
        <w:t xml:space="preserve"> </w:t>
      </w:r>
      <w:r w:rsidRPr="008E44DC">
        <w:rPr>
          <w:bCs/>
        </w:rPr>
        <w:t xml:space="preserve"> </w:t>
      </w:r>
      <w:proofErr w:type="spellStart"/>
      <w:r w:rsidR="00843CCE" w:rsidRPr="008E44DC">
        <w:rPr>
          <w:bCs/>
        </w:rPr>
        <w:t>Erasmus</w:t>
      </w:r>
      <w:proofErr w:type="spellEnd"/>
      <w:r w:rsidR="00843CCE" w:rsidRPr="008E44DC">
        <w:rPr>
          <w:bCs/>
        </w:rPr>
        <w:t xml:space="preserve">+ </w:t>
      </w:r>
      <w:r w:rsidR="00843CCE">
        <w:rPr>
          <w:bCs/>
        </w:rPr>
        <w:t>KA 220 sadarbības partnerība</w:t>
      </w:r>
      <w:r w:rsidR="00843CCE">
        <w:rPr>
          <w:b/>
          <w:bCs/>
        </w:rPr>
        <w:t xml:space="preserve"> </w:t>
      </w:r>
      <w:r w:rsidR="006426EF">
        <w:rPr>
          <w:b/>
          <w:bCs/>
        </w:rPr>
        <w:t xml:space="preserve">“Iekļaujošā pieredze skolotājiem un vecākiem”  </w:t>
      </w:r>
      <w:r w:rsidR="006426EF" w:rsidRPr="00E4770A">
        <w:rPr>
          <w:b/>
          <w:bCs/>
          <w:color w:val="1F1F1F"/>
          <w:shd w:val="clear" w:color="auto" w:fill="FFFFFF"/>
        </w:rPr>
        <w:t>Nr. 2023-1-LV01-KA</w:t>
      </w:r>
      <w:r w:rsidR="006426EF">
        <w:rPr>
          <w:b/>
          <w:bCs/>
          <w:color w:val="1F1F1F"/>
          <w:shd w:val="clear" w:color="auto" w:fill="FFFFFF"/>
        </w:rPr>
        <w:t>220</w:t>
      </w:r>
      <w:r w:rsidR="006426EF" w:rsidRPr="00E4770A">
        <w:rPr>
          <w:b/>
          <w:bCs/>
          <w:color w:val="1F1F1F"/>
          <w:shd w:val="clear" w:color="auto" w:fill="FFFFFF"/>
        </w:rPr>
        <w:t>-S</w:t>
      </w:r>
      <w:r w:rsidR="006426EF">
        <w:rPr>
          <w:b/>
          <w:bCs/>
          <w:color w:val="1F1F1F"/>
          <w:shd w:val="clear" w:color="auto" w:fill="FFFFFF"/>
        </w:rPr>
        <w:t>CH</w:t>
      </w:r>
      <w:r w:rsidR="006426EF" w:rsidRPr="00E4770A">
        <w:rPr>
          <w:b/>
          <w:bCs/>
          <w:color w:val="1F1F1F"/>
          <w:shd w:val="clear" w:color="auto" w:fill="FFFFFF"/>
        </w:rPr>
        <w:t>-0001</w:t>
      </w:r>
      <w:r w:rsidR="006426EF">
        <w:rPr>
          <w:b/>
          <w:bCs/>
          <w:color w:val="1F1F1F"/>
          <w:shd w:val="clear" w:color="auto" w:fill="FFFFFF"/>
        </w:rPr>
        <w:t>50398</w:t>
      </w:r>
      <w:r w:rsidR="00070537">
        <w:rPr>
          <w:b/>
          <w:bCs/>
          <w:color w:val="1F1F1F"/>
          <w:shd w:val="clear" w:color="auto" w:fill="FFFFFF"/>
        </w:rPr>
        <w:t xml:space="preserve"> /</w:t>
      </w:r>
      <w:r w:rsidR="00070537">
        <w:t xml:space="preserve">“SECURER -  </w:t>
      </w:r>
      <w:proofErr w:type="spellStart"/>
      <w:r w:rsidR="00070537">
        <w:t>incluSivE</w:t>
      </w:r>
      <w:proofErr w:type="spellEnd"/>
      <w:r w:rsidR="00070537">
        <w:t xml:space="preserve"> </w:t>
      </w:r>
      <w:proofErr w:type="spellStart"/>
      <w:r w:rsidR="00070537">
        <w:t>praCtice</w:t>
      </w:r>
      <w:proofErr w:type="spellEnd"/>
      <w:r w:rsidR="00070537">
        <w:t xml:space="preserve"> </w:t>
      </w:r>
      <w:proofErr w:type="spellStart"/>
      <w:r w:rsidR="00070537">
        <w:t>hUb</w:t>
      </w:r>
      <w:proofErr w:type="spellEnd"/>
      <w:r w:rsidR="00070537">
        <w:t xml:space="preserve"> </w:t>
      </w:r>
      <w:proofErr w:type="spellStart"/>
      <w:r w:rsidR="00070537">
        <w:t>foR</w:t>
      </w:r>
      <w:proofErr w:type="spellEnd"/>
      <w:r w:rsidR="00070537">
        <w:t xml:space="preserve"> </w:t>
      </w:r>
      <w:proofErr w:type="spellStart"/>
      <w:r w:rsidR="00070537">
        <w:t>tEachers</w:t>
      </w:r>
      <w:proofErr w:type="spellEnd"/>
      <w:r w:rsidR="00070537">
        <w:t xml:space="preserve"> </w:t>
      </w:r>
      <w:proofErr w:type="spellStart"/>
      <w:r w:rsidR="00070537">
        <w:t>and</w:t>
      </w:r>
      <w:proofErr w:type="spellEnd"/>
      <w:r w:rsidR="00070537">
        <w:t xml:space="preserve"> </w:t>
      </w:r>
      <w:proofErr w:type="spellStart"/>
      <w:r w:rsidR="00070537">
        <w:t>paRents</w:t>
      </w:r>
      <w:proofErr w:type="spellEnd"/>
      <w:r w:rsidR="00070537">
        <w:t>”</w:t>
      </w:r>
      <w:r w:rsidR="00843CCE">
        <w:rPr>
          <w:bCs/>
        </w:rPr>
        <w:t xml:space="preserve">. </w:t>
      </w:r>
      <w:r w:rsidRPr="008E44DC">
        <w:rPr>
          <w:bCs/>
        </w:rPr>
        <w:t xml:space="preserve">Projekts ir vērsts uz to, lai </w:t>
      </w:r>
      <w:r w:rsidRPr="008E44DC">
        <w:rPr>
          <w:color w:val="000000"/>
        </w:rPr>
        <w:t xml:space="preserve">veicinātu </w:t>
      </w:r>
      <w:r w:rsidR="00843CCE">
        <w:rPr>
          <w:color w:val="000000"/>
        </w:rPr>
        <w:t xml:space="preserve"> un attīstītu skolotāju un vecāku atbalsta pasākumu iekļaujošā vidē. Projekta ietvaros ir paredzēts izstrādāt materiālus, </w:t>
      </w:r>
      <w:proofErr w:type="spellStart"/>
      <w:r w:rsidR="00843CCE">
        <w:rPr>
          <w:color w:val="000000"/>
        </w:rPr>
        <w:t>vebinārus</w:t>
      </w:r>
      <w:proofErr w:type="spellEnd"/>
      <w:r w:rsidR="00843CCE">
        <w:rPr>
          <w:color w:val="000000"/>
        </w:rPr>
        <w:t xml:space="preserve">, vadīt diskusijas par iekļaujošas vides pilnveidošanu un </w:t>
      </w:r>
      <w:r w:rsidR="00843CCE" w:rsidRPr="001E685D">
        <w:rPr>
          <w:color w:val="000000"/>
        </w:rPr>
        <w:t xml:space="preserve">sapratni starp iesaistītajām pusēm, apmācīt skolotājus un vecākus. Tiek izveidota starptautiska sadarbība – Latvija, Austrija, Spānija, Rumānija, </w:t>
      </w:r>
      <w:proofErr w:type="spellStart"/>
      <w:r w:rsidR="00843CCE" w:rsidRPr="001E685D">
        <w:rPr>
          <w:color w:val="000000"/>
        </w:rPr>
        <w:t>Ziemeļmaķedonija</w:t>
      </w:r>
      <w:proofErr w:type="spellEnd"/>
      <w:r w:rsidR="00843CCE" w:rsidRPr="001E685D">
        <w:rPr>
          <w:color w:val="000000"/>
        </w:rPr>
        <w:t>, Turcija. Sadarbojas pamatskolas, vidusskola, mācību centri, mācību asociācijas.</w:t>
      </w:r>
    </w:p>
    <w:p w14:paraId="5915527A" w14:textId="77777777" w:rsidR="001E685D" w:rsidRDefault="008E44DC" w:rsidP="001E685D">
      <w:pPr>
        <w:tabs>
          <w:tab w:val="left" w:pos="180"/>
        </w:tabs>
        <w:spacing w:line="360" w:lineRule="auto"/>
        <w:contextualSpacing/>
        <w:jc w:val="both"/>
        <w:rPr>
          <w:bCs/>
        </w:rPr>
      </w:pPr>
      <w:r w:rsidRPr="001E685D">
        <w:rPr>
          <w:color w:val="000000"/>
          <w:sz w:val="19"/>
          <w:szCs w:val="19"/>
        </w:rPr>
        <w:tab/>
      </w:r>
      <w:r w:rsidRPr="001E685D">
        <w:rPr>
          <w:color w:val="000000"/>
          <w:sz w:val="19"/>
          <w:szCs w:val="19"/>
        </w:rPr>
        <w:tab/>
      </w:r>
      <w:r w:rsidRPr="001E685D">
        <w:rPr>
          <w:bCs/>
        </w:rPr>
        <w:t>Plānots</w:t>
      </w:r>
      <w:r w:rsidR="001E685D">
        <w:rPr>
          <w:bCs/>
        </w:rPr>
        <w:t>, ka</w:t>
      </w:r>
      <w:r w:rsidRPr="001E685D">
        <w:rPr>
          <w:bCs/>
        </w:rPr>
        <w:t xml:space="preserve"> </w:t>
      </w:r>
      <w:r w:rsidRPr="001E685D">
        <w:rPr>
          <w:color w:val="000000"/>
        </w:rPr>
        <w:t>p</w:t>
      </w:r>
      <w:r w:rsidR="00E4770A" w:rsidRPr="001E685D">
        <w:rPr>
          <w:color w:val="000000"/>
        </w:rPr>
        <w:t>rojekta laikā tiks organizēt</w:t>
      </w:r>
      <w:r w:rsidR="00BD7948" w:rsidRPr="001E685D">
        <w:rPr>
          <w:color w:val="000000"/>
        </w:rPr>
        <w:t>as</w:t>
      </w:r>
      <w:r w:rsidR="00E4770A" w:rsidRPr="001E685D">
        <w:rPr>
          <w:color w:val="000000"/>
        </w:rPr>
        <w:t xml:space="preserve"> </w:t>
      </w:r>
      <w:r w:rsidR="00070537" w:rsidRPr="001E685D">
        <w:rPr>
          <w:color w:val="000000"/>
        </w:rPr>
        <w:t xml:space="preserve">trīs </w:t>
      </w:r>
      <w:r w:rsidR="00E4770A" w:rsidRPr="001E685D">
        <w:rPr>
          <w:color w:val="000000"/>
        </w:rPr>
        <w:t>mobilitātes</w:t>
      </w:r>
      <w:r w:rsidRPr="001E685D">
        <w:rPr>
          <w:color w:val="000000"/>
        </w:rPr>
        <w:t xml:space="preserve"> </w:t>
      </w:r>
      <w:r w:rsidR="00070537" w:rsidRPr="001E685D">
        <w:rPr>
          <w:color w:val="000000"/>
        </w:rPr>
        <w:t>apmācībām par iekļaujošas vides pilnveidošanu, mācību materiālu apguvi</w:t>
      </w:r>
      <w:r w:rsidRPr="001E685D">
        <w:rPr>
          <w:color w:val="000000"/>
        </w:rPr>
        <w:t xml:space="preserve">. </w:t>
      </w:r>
      <w:r w:rsidR="00070537" w:rsidRPr="001E685D">
        <w:rPr>
          <w:color w:val="000000"/>
        </w:rPr>
        <w:t xml:space="preserve">Veicinot ilgtspēju, paredzēts minimizēt papīra izmantošanu – mācību materiālus, datu bāzes, </w:t>
      </w:r>
      <w:proofErr w:type="spellStart"/>
      <w:r w:rsidR="00070537" w:rsidRPr="001E685D">
        <w:rPr>
          <w:color w:val="000000"/>
        </w:rPr>
        <w:t>vebinārus</w:t>
      </w:r>
      <w:proofErr w:type="spellEnd"/>
      <w:r w:rsidR="00070537" w:rsidRPr="001E685D">
        <w:rPr>
          <w:color w:val="000000"/>
        </w:rPr>
        <w:t xml:space="preserve"> organizēt digitāli.</w:t>
      </w:r>
    </w:p>
    <w:p w14:paraId="2ABAA30F" w14:textId="775318E2" w:rsidR="00A909D7" w:rsidRPr="001E685D" w:rsidRDefault="001E685D" w:rsidP="001E685D">
      <w:pPr>
        <w:tabs>
          <w:tab w:val="left" w:pos="180"/>
        </w:tabs>
        <w:spacing w:line="360" w:lineRule="auto"/>
        <w:contextualSpacing/>
        <w:jc w:val="both"/>
        <w:rPr>
          <w:bCs/>
        </w:rPr>
      </w:pPr>
      <w:r>
        <w:rPr>
          <w:bCs/>
        </w:rPr>
        <w:tab/>
      </w:r>
      <w:r>
        <w:rPr>
          <w:bCs/>
        </w:rPr>
        <w:tab/>
      </w:r>
      <w:r w:rsidR="00E4770A" w:rsidRPr="001E685D">
        <w:rPr>
          <w:color w:val="000000"/>
        </w:rPr>
        <w:t xml:space="preserve">Projekta mērķis </w:t>
      </w:r>
      <w:r>
        <w:rPr>
          <w:color w:val="000000"/>
        </w:rPr>
        <w:t>ir</w:t>
      </w:r>
      <w:r w:rsidR="00E4770A" w:rsidRPr="001E685D">
        <w:rPr>
          <w:color w:val="000000"/>
        </w:rPr>
        <w:t xml:space="preserve"> </w:t>
      </w:r>
      <w:r w:rsidR="00BD7948" w:rsidRPr="001E685D">
        <w:rPr>
          <w:color w:val="000000"/>
        </w:rPr>
        <w:t xml:space="preserve">veicināt un uzlabot dažādu valstu </w:t>
      </w:r>
      <w:proofErr w:type="spellStart"/>
      <w:r w:rsidR="00BD7948" w:rsidRPr="001E685D">
        <w:rPr>
          <w:color w:val="000000"/>
        </w:rPr>
        <w:t>partnerorganizāciju</w:t>
      </w:r>
      <w:proofErr w:type="spellEnd"/>
      <w:r w:rsidR="00BD7948" w:rsidRPr="001E685D">
        <w:rPr>
          <w:color w:val="000000"/>
        </w:rPr>
        <w:t xml:space="preserve"> sadarbību iekļaujošās izglītības, pilnveidojot skolotāju un vecāku izglītošanos un sadarbību</w:t>
      </w:r>
      <w:r>
        <w:rPr>
          <w:color w:val="000000"/>
        </w:rPr>
        <w:t>, k</w:t>
      </w:r>
      <w:r w:rsidR="00D25C81" w:rsidRPr="001E685D">
        <w:rPr>
          <w:color w:val="000000"/>
        </w:rPr>
        <w:t xml:space="preserve">as nākotnē nodrošina ilgtspēju iekļaujošās izglītības vides pilnveidošanu. Mācību laikā tiks veidoti video, rokasgrāmata, diskusijas, </w:t>
      </w:r>
      <w:proofErr w:type="spellStart"/>
      <w:r w:rsidR="00D25C81" w:rsidRPr="001E685D">
        <w:rPr>
          <w:color w:val="000000"/>
        </w:rPr>
        <w:t>vebināri</w:t>
      </w:r>
      <w:proofErr w:type="spellEnd"/>
      <w:r w:rsidR="00D25C81" w:rsidRPr="001E685D">
        <w:rPr>
          <w:color w:val="000000"/>
        </w:rPr>
        <w:t>, brošūras. Starptautiskās mācībās piedalās 6 skolotāji un vecāki, noslēgumā paredzēta starptautiska konference 62 dalībniekiem Gulbenes novada vidusskolā 2026.gada martā.</w:t>
      </w:r>
    </w:p>
    <w:p w14:paraId="675A16C9" w14:textId="11318587" w:rsidR="00613019" w:rsidRPr="007B1AE1" w:rsidRDefault="00FD4569" w:rsidP="00A909D7">
      <w:pPr>
        <w:autoSpaceDE w:val="0"/>
        <w:autoSpaceDN w:val="0"/>
        <w:adjustRightInd w:val="0"/>
        <w:spacing w:line="360" w:lineRule="auto"/>
        <w:ind w:firstLine="567"/>
        <w:contextualSpacing/>
        <w:jc w:val="both"/>
        <w:rPr>
          <w:rFonts w:eastAsiaTheme="minorHAnsi"/>
          <w:lang w:eastAsia="en-US"/>
        </w:rPr>
      </w:pPr>
      <w:r w:rsidRPr="001E685D">
        <w:t xml:space="preserve">Projekts </w:t>
      </w:r>
      <w:r w:rsidR="00070537" w:rsidRPr="001E685D">
        <w:t>ir apstiprināts</w:t>
      </w:r>
      <w:r w:rsidR="00BD7948" w:rsidRPr="001E685D">
        <w:t xml:space="preserve"> </w:t>
      </w:r>
      <w:r w:rsidRPr="001E685D">
        <w:t xml:space="preserve">un piešķirtā dotācija ir </w:t>
      </w:r>
      <w:r w:rsidR="00070537" w:rsidRPr="001E685D">
        <w:t>250</w:t>
      </w:r>
      <w:r w:rsidR="00070537">
        <w:t xml:space="preserve"> 000</w:t>
      </w:r>
      <w:r w:rsidR="00A909D7">
        <w:t>,00</w:t>
      </w:r>
      <w:r w:rsidRPr="00DB43CC">
        <w:t xml:space="preserve"> </w:t>
      </w:r>
      <w:r w:rsidR="00A909D7">
        <w:t>EUR</w:t>
      </w:r>
      <w:r w:rsidRPr="00DB43CC">
        <w:t xml:space="preserve">. </w:t>
      </w:r>
      <w:r w:rsidR="00613019">
        <w:t>P</w:t>
      </w:r>
      <w:r w:rsidR="00613019" w:rsidRPr="00BC4F33">
        <w:t>rojekta kopējās</w:t>
      </w:r>
      <w:r w:rsidR="00613019">
        <w:t xml:space="preserve"> uz </w:t>
      </w:r>
      <w:r w:rsidR="003E695C">
        <w:t xml:space="preserve">Gulbenes </w:t>
      </w:r>
      <w:r w:rsidR="00A909D7">
        <w:t xml:space="preserve">novada </w:t>
      </w:r>
      <w:r w:rsidR="003E695C">
        <w:t>pašvaldību</w:t>
      </w:r>
      <w:r w:rsidR="00613019">
        <w:t xml:space="preserve"> attiecināmās</w:t>
      </w:r>
      <w:r w:rsidR="00613019" w:rsidRPr="00BC4F33">
        <w:t xml:space="preserve"> izmaksas ir līdz </w:t>
      </w:r>
      <w:r w:rsidR="00E96F92">
        <w:t>41 714</w:t>
      </w:r>
      <w:r w:rsidR="004A1506" w:rsidRPr="00A625BC">
        <w:t xml:space="preserve">,00 </w:t>
      </w:r>
      <w:r w:rsidR="00613019" w:rsidRPr="00BC4F33">
        <w:t>EUR (</w:t>
      </w:r>
      <w:r w:rsidR="00E96F92">
        <w:t xml:space="preserve">četrdesmit viens </w:t>
      </w:r>
      <w:r w:rsidR="00E65499">
        <w:lastRenderedPageBreak/>
        <w:t>tūksto</w:t>
      </w:r>
      <w:r w:rsidR="00E96F92">
        <w:t>tis</w:t>
      </w:r>
      <w:r>
        <w:t xml:space="preserve"> </w:t>
      </w:r>
      <w:r w:rsidR="00E96F92">
        <w:t>septiņi</w:t>
      </w:r>
      <w:r>
        <w:t xml:space="preserve"> simti </w:t>
      </w:r>
      <w:r w:rsidR="00E96F92">
        <w:t xml:space="preserve">četrpadsmit </w:t>
      </w:r>
      <w:proofErr w:type="spellStart"/>
      <w:r w:rsidR="00613019" w:rsidRPr="00BC4F33">
        <w:rPr>
          <w:i/>
        </w:rPr>
        <w:t>euro</w:t>
      </w:r>
      <w:proofErr w:type="spellEnd"/>
      <w:r w:rsidR="00613019" w:rsidRPr="00BC4F33">
        <w:rPr>
          <w:i/>
        </w:rPr>
        <w:t xml:space="preserve"> </w:t>
      </w:r>
      <w:r w:rsidR="00613019" w:rsidRPr="00BC4F33">
        <w:t xml:space="preserve">un </w:t>
      </w:r>
      <w:r w:rsidR="00E96F92">
        <w:t>0</w:t>
      </w:r>
      <w:r w:rsidR="00613019" w:rsidRPr="00BC4F33">
        <w:t xml:space="preserve">0 centi). Finansējums tiek piešķirts divās daļās, 80 % uzsākot projekta </w:t>
      </w:r>
      <w:r w:rsidR="00613019" w:rsidRPr="007B1AE1">
        <w:t>realizāciju</w:t>
      </w:r>
      <w:r w:rsidR="00387381" w:rsidRPr="007B1AE1">
        <w:t xml:space="preserve">, savukārt </w:t>
      </w:r>
      <w:r w:rsidR="00613019" w:rsidRPr="007B1AE1">
        <w:t>20</w:t>
      </w:r>
      <w:r w:rsidR="009E5DF2" w:rsidRPr="007B1AE1">
        <w:t xml:space="preserve"> </w:t>
      </w:r>
      <w:r w:rsidR="00613019" w:rsidRPr="007B1AE1">
        <w:t xml:space="preserve">% pēc projekta realizācijas. Projekta realizēšanai nepieciešams </w:t>
      </w:r>
      <w:r w:rsidR="00387381" w:rsidRPr="007B1AE1">
        <w:t xml:space="preserve">Gulbenes </w:t>
      </w:r>
      <w:r w:rsidR="00613019" w:rsidRPr="007B1AE1">
        <w:t xml:space="preserve">novada pašvaldības </w:t>
      </w:r>
      <w:proofErr w:type="spellStart"/>
      <w:r w:rsidR="00613019" w:rsidRPr="007B1AE1">
        <w:t>priekšfinansējums</w:t>
      </w:r>
      <w:proofErr w:type="spellEnd"/>
      <w:r w:rsidR="00613019" w:rsidRPr="007B1AE1">
        <w:t xml:space="preserve"> 20 % jeb līdz </w:t>
      </w:r>
      <w:r w:rsidR="00E96F92" w:rsidRPr="007B1AE1">
        <w:t>8 3</w:t>
      </w:r>
      <w:r w:rsidR="007B1AE1" w:rsidRPr="007B1AE1">
        <w:t>42</w:t>
      </w:r>
      <w:r w:rsidR="00A91EF1" w:rsidRPr="007B1AE1">
        <w:t>,</w:t>
      </w:r>
      <w:r w:rsidR="00E96F92" w:rsidRPr="007B1AE1">
        <w:t>8</w:t>
      </w:r>
      <w:r w:rsidR="00E849B7" w:rsidRPr="007B1AE1">
        <w:t xml:space="preserve">0 </w:t>
      </w:r>
      <w:r w:rsidR="00613019" w:rsidRPr="007B1AE1">
        <w:t>EUR (</w:t>
      </w:r>
      <w:r w:rsidR="00E96F92" w:rsidRPr="007B1AE1">
        <w:t xml:space="preserve">astoņi </w:t>
      </w:r>
      <w:r w:rsidR="00E65499" w:rsidRPr="007B1AE1">
        <w:t>tūkstoš</w:t>
      </w:r>
      <w:r w:rsidR="00E96F92" w:rsidRPr="007B1AE1">
        <w:t>i</w:t>
      </w:r>
      <w:r w:rsidR="00E65499" w:rsidRPr="007B1AE1">
        <w:t xml:space="preserve"> </w:t>
      </w:r>
      <w:r w:rsidR="00E96F92" w:rsidRPr="007B1AE1">
        <w:t>trīs</w:t>
      </w:r>
      <w:r w:rsidR="00E65499" w:rsidRPr="007B1AE1">
        <w:t xml:space="preserve"> simti </w:t>
      </w:r>
      <w:r w:rsidR="007B1AE1" w:rsidRPr="007B1AE1">
        <w:t>četrdesmit divi</w:t>
      </w:r>
      <w:r w:rsidR="00E96F92" w:rsidRPr="007B1AE1">
        <w:t xml:space="preserve"> </w:t>
      </w:r>
      <w:proofErr w:type="spellStart"/>
      <w:r w:rsidR="00E849B7" w:rsidRPr="007B1AE1">
        <w:rPr>
          <w:i/>
          <w:iCs/>
        </w:rPr>
        <w:t>euro</w:t>
      </w:r>
      <w:proofErr w:type="spellEnd"/>
      <w:r w:rsidR="00A909D7" w:rsidRPr="007B1AE1">
        <w:t xml:space="preserve"> un</w:t>
      </w:r>
      <w:r w:rsidR="00E849B7" w:rsidRPr="007B1AE1">
        <w:t xml:space="preserve"> </w:t>
      </w:r>
      <w:r w:rsidR="00E96F92" w:rsidRPr="007B1AE1">
        <w:t>8</w:t>
      </w:r>
      <w:r w:rsidR="00E65499" w:rsidRPr="007B1AE1">
        <w:t>0</w:t>
      </w:r>
      <w:r w:rsidR="00E849B7" w:rsidRPr="007B1AE1">
        <w:t xml:space="preserve"> centi</w:t>
      </w:r>
      <w:r w:rsidR="00613019" w:rsidRPr="007B1AE1">
        <w:t>).</w:t>
      </w:r>
    </w:p>
    <w:p w14:paraId="062909BF" w14:textId="505D8219" w:rsidR="00613019" w:rsidRPr="007140E6" w:rsidRDefault="00613019" w:rsidP="00613019">
      <w:pPr>
        <w:spacing w:line="360" w:lineRule="auto"/>
        <w:ind w:firstLine="567"/>
        <w:jc w:val="both"/>
        <w:rPr>
          <w:rFonts w:eastAsia="Calibri"/>
          <w:lang w:eastAsia="en-US"/>
        </w:rPr>
      </w:pPr>
      <w:r w:rsidRPr="007B1AE1">
        <w:rPr>
          <w:rFonts w:eastAsia="Calibri"/>
          <w:bCs/>
        </w:rPr>
        <w:t xml:space="preserve">Projekts atbilst </w:t>
      </w:r>
      <w:r w:rsidRPr="007B1AE1">
        <w:t>Gulbenes novada ilgtspējīgas attīstības</w:t>
      </w:r>
      <w:r w:rsidRPr="007140E6">
        <w:t xml:space="preserve">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programmas 2018.–2024. gadam” Rīcības plāna 2018.-2020.gadam Ilgtermiņa prioritātei (IP1): “Cilvēkresursu attīstība” rīcības virzienam RVC1.1. “Kvalitatīva un pieejama izglītība mūža garumā” uzdevumam UC1.1.1.- 4. “Nodrošināt pedagogu profesionālo pilnveidi” un vidējā termiņa prioritātei VTPC4 “Informēta un sociāli aktīva sabiedrība”.</w:t>
      </w:r>
    </w:p>
    <w:p w14:paraId="6F3E7FC5" w14:textId="792A90D7" w:rsidR="00A909D7" w:rsidRPr="00A909D7" w:rsidRDefault="00387381" w:rsidP="00A909D7">
      <w:pPr>
        <w:spacing w:line="360" w:lineRule="auto"/>
        <w:ind w:firstLine="567"/>
        <w:jc w:val="both"/>
      </w:pPr>
      <w:r w:rsidRPr="007140E6">
        <w:t xml:space="preserve">Pamatojoties uz Gulbenes </w:t>
      </w:r>
      <w:r>
        <w:t xml:space="preserve">novada ilgtspējīgas attīstības stratēģiju 2014. - 2030.gadam </w:t>
      </w:r>
      <w:r w:rsidR="00A909D7">
        <w:t xml:space="preserve">un </w:t>
      </w:r>
      <w:r w:rsidR="00A909D7" w:rsidRPr="002C7BCD">
        <w:t>Pašvaldību likuma 10.panta pirmās daļas 21.punktu, kas nosaka, ka dome ir tiesīga izlemt ikvienu pašvaldības kompetences jautājumu; tikai domes kompetencē ir pieņemt lēmumus citos ārējos normatīvajos aktos paredzētajos gadījumos</w:t>
      </w:r>
      <w:r w:rsidR="007B1AE1">
        <w:t xml:space="preserve">, </w:t>
      </w:r>
      <w:r w:rsidR="00A909D7" w:rsidRPr="002C7BCD">
        <w:t xml:space="preserve">atklāti balsojot: </w:t>
      </w:r>
      <w:r w:rsidR="00AC4D8B" w:rsidRPr="0016506D">
        <w:rPr>
          <w:noProof/>
        </w:rPr>
        <w:t>ar 11 balsīm "Par" (Ainārs Brezinskis, Aivars Circens, Anatolijs Savickis, Andis Caunītis, Atis Jencītis, Guna Pūcīte, Guna Švika, Gunārs Ciglis, Ivars Kupčs, Mudīte Motivāne, Normunds Audzišs), "Pret" – nav, "Atturas" – nav, "Nepiedalās" – nav</w:t>
      </w:r>
      <w:r w:rsidR="00A909D7" w:rsidRPr="00A909D7">
        <w:t>, Gulbenes novada dome NOLEMJ:</w:t>
      </w:r>
    </w:p>
    <w:p w14:paraId="650E5051" w14:textId="19734FBA" w:rsidR="00A909D7" w:rsidRPr="007B1AE1" w:rsidRDefault="00614188" w:rsidP="00A909D7">
      <w:pPr>
        <w:pStyle w:val="Sarakstarindkopa"/>
        <w:numPr>
          <w:ilvl w:val="0"/>
          <w:numId w:val="3"/>
        </w:numPr>
        <w:spacing w:line="360" w:lineRule="auto"/>
        <w:ind w:left="0" w:firstLine="567"/>
        <w:jc w:val="both"/>
      </w:pPr>
      <w:r w:rsidRPr="007B1AE1">
        <w:rPr>
          <w:rFonts w:eastAsia="Calibri"/>
          <w:lang w:eastAsia="en-US"/>
        </w:rPr>
        <w:t xml:space="preserve">ATBALSTĪT </w:t>
      </w:r>
      <w:proofErr w:type="spellStart"/>
      <w:r w:rsidR="00A909D7" w:rsidRPr="007B1AE1">
        <w:t>Erasmus</w:t>
      </w:r>
      <w:proofErr w:type="spellEnd"/>
      <w:r w:rsidR="00A909D7" w:rsidRPr="007B1AE1">
        <w:t xml:space="preserve">+ projekta </w:t>
      </w:r>
      <w:r w:rsidR="00E96F92" w:rsidRPr="007B1AE1">
        <w:rPr>
          <w:bCs/>
          <w:shd w:val="clear" w:color="auto" w:fill="FFFFFF"/>
        </w:rPr>
        <w:t>Nr.2023-1-LV01-KA220-SCH-000150398</w:t>
      </w:r>
      <w:r w:rsidR="00E96F92" w:rsidRPr="007B1AE1">
        <w:rPr>
          <w:b/>
          <w:bCs/>
          <w:shd w:val="clear" w:color="auto" w:fill="FFFFFF"/>
        </w:rPr>
        <w:t xml:space="preserve"> </w:t>
      </w:r>
      <w:r w:rsidR="001E685D" w:rsidRPr="007B1AE1">
        <w:rPr>
          <w:b/>
          <w:bCs/>
          <w:shd w:val="clear" w:color="auto" w:fill="FFFFFF"/>
        </w:rPr>
        <w:t xml:space="preserve"> </w:t>
      </w:r>
      <w:r w:rsidR="001E685D" w:rsidRPr="007B1AE1">
        <w:rPr>
          <w:shd w:val="clear" w:color="auto" w:fill="FFFFFF"/>
        </w:rPr>
        <w:t xml:space="preserve">realizēšanu </w:t>
      </w:r>
      <w:r w:rsidR="00E96F92" w:rsidRPr="007B1AE1">
        <w:t>Gulbenes novada vidusskolā</w:t>
      </w:r>
      <w:r w:rsidR="00A909D7" w:rsidRPr="007B1AE1">
        <w:t>.</w:t>
      </w:r>
    </w:p>
    <w:p w14:paraId="5D02B62B" w14:textId="334E1028" w:rsidR="00A909D7" w:rsidRPr="007B1AE1" w:rsidRDefault="00614188" w:rsidP="00A909D7">
      <w:pPr>
        <w:pStyle w:val="Sarakstarindkopa"/>
        <w:numPr>
          <w:ilvl w:val="0"/>
          <w:numId w:val="3"/>
        </w:numPr>
        <w:spacing w:line="360" w:lineRule="auto"/>
        <w:ind w:left="0" w:firstLine="567"/>
        <w:jc w:val="both"/>
      </w:pPr>
      <w:r w:rsidRPr="007B1AE1">
        <w:rPr>
          <w:rFonts w:eastAsia="Calibri"/>
          <w:bCs/>
        </w:rPr>
        <w:t xml:space="preserve">GARANTĒT </w:t>
      </w:r>
      <w:proofErr w:type="spellStart"/>
      <w:r w:rsidRPr="007B1AE1">
        <w:rPr>
          <w:rFonts w:eastAsia="Calibri"/>
          <w:bCs/>
        </w:rPr>
        <w:t>priekšfinansējumu</w:t>
      </w:r>
      <w:proofErr w:type="spellEnd"/>
      <w:r w:rsidRPr="007B1AE1">
        <w:rPr>
          <w:rFonts w:eastAsia="Calibri"/>
          <w:bCs/>
        </w:rPr>
        <w:t xml:space="preserve"> </w:t>
      </w:r>
      <w:r w:rsidR="00F84358" w:rsidRPr="007B1AE1">
        <w:t xml:space="preserve">20 % </w:t>
      </w:r>
      <w:r w:rsidR="00A909D7" w:rsidRPr="007B1AE1">
        <w:t xml:space="preserve">no projekta kopējām izmaksām </w:t>
      </w:r>
      <w:r w:rsidR="00F84358" w:rsidRPr="007B1AE1">
        <w:t xml:space="preserve">jeb līdz </w:t>
      </w:r>
      <w:r w:rsidR="00E96F92" w:rsidRPr="007B1AE1">
        <w:t>83</w:t>
      </w:r>
      <w:r w:rsidR="007B1AE1" w:rsidRPr="007B1AE1">
        <w:t>42</w:t>
      </w:r>
      <w:r w:rsidR="00E96F92" w:rsidRPr="007B1AE1">
        <w:t xml:space="preserve">,80 EUR (astoņi tūkstoši trīs simti </w:t>
      </w:r>
      <w:r w:rsidR="007B1AE1" w:rsidRPr="007B1AE1">
        <w:t>četrdesmit divi</w:t>
      </w:r>
      <w:r w:rsidR="00E96F92" w:rsidRPr="007B1AE1">
        <w:t xml:space="preserve"> </w:t>
      </w:r>
      <w:proofErr w:type="spellStart"/>
      <w:r w:rsidR="00E96F92" w:rsidRPr="007B1AE1">
        <w:rPr>
          <w:i/>
          <w:iCs/>
        </w:rPr>
        <w:t>euro</w:t>
      </w:r>
      <w:proofErr w:type="spellEnd"/>
      <w:r w:rsidR="00E96F92" w:rsidRPr="007B1AE1">
        <w:t xml:space="preserve"> un 80 centi).</w:t>
      </w:r>
    </w:p>
    <w:p w14:paraId="4C9B7B86" w14:textId="27ED7DE0" w:rsidR="00837367" w:rsidRPr="009E5DF2" w:rsidRDefault="00614188" w:rsidP="00A909D7">
      <w:pPr>
        <w:pStyle w:val="Sarakstarindkopa"/>
        <w:numPr>
          <w:ilvl w:val="0"/>
          <w:numId w:val="3"/>
        </w:numPr>
        <w:spacing w:line="360" w:lineRule="auto"/>
        <w:ind w:left="0" w:firstLine="567"/>
        <w:jc w:val="both"/>
      </w:pPr>
      <w:r w:rsidRPr="00A909D7">
        <w:rPr>
          <w:rFonts w:eastAsia="Calibri"/>
          <w:lang w:eastAsia="en-US"/>
        </w:rPr>
        <w:t>UZDOT Gulbenes novada pašvaldības</w:t>
      </w:r>
      <w:r w:rsidR="007C634A" w:rsidRPr="00A909D7">
        <w:rPr>
          <w:rFonts w:eastAsia="Calibri"/>
          <w:lang w:eastAsia="en-US"/>
        </w:rPr>
        <w:t xml:space="preserve"> administrācijas Finanšu</w:t>
      </w:r>
      <w:r w:rsidRPr="00A909D7">
        <w:rPr>
          <w:rFonts w:eastAsia="Calibri"/>
          <w:lang w:eastAsia="en-US"/>
        </w:rPr>
        <w:t xml:space="preserve"> nodaļai nodrošināt projektam nepieciešamo </w:t>
      </w:r>
      <w:proofErr w:type="spellStart"/>
      <w:r w:rsidRPr="00A909D7">
        <w:rPr>
          <w:rFonts w:eastAsia="Calibri"/>
          <w:lang w:eastAsia="en-US"/>
        </w:rPr>
        <w:t>priekšfinansējumu</w:t>
      </w:r>
      <w:proofErr w:type="spellEnd"/>
      <w:r w:rsidRPr="00A909D7">
        <w:rPr>
          <w:rFonts w:eastAsia="Calibri"/>
          <w:lang w:eastAsia="en-US"/>
        </w:rPr>
        <w:t xml:space="preserve"> no Gulbenes novada pašvaldības budžeta projektu līdzfinansējumiem paredzētajiem finanšu līdzekļiem.</w:t>
      </w:r>
    </w:p>
    <w:p w14:paraId="41DEC80F" w14:textId="77777777" w:rsidR="009E5DF2" w:rsidRPr="00837367" w:rsidRDefault="009E5DF2" w:rsidP="009E5DF2">
      <w:pPr>
        <w:pStyle w:val="Sarakstarindkopa"/>
        <w:spacing w:line="360" w:lineRule="auto"/>
        <w:ind w:left="92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11670B5D" w14:textId="51B43C08" w:rsidR="009E1A3E" w:rsidRDefault="002D566D">
      <w:r>
        <w:t>Gulbenes novada d</w:t>
      </w:r>
      <w:r w:rsidR="00AF20F1">
        <w:t>omes priekšsēdētājs</w:t>
      </w:r>
      <w:r w:rsidR="009E1A3E">
        <w:tab/>
      </w:r>
      <w:r w:rsidR="009E1A3E">
        <w:tab/>
      </w:r>
      <w:r w:rsidR="009E1A3E">
        <w:tab/>
      </w:r>
      <w:r w:rsidR="009E1A3E">
        <w:tab/>
      </w:r>
      <w:r w:rsidR="009E1A3E">
        <w:tab/>
      </w:r>
      <w:r w:rsidR="009E1A3E">
        <w:tab/>
      </w:r>
      <w:proofErr w:type="spellStart"/>
      <w:r w:rsidR="000509E4">
        <w:t>A.Caunītis</w:t>
      </w:r>
      <w:proofErr w:type="spellEnd"/>
    </w:p>
    <w:p w14:paraId="63B622E0" w14:textId="77777777" w:rsidR="009E5DF2" w:rsidRDefault="009E5DF2"/>
    <w:p w14:paraId="49E8ADD2" w14:textId="77777777" w:rsidR="00614188" w:rsidRDefault="00614188"/>
    <w:p w14:paraId="75D7DF31" w14:textId="77777777" w:rsidR="008B1183" w:rsidRDefault="008B1183"/>
    <w:sectPr w:rsidR="008B1183" w:rsidSect="002D566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23462183">
    <w:abstractNumId w:val="1"/>
  </w:num>
  <w:num w:numId="2" w16cid:durableId="735010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936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15D54"/>
    <w:rsid w:val="000312D0"/>
    <w:rsid w:val="000413DF"/>
    <w:rsid w:val="000509E4"/>
    <w:rsid w:val="00070537"/>
    <w:rsid w:val="000C4597"/>
    <w:rsid w:val="000D543E"/>
    <w:rsid w:val="000E72FD"/>
    <w:rsid w:val="000F391C"/>
    <w:rsid w:val="00114488"/>
    <w:rsid w:val="00186D72"/>
    <w:rsid w:val="00195F39"/>
    <w:rsid w:val="001B3498"/>
    <w:rsid w:val="001E685D"/>
    <w:rsid w:val="00296802"/>
    <w:rsid w:val="002A5A29"/>
    <w:rsid w:val="002D566D"/>
    <w:rsid w:val="002E5806"/>
    <w:rsid w:val="003438E6"/>
    <w:rsid w:val="00350E9F"/>
    <w:rsid w:val="00370593"/>
    <w:rsid w:val="0038051C"/>
    <w:rsid w:val="00387381"/>
    <w:rsid w:val="003B5963"/>
    <w:rsid w:val="003C4D56"/>
    <w:rsid w:val="003D357C"/>
    <w:rsid w:val="003E695C"/>
    <w:rsid w:val="00436A7B"/>
    <w:rsid w:val="004A1506"/>
    <w:rsid w:val="004A2994"/>
    <w:rsid w:val="004A5506"/>
    <w:rsid w:val="004D2E65"/>
    <w:rsid w:val="00522AA1"/>
    <w:rsid w:val="005C53B1"/>
    <w:rsid w:val="005C6264"/>
    <w:rsid w:val="005D3601"/>
    <w:rsid w:val="00613019"/>
    <w:rsid w:val="00614188"/>
    <w:rsid w:val="006426EF"/>
    <w:rsid w:val="00666391"/>
    <w:rsid w:val="00692CB0"/>
    <w:rsid w:val="006A79C9"/>
    <w:rsid w:val="006E0E55"/>
    <w:rsid w:val="006E5A58"/>
    <w:rsid w:val="007140E6"/>
    <w:rsid w:val="00783F87"/>
    <w:rsid w:val="007B1AE1"/>
    <w:rsid w:val="007C634A"/>
    <w:rsid w:val="007E0D08"/>
    <w:rsid w:val="00837367"/>
    <w:rsid w:val="008439E4"/>
    <w:rsid w:val="00843CCE"/>
    <w:rsid w:val="00852E9E"/>
    <w:rsid w:val="008624B1"/>
    <w:rsid w:val="008625FD"/>
    <w:rsid w:val="00877C37"/>
    <w:rsid w:val="008847B5"/>
    <w:rsid w:val="00885414"/>
    <w:rsid w:val="008B1183"/>
    <w:rsid w:val="008E44DC"/>
    <w:rsid w:val="0090297E"/>
    <w:rsid w:val="0094698C"/>
    <w:rsid w:val="00962D87"/>
    <w:rsid w:val="0099483F"/>
    <w:rsid w:val="009974EC"/>
    <w:rsid w:val="009E1A3E"/>
    <w:rsid w:val="009E5DF2"/>
    <w:rsid w:val="00A070AB"/>
    <w:rsid w:val="00A33E7A"/>
    <w:rsid w:val="00A41DDF"/>
    <w:rsid w:val="00A57C3A"/>
    <w:rsid w:val="00A909D7"/>
    <w:rsid w:val="00A91EF1"/>
    <w:rsid w:val="00AC4D8B"/>
    <w:rsid w:val="00AF20F1"/>
    <w:rsid w:val="00B22CBA"/>
    <w:rsid w:val="00B45A2E"/>
    <w:rsid w:val="00BC30D8"/>
    <w:rsid w:val="00BD2919"/>
    <w:rsid w:val="00BD7948"/>
    <w:rsid w:val="00BE71AF"/>
    <w:rsid w:val="00C12D91"/>
    <w:rsid w:val="00C663B5"/>
    <w:rsid w:val="00C7251A"/>
    <w:rsid w:val="00CF47CD"/>
    <w:rsid w:val="00D25C81"/>
    <w:rsid w:val="00D414E8"/>
    <w:rsid w:val="00D41DB3"/>
    <w:rsid w:val="00D74EFC"/>
    <w:rsid w:val="00D86181"/>
    <w:rsid w:val="00D92B4A"/>
    <w:rsid w:val="00DE44A6"/>
    <w:rsid w:val="00E0723C"/>
    <w:rsid w:val="00E4770A"/>
    <w:rsid w:val="00E53913"/>
    <w:rsid w:val="00E65499"/>
    <w:rsid w:val="00E849B7"/>
    <w:rsid w:val="00E94DDD"/>
    <w:rsid w:val="00E96F92"/>
    <w:rsid w:val="00EA08C2"/>
    <w:rsid w:val="00EA4245"/>
    <w:rsid w:val="00EB3DCF"/>
    <w:rsid w:val="00F10549"/>
    <w:rsid w:val="00F723A2"/>
    <w:rsid w:val="00F84358"/>
    <w:rsid w:val="00F8570E"/>
    <w:rsid w:val="00F90115"/>
    <w:rsid w:val="00FA7C88"/>
    <w:rsid w:val="00FD4569"/>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1209217750">
      <w:bodyDiv w:val="1"/>
      <w:marLeft w:val="0"/>
      <w:marRight w:val="0"/>
      <w:marTop w:val="0"/>
      <w:marBottom w:val="0"/>
      <w:divBdr>
        <w:top w:val="none" w:sz="0" w:space="0" w:color="auto"/>
        <w:left w:val="none" w:sz="0" w:space="0" w:color="auto"/>
        <w:bottom w:val="none" w:sz="0" w:space="0" w:color="auto"/>
        <w:right w:val="none" w:sz="0" w:space="0" w:color="auto"/>
      </w:divBdr>
      <w:divsChild>
        <w:div w:id="345668047">
          <w:marLeft w:val="0"/>
          <w:marRight w:val="0"/>
          <w:marTop w:val="0"/>
          <w:marBottom w:val="0"/>
          <w:divBdr>
            <w:top w:val="none" w:sz="0" w:space="0" w:color="auto"/>
            <w:left w:val="none" w:sz="0" w:space="0" w:color="auto"/>
            <w:bottom w:val="none" w:sz="0" w:space="0" w:color="auto"/>
            <w:right w:val="none" w:sz="0" w:space="0" w:color="auto"/>
          </w:divBdr>
        </w:div>
        <w:div w:id="396169242">
          <w:marLeft w:val="0"/>
          <w:marRight w:val="0"/>
          <w:marTop w:val="0"/>
          <w:marBottom w:val="0"/>
          <w:divBdr>
            <w:top w:val="none" w:sz="0" w:space="0" w:color="auto"/>
            <w:left w:val="none" w:sz="0" w:space="0" w:color="auto"/>
            <w:bottom w:val="none" w:sz="0" w:space="0" w:color="auto"/>
            <w:right w:val="none" w:sz="0" w:space="0" w:color="auto"/>
          </w:divBdr>
        </w:div>
      </w:divsChild>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294824766">
      <w:bodyDiv w:val="1"/>
      <w:marLeft w:val="0"/>
      <w:marRight w:val="0"/>
      <w:marTop w:val="0"/>
      <w:marBottom w:val="0"/>
      <w:divBdr>
        <w:top w:val="none" w:sz="0" w:space="0" w:color="auto"/>
        <w:left w:val="none" w:sz="0" w:space="0" w:color="auto"/>
        <w:bottom w:val="none" w:sz="0" w:space="0" w:color="auto"/>
        <w:right w:val="none" w:sz="0" w:space="0" w:color="auto"/>
      </w:divBdr>
      <w:divsChild>
        <w:div w:id="372191689">
          <w:marLeft w:val="0"/>
          <w:marRight w:val="0"/>
          <w:marTop w:val="0"/>
          <w:marBottom w:val="0"/>
          <w:divBdr>
            <w:top w:val="none" w:sz="0" w:space="0" w:color="auto"/>
            <w:left w:val="none" w:sz="0" w:space="0" w:color="auto"/>
            <w:bottom w:val="none" w:sz="0" w:space="0" w:color="auto"/>
            <w:right w:val="none" w:sz="0" w:space="0" w:color="auto"/>
          </w:divBdr>
        </w:div>
        <w:div w:id="239023237">
          <w:marLeft w:val="0"/>
          <w:marRight w:val="0"/>
          <w:marTop w:val="0"/>
          <w:marBottom w:val="0"/>
          <w:divBdr>
            <w:top w:val="none" w:sz="0" w:space="0" w:color="auto"/>
            <w:left w:val="none" w:sz="0" w:space="0" w:color="auto"/>
            <w:bottom w:val="none" w:sz="0" w:space="0" w:color="auto"/>
            <w:right w:val="none" w:sz="0" w:space="0" w:color="auto"/>
          </w:divBdr>
        </w:div>
        <w:div w:id="1672949247">
          <w:marLeft w:val="0"/>
          <w:marRight w:val="0"/>
          <w:marTop w:val="0"/>
          <w:marBottom w:val="0"/>
          <w:divBdr>
            <w:top w:val="none" w:sz="0" w:space="0" w:color="auto"/>
            <w:left w:val="none" w:sz="0" w:space="0" w:color="auto"/>
            <w:bottom w:val="none" w:sz="0" w:space="0" w:color="auto"/>
            <w:right w:val="none" w:sz="0" w:space="0" w:color="auto"/>
          </w:divBdr>
        </w:div>
        <w:div w:id="1813323184">
          <w:marLeft w:val="0"/>
          <w:marRight w:val="0"/>
          <w:marTop w:val="0"/>
          <w:marBottom w:val="0"/>
          <w:divBdr>
            <w:top w:val="none" w:sz="0" w:space="0" w:color="auto"/>
            <w:left w:val="none" w:sz="0" w:space="0" w:color="auto"/>
            <w:bottom w:val="none" w:sz="0" w:space="0" w:color="auto"/>
            <w:right w:val="none" w:sz="0" w:space="0" w:color="auto"/>
          </w:divBdr>
          <w:divsChild>
            <w:div w:id="578949953">
              <w:marLeft w:val="0"/>
              <w:marRight w:val="0"/>
              <w:marTop w:val="0"/>
              <w:marBottom w:val="0"/>
              <w:divBdr>
                <w:top w:val="none" w:sz="0" w:space="0" w:color="auto"/>
                <w:left w:val="none" w:sz="0" w:space="0" w:color="auto"/>
                <w:bottom w:val="none" w:sz="0" w:space="0" w:color="auto"/>
                <w:right w:val="none" w:sz="0" w:space="0" w:color="auto"/>
              </w:divBdr>
            </w:div>
            <w:div w:id="681005288">
              <w:marLeft w:val="0"/>
              <w:marRight w:val="0"/>
              <w:marTop w:val="0"/>
              <w:marBottom w:val="0"/>
              <w:divBdr>
                <w:top w:val="none" w:sz="0" w:space="0" w:color="auto"/>
                <w:left w:val="none" w:sz="0" w:space="0" w:color="auto"/>
                <w:bottom w:val="none" w:sz="0" w:space="0" w:color="auto"/>
                <w:right w:val="none" w:sz="0" w:space="0" w:color="auto"/>
              </w:divBdr>
            </w:div>
            <w:div w:id="2097708857">
              <w:marLeft w:val="0"/>
              <w:marRight w:val="0"/>
              <w:marTop w:val="0"/>
              <w:marBottom w:val="0"/>
              <w:divBdr>
                <w:top w:val="none" w:sz="0" w:space="0" w:color="auto"/>
                <w:left w:val="none" w:sz="0" w:space="0" w:color="auto"/>
                <w:bottom w:val="none" w:sz="0" w:space="0" w:color="auto"/>
                <w:right w:val="none" w:sz="0" w:space="0" w:color="auto"/>
              </w:divBdr>
            </w:div>
          </w:divsChild>
        </w:div>
        <w:div w:id="334068043">
          <w:marLeft w:val="0"/>
          <w:marRight w:val="0"/>
          <w:marTop w:val="0"/>
          <w:marBottom w:val="0"/>
          <w:divBdr>
            <w:top w:val="none" w:sz="0" w:space="0" w:color="auto"/>
            <w:left w:val="none" w:sz="0" w:space="0" w:color="auto"/>
            <w:bottom w:val="none" w:sz="0" w:space="0" w:color="auto"/>
            <w:right w:val="none" w:sz="0" w:space="0" w:color="auto"/>
          </w:divBdr>
          <w:divsChild>
            <w:div w:id="197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1202</TotalTime>
  <Pages>2</Pages>
  <Words>2985</Words>
  <Characters>1702</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cp:revision>
  <cp:lastPrinted>2023-12-29T09:38:00Z</cp:lastPrinted>
  <dcterms:created xsi:type="dcterms:W3CDTF">2023-12-21T06:36:00Z</dcterms:created>
  <dcterms:modified xsi:type="dcterms:W3CDTF">2023-12-29T09:38:00Z</dcterms:modified>
</cp:coreProperties>
</file>