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383" w:rsidRPr="007515D6" w14:paraId="011CC5DF" w14:textId="77777777" w:rsidTr="00087654">
        <w:tc>
          <w:tcPr>
            <w:tcW w:w="9458" w:type="dxa"/>
          </w:tcPr>
          <w:p w14:paraId="423EDFCE"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168D8AEB" wp14:editId="4F17111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383" w:rsidRPr="007515D6" w14:paraId="686DE1D6" w14:textId="77777777" w:rsidTr="00087654">
        <w:tc>
          <w:tcPr>
            <w:tcW w:w="9458" w:type="dxa"/>
          </w:tcPr>
          <w:p w14:paraId="47DF9BEE"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6B2383" w:rsidRPr="007515D6" w14:paraId="23965856" w14:textId="77777777" w:rsidTr="00087654">
        <w:tc>
          <w:tcPr>
            <w:tcW w:w="9458" w:type="dxa"/>
          </w:tcPr>
          <w:p w14:paraId="5A7DB505"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6B2383" w:rsidRPr="007515D6" w14:paraId="58A0F02B" w14:textId="77777777" w:rsidTr="00087654">
        <w:tc>
          <w:tcPr>
            <w:tcW w:w="9458" w:type="dxa"/>
          </w:tcPr>
          <w:p w14:paraId="59C794B6"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6B2383" w:rsidRPr="007515D6" w14:paraId="4813D56A" w14:textId="77777777" w:rsidTr="00087654">
        <w:tc>
          <w:tcPr>
            <w:tcW w:w="9458" w:type="dxa"/>
          </w:tcPr>
          <w:p w14:paraId="312A8A99" w14:textId="77777777" w:rsidR="006B2383" w:rsidRPr="007515D6" w:rsidRDefault="006B2383" w:rsidP="00087654">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BEF2870" w14:textId="77777777" w:rsidR="006B2383" w:rsidRPr="007515D6" w:rsidRDefault="006B2383" w:rsidP="006B2383">
      <w:pPr>
        <w:pStyle w:val="Bezatstarpm"/>
        <w:jc w:val="center"/>
        <w:rPr>
          <w:rFonts w:ascii="Times New Roman" w:hAnsi="Times New Roman" w:cs="Times New Roman"/>
          <w:b/>
          <w:bCs/>
          <w:sz w:val="4"/>
          <w:szCs w:val="4"/>
        </w:rPr>
      </w:pPr>
    </w:p>
    <w:p w14:paraId="60EF1DDD" w14:textId="77777777" w:rsidR="006B2383" w:rsidRPr="007515D6" w:rsidRDefault="006B2383" w:rsidP="006B2383">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GULBENES NOVADA DOMES LĒMUMS</w:t>
      </w:r>
    </w:p>
    <w:p w14:paraId="50598492" w14:textId="77777777" w:rsidR="006B2383" w:rsidRPr="007515D6" w:rsidRDefault="006B2383" w:rsidP="006B2383">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53FB45A" w14:textId="77777777" w:rsidR="006B2383" w:rsidRPr="007515D6" w:rsidRDefault="006B2383" w:rsidP="006B2383">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6B2383" w:rsidRPr="007515D6" w14:paraId="21414CCC" w14:textId="77777777" w:rsidTr="00087654">
        <w:tc>
          <w:tcPr>
            <w:tcW w:w="4729" w:type="dxa"/>
          </w:tcPr>
          <w:p w14:paraId="47F695F8" w14:textId="15F5EFBB" w:rsidR="006B2383" w:rsidRPr="007515D6" w:rsidRDefault="006B2383" w:rsidP="00087654">
            <w:pPr>
              <w:rPr>
                <w:rFonts w:ascii="Times New Roman" w:hAnsi="Times New Roman" w:cs="Times New Roman"/>
                <w:b/>
                <w:bCs/>
                <w:sz w:val="24"/>
                <w:szCs w:val="24"/>
              </w:rPr>
            </w:pPr>
            <w:r w:rsidRPr="007515D6">
              <w:rPr>
                <w:rFonts w:ascii="Times New Roman" w:hAnsi="Times New Roman" w:cs="Times New Roman"/>
                <w:b/>
                <w:bCs/>
                <w:sz w:val="24"/>
                <w:szCs w:val="24"/>
              </w:rPr>
              <w:t>2023.gada</w:t>
            </w:r>
            <w:r w:rsidR="006F3BB5">
              <w:rPr>
                <w:rFonts w:ascii="Times New Roman" w:hAnsi="Times New Roman" w:cs="Times New Roman"/>
                <w:b/>
                <w:bCs/>
                <w:sz w:val="24"/>
                <w:szCs w:val="24"/>
              </w:rPr>
              <w:t xml:space="preserve"> 28.decembrī</w:t>
            </w:r>
          </w:p>
        </w:tc>
        <w:tc>
          <w:tcPr>
            <w:tcW w:w="4729" w:type="dxa"/>
          </w:tcPr>
          <w:p w14:paraId="59E42A8D" w14:textId="2299720E" w:rsidR="006B2383" w:rsidRPr="007515D6" w:rsidRDefault="006F3BB5" w:rsidP="00087654">
            <w:pPr>
              <w:rPr>
                <w:rFonts w:ascii="Times New Roman" w:hAnsi="Times New Roman" w:cs="Times New Roman"/>
                <w:b/>
                <w:bCs/>
                <w:sz w:val="24"/>
                <w:szCs w:val="24"/>
              </w:rPr>
            </w:pPr>
            <w:r>
              <w:rPr>
                <w:rFonts w:ascii="Times New Roman" w:hAnsi="Times New Roman" w:cs="Times New Roman"/>
                <w:b/>
                <w:bCs/>
                <w:sz w:val="24"/>
                <w:szCs w:val="24"/>
              </w:rPr>
              <w:t xml:space="preserve">                 </w:t>
            </w:r>
            <w:r w:rsidR="006B2383" w:rsidRPr="007515D6">
              <w:rPr>
                <w:rFonts w:ascii="Times New Roman" w:hAnsi="Times New Roman" w:cs="Times New Roman"/>
                <w:b/>
                <w:bCs/>
                <w:sz w:val="24"/>
                <w:szCs w:val="24"/>
              </w:rPr>
              <w:t>Nr. GND/2023/</w:t>
            </w:r>
            <w:r>
              <w:rPr>
                <w:rFonts w:ascii="Times New Roman" w:hAnsi="Times New Roman" w:cs="Times New Roman"/>
                <w:b/>
                <w:bCs/>
                <w:sz w:val="24"/>
                <w:szCs w:val="24"/>
              </w:rPr>
              <w:t>1296</w:t>
            </w:r>
          </w:p>
        </w:tc>
      </w:tr>
      <w:tr w:rsidR="006B2383" w:rsidRPr="007515D6" w14:paraId="3CF1B77E" w14:textId="77777777" w:rsidTr="00087654">
        <w:tc>
          <w:tcPr>
            <w:tcW w:w="4729" w:type="dxa"/>
          </w:tcPr>
          <w:p w14:paraId="612C0553" w14:textId="77777777" w:rsidR="006B2383" w:rsidRPr="007515D6" w:rsidRDefault="006B2383" w:rsidP="00087654">
            <w:pPr>
              <w:rPr>
                <w:rFonts w:ascii="Times New Roman" w:hAnsi="Times New Roman" w:cs="Times New Roman"/>
                <w:sz w:val="24"/>
                <w:szCs w:val="24"/>
              </w:rPr>
            </w:pPr>
          </w:p>
        </w:tc>
        <w:tc>
          <w:tcPr>
            <w:tcW w:w="4729" w:type="dxa"/>
          </w:tcPr>
          <w:p w14:paraId="70D52B79" w14:textId="3C3314D8" w:rsidR="006B2383" w:rsidRPr="007515D6" w:rsidRDefault="006F3BB5" w:rsidP="00087654">
            <w:pPr>
              <w:rPr>
                <w:rFonts w:ascii="Times New Roman" w:hAnsi="Times New Roman" w:cs="Times New Roman"/>
                <w:b/>
                <w:bCs/>
                <w:sz w:val="24"/>
                <w:szCs w:val="24"/>
              </w:rPr>
            </w:pPr>
            <w:r>
              <w:rPr>
                <w:rFonts w:ascii="Times New Roman" w:hAnsi="Times New Roman" w:cs="Times New Roman"/>
                <w:b/>
                <w:bCs/>
                <w:sz w:val="24"/>
                <w:szCs w:val="24"/>
              </w:rPr>
              <w:t xml:space="preserve">                 </w:t>
            </w:r>
            <w:r w:rsidR="006B2383" w:rsidRPr="007515D6">
              <w:rPr>
                <w:rFonts w:ascii="Times New Roman" w:hAnsi="Times New Roman" w:cs="Times New Roman"/>
                <w:b/>
                <w:bCs/>
                <w:sz w:val="24"/>
                <w:szCs w:val="24"/>
              </w:rPr>
              <w:t>(protokols Nr.</w:t>
            </w:r>
            <w:r>
              <w:rPr>
                <w:rFonts w:ascii="Times New Roman" w:hAnsi="Times New Roman" w:cs="Times New Roman"/>
                <w:b/>
                <w:bCs/>
                <w:sz w:val="24"/>
                <w:szCs w:val="24"/>
              </w:rPr>
              <w:t>20</w:t>
            </w:r>
            <w:r w:rsidR="006B2383" w:rsidRPr="007515D6">
              <w:rPr>
                <w:rFonts w:ascii="Times New Roman" w:hAnsi="Times New Roman" w:cs="Times New Roman"/>
                <w:b/>
                <w:bCs/>
                <w:sz w:val="24"/>
                <w:szCs w:val="24"/>
              </w:rPr>
              <w:t xml:space="preserve">; </w:t>
            </w:r>
            <w:r>
              <w:rPr>
                <w:rFonts w:ascii="Times New Roman" w:hAnsi="Times New Roman" w:cs="Times New Roman"/>
                <w:b/>
                <w:bCs/>
                <w:sz w:val="24"/>
                <w:szCs w:val="24"/>
              </w:rPr>
              <w:t>87</w:t>
            </w:r>
            <w:r w:rsidR="006B2383" w:rsidRPr="007515D6">
              <w:rPr>
                <w:rFonts w:ascii="Times New Roman" w:hAnsi="Times New Roman" w:cs="Times New Roman"/>
                <w:b/>
                <w:bCs/>
                <w:sz w:val="24"/>
                <w:szCs w:val="24"/>
              </w:rPr>
              <w:t>.p.)</w:t>
            </w:r>
          </w:p>
        </w:tc>
      </w:tr>
    </w:tbl>
    <w:p w14:paraId="20194467" w14:textId="77777777" w:rsidR="006B2383" w:rsidRPr="007515D6" w:rsidRDefault="006B2383" w:rsidP="006B2383">
      <w:pPr>
        <w:spacing w:after="0" w:line="240" w:lineRule="auto"/>
        <w:rPr>
          <w:rFonts w:ascii="Times New Roman" w:hAnsi="Times New Roman" w:cs="Times New Roman"/>
          <w:sz w:val="24"/>
          <w:szCs w:val="24"/>
        </w:rPr>
      </w:pPr>
    </w:p>
    <w:p w14:paraId="0461DEEA" w14:textId="00FC50A7" w:rsidR="006B2383" w:rsidRPr="00C252D7" w:rsidRDefault="006B2383" w:rsidP="006B2383">
      <w:pPr>
        <w:pStyle w:val="Default"/>
        <w:jc w:val="center"/>
        <w:rPr>
          <w:b/>
          <w:color w:val="auto"/>
        </w:rPr>
      </w:pPr>
      <w:r w:rsidRPr="00C252D7">
        <w:rPr>
          <w:b/>
        </w:rPr>
        <w:t xml:space="preserve">Par </w:t>
      </w:r>
      <w:r w:rsidRPr="00C252D7">
        <w:rPr>
          <w:b/>
          <w:color w:val="auto"/>
        </w:rPr>
        <w:t xml:space="preserve">izmaiņām Gulbenes novada </w:t>
      </w:r>
      <w:r>
        <w:rPr>
          <w:b/>
          <w:color w:val="auto"/>
        </w:rPr>
        <w:t xml:space="preserve">domes Iepirkumu komisijas </w:t>
      </w:r>
      <w:r w:rsidRPr="00C252D7">
        <w:rPr>
          <w:b/>
          <w:color w:val="auto"/>
        </w:rPr>
        <w:t>sastāvā</w:t>
      </w:r>
    </w:p>
    <w:p w14:paraId="39B17307" w14:textId="77777777" w:rsidR="006B2383" w:rsidRPr="00C252D7" w:rsidRDefault="006B2383" w:rsidP="006B2383">
      <w:pPr>
        <w:pStyle w:val="Default"/>
        <w:jc w:val="center"/>
        <w:rPr>
          <w:b/>
          <w:color w:val="auto"/>
        </w:rPr>
      </w:pPr>
    </w:p>
    <w:p w14:paraId="679699F9" w14:textId="77777777" w:rsidR="006B2383" w:rsidRPr="00C252D7" w:rsidRDefault="006B2383" w:rsidP="006B2383">
      <w:pPr>
        <w:pStyle w:val="Default"/>
        <w:jc w:val="center"/>
        <w:rPr>
          <w:b/>
          <w:color w:val="auto"/>
        </w:rPr>
      </w:pPr>
    </w:p>
    <w:p w14:paraId="4288A351" w14:textId="6902622D" w:rsidR="00F203E7" w:rsidRPr="0015761A" w:rsidRDefault="00F203E7" w:rsidP="00E3251F">
      <w:pPr>
        <w:pStyle w:val="Default"/>
        <w:spacing w:line="360" w:lineRule="auto"/>
        <w:jc w:val="both"/>
        <w:rPr>
          <w:color w:val="auto"/>
        </w:rPr>
      </w:pPr>
      <w:r>
        <w:rPr>
          <w:color w:val="auto"/>
        </w:rPr>
        <w:tab/>
      </w:r>
      <w:r w:rsidRPr="0015761A">
        <w:rPr>
          <w:color w:val="auto"/>
        </w:rPr>
        <w:t>Gulbenes novada pašvaldībā 202</w:t>
      </w:r>
      <w:r w:rsidR="0015761A">
        <w:rPr>
          <w:color w:val="auto"/>
        </w:rPr>
        <w:t>3</w:t>
      </w:r>
      <w:r w:rsidRPr="0015761A">
        <w:rPr>
          <w:color w:val="auto"/>
        </w:rPr>
        <w:t xml:space="preserve">.gada </w:t>
      </w:r>
      <w:r w:rsidR="0015761A">
        <w:rPr>
          <w:color w:val="auto"/>
        </w:rPr>
        <w:t>18</w:t>
      </w:r>
      <w:r w:rsidRPr="0015761A">
        <w:rPr>
          <w:color w:val="auto"/>
        </w:rPr>
        <w:t xml:space="preserve">.decembrī saņemts </w:t>
      </w:r>
      <w:r w:rsidR="0015761A">
        <w:rPr>
          <w:color w:val="auto"/>
        </w:rPr>
        <w:t>Artura Birznieka</w:t>
      </w:r>
      <w:r w:rsidRPr="0015761A">
        <w:rPr>
          <w:color w:val="auto"/>
        </w:rPr>
        <w:t xml:space="preserve"> 202</w:t>
      </w:r>
      <w:r w:rsidR="0015761A">
        <w:rPr>
          <w:color w:val="auto"/>
        </w:rPr>
        <w:t>3</w:t>
      </w:r>
      <w:r w:rsidRPr="0015761A">
        <w:rPr>
          <w:color w:val="auto"/>
        </w:rPr>
        <w:t xml:space="preserve">.gada </w:t>
      </w:r>
      <w:r w:rsidR="0015761A">
        <w:rPr>
          <w:color w:val="auto"/>
        </w:rPr>
        <w:t>18</w:t>
      </w:r>
      <w:r w:rsidRPr="0015761A">
        <w:rPr>
          <w:color w:val="auto"/>
        </w:rPr>
        <w:t xml:space="preserve">.decembra iesniegums (Gulbenes novada pašvaldībā reģistrēts ar </w:t>
      </w:r>
      <w:proofErr w:type="spellStart"/>
      <w:r w:rsidRPr="0015761A">
        <w:rPr>
          <w:color w:val="auto"/>
        </w:rPr>
        <w:t>Nr.GND</w:t>
      </w:r>
      <w:proofErr w:type="spellEnd"/>
      <w:r w:rsidRPr="0015761A">
        <w:rPr>
          <w:color w:val="auto"/>
        </w:rPr>
        <w:t>/7.8/2</w:t>
      </w:r>
      <w:r w:rsidR="0015761A">
        <w:rPr>
          <w:color w:val="auto"/>
        </w:rPr>
        <w:t>3</w:t>
      </w:r>
      <w:r w:rsidRPr="0015761A">
        <w:rPr>
          <w:color w:val="auto"/>
        </w:rPr>
        <w:t>/</w:t>
      </w:r>
      <w:r w:rsidR="0015761A">
        <w:rPr>
          <w:color w:val="auto"/>
        </w:rPr>
        <w:t>747</w:t>
      </w:r>
      <w:r w:rsidRPr="0015761A">
        <w:rPr>
          <w:color w:val="auto"/>
        </w:rPr>
        <w:t xml:space="preserve">), ar kuru lūdz viņu atbrīvot no Gulbenes novada </w:t>
      </w:r>
      <w:r w:rsidR="0015761A">
        <w:rPr>
          <w:color w:val="auto"/>
        </w:rPr>
        <w:t>domes</w:t>
      </w:r>
      <w:r w:rsidRPr="0015761A">
        <w:rPr>
          <w:color w:val="auto"/>
        </w:rPr>
        <w:t xml:space="preserve"> Iepirkumu komisijas locekļa amata ar 202</w:t>
      </w:r>
      <w:r w:rsidR="0015761A">
        <w:rPr>
          <w:color w:val="auto"/>
        </w:rPr>
        <w:t>3</w:t>
      </w:r>
      <w:r w:rsidRPr="0015761A">
        <w:rPr>
          <w:color w:val="auto"/>
        </w:rPr>
        <w:t xml:space="preserve">.gada </w:t>
      </w:r>
      <w:r w:rsidR="0015761A">
        <w:rPr>
          <w:color w:val="auto"/>
        </w:rPr>
        <w:t>31.decembri</w:t>
      </w:r>
      <w:r w:rsidRPr="0015761A">
        <w:rPr>
          <w:color w:val="auto"/>
        </w:rPr>
        <w:t xml:space="preserve">. </w:t>
      </w:r>
    </w:p>
    <w:p w14:paraId="0EEE2C40" w14:textId="77777777" w:rsidR="00F203E7" w:rsidRPr="0015761A" w:rsidRDefault="00F203E7" w:rsidP="00E3251F">
      <w:pPr>
        <w:spacing w:line="360" w:lineRule="auto"/>
        <w:ind w:firstLine="567"/>
        <w:jc w:val="both"/>
        <w:rPr>
          <w:rFonts w:ascii="Times New Roman" w:hAnsi="Times New Roman" w:cs="Times New Roman"/>
          <w:sz w:val="24"/>
          <w:szCs w:val="24"/>
        </w:rPr>
      </w:pPr>
      <w:r w:rsidRPr="0015761A">
        <w:rPr>
          <w:rFonts w:ascii="Times New Roman" w:hAnsi="Times New Roman" w:cs="Times New Roman"/>
          <w:sz w:val="24"/>
          <w:szCs w:val="24"/>
          <w:lang w:eastAsia="zh-CN"/>
        </w:rPr>
        <w:t xml:space="preserve">Publisko iepirkumu likuma 24.panta pirmā daļa nosaka, ka šā likuma 8.panta pirmās daļas 1., 2., 3., 4., 5. un 6.punktā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aizliegums ieņemt valsts amatpersonas amatus, kuru pienākumos ietilpst lēmumu pieņemšana publisko iepirkumu un publiskās un privātās partnerības jomā vai iepirkuma līgumu, vispārīgo vienošanos, partnerības iepirkuma līgumu vai koncesijas līgumu noslēgšana, </w:t>
      </w:r>
      <w:r w:rsidRPr="0015761A">
        <w:rPr>
          <w:rFonts w:ascii="Times New Roman" w:hAnsi="Times New Roman" w:cs="Times New Roman"/>
          <w:sz w:val="24"/>
          <w:szCs w:val="24"/>
        </w:rPr>
        <w:t xml:space="preserve">vai šā soda izpilde ir beigusies; pasūtītājs pirms iepirkuma komisijas izveidošanas vai jauna locekļa iekļaušanas iepirkuma komisijā minēto informāciju par personu iegūst publikāciju vadības sistēmā. Savukārt šā panta trešā daļa nosaka, ka pasūtītājs izveido iepirkuma komisiju vismaz triju locekļu sastāvā; ja iepirkuma paredzamā līgumcena ir lielāka par 1 000 000 </w:t>
      </w:r>
      <w:proofErr w:type="spellStart"/>
      <w:r w:rsidRPr="0015761A">
        <w:rPr>
          <w:rFonts w:ascii="Times New Roman" w:hAnsi="Times New Roman" w:cs="Times New Roman"/>
          <w:i/>
          <w:iCs/>
          <w:sz w:val="24"/>
          <w:szCs w:val="24"/>
        </w:rPr>
        <w:t>euro</w:t>
      </w:r>
      <w:proofErr w:type="spellEnd"/>
      <w:r w:rsidRPr="0015761A">
        <w:rPr>
          <w:rFonts w:ascii="Times New Roman" w:hAnsi="Times New Roman" w:cs="Times New Roman"/>
          <w:sz w:val="24"/>
          <w:szCs w:val="24"/>
        </w:rPr>
        <w:t>, pasūtītājs izveido iepirkuma komisiju vismaz piecu locekļu sastāvā.</w:t>
      </w:r>
    </w:p>
    <w:p w14:paraId="72304B1B" w14:textId="0D62C4B3" w:rsidR="00BC57B7" w:rsidRDefault="00F203E7" w:rsidP="00E3251F">
      <w:pPr>
        <w:pStyle w:val="Default"/>
        <w:spacing w:line="360" w:lineRule="auto"/>
        <w:ind w:firstLine="567"/>
        <w:jc w:val="both"/>
        <w:rPr>
          <w:color w:val="auto"/>
        </w:rPr>
      </w:pPr>
      <w:r w:rsidRPr="0015761A">
        <w:rPr>
          <w:color w:val="auto"/>
        </w:rPr>
        <w:t>Saskaņā ar Gulbenes novada domes 20</w:t>
      </w:r>
      <w:r w:rsidR="00BC57B7">
        <w:rPr>
          <w:color w:val="auto"/>
        </w:rPr>
        <w:t>23</w:t>
      </w:r>
      <w:r w:rsidRPr="0015761A">
        <w:rPr>
          <w:color w:val="auto"/>
        </w:rPr>
        <w:t xml:space="preserve">.gada </w:t>
      </w:r>
      <w:r w:rsidR="00BC57B7">
        <w:rPr>
          <w:color w:val="auto"/>
        </w:rPr>
        <w:t>19.janvāra</w:t>
      </w:r>
      <w:r w:rsidRPr="0015761A">
        <w:rPr>
          <w:color w:val="auto"/>
        </w:rPr>
        <w:t xml:space="preserve"> nolikuma</w:t>
      </w:r>
      <w:r w:rsidR="00BC57B7">
        <w:t xml:space="preserve"> </w:t>
      </w:r>
      <w:proofErr w:type="spellStart"/>
      <w:r w:rsidR="00BC57B7">
        <w:t>Nr.</w:t>
      </w:r>
      <w:r w:rsidR="00BC57B7" w:rsidRPr="00BC57B7">
        <w:rPr>
          <w:color w:val="auto"/>
        </w:rPr>
        <w:t>GND</w:t>
      </w:r>
      <w:proofErr w:type="spellEnd"/>
      <w:r w:rsidR="00BC57B7" w:rsidRPr="00BC57B7">
        <w:rPr>
          <w:color w:val="auto"/>
        </w:rPr>
        <w:t>/IEK/2023/2</w:t>
      </w:r>
      <w:r w:rsidRPr="0015761A">
        <w:rPr>
          <w:color w:val="auto"/>
        </w:rPr>
        <w:t xml:space="preserve"> “Iepirkumu komisijas nolikums” 3.punktu </w:t>
      </w:r>
      <w:r w:rsidR="00BC57B7">
        <w:rPr>
          <w:color w:val="auto"/>
        </w:rPr>
        <w:t>k</w:t>
      </w:r>
      <w:r w:rsidR="00BC57B7" w:rsidRPr="00BC57B7">
        <w:rPr>
          <w:color w:val="auto"/>
        </w:rPr>
        <w:t>omisiju izveido ar domes lēmumu uz 12 (divpadsmit) mēnešu periodu</w:t>
      </w:r>
      <w:r w:rsidR="00BC57B7">
        <w:rPr>
          <w:color w:val="auto"/>
        </w:rPr>
        <w:t>; d</w:t>
      </w:r>
      <w:r w:rsidR="00BC57B7" w:rsidRPr="00BC57B7">
        <w:rPr>
          <w:color w:val="auto"/>
        </w:rPr>
        <w:t>ome apstiprina komisijas priekšsēdētāju un nosaka komisijas skaitlisko un vārdisko sastāvu.</w:t>
      </w:r>
    </w:p>
    <w:p w14:paraId="76A834DA" w14:textId="64E07C42" w:rsidR="006F0894" w:rsidRPr="00BC57B7" w:rsidRDefault="00F203E7" w:rsidP="006F3BB5">
      <w:pPr>
        <w:pStyle w:val="tv213"/>
        <w:shd w:val="clear" w:color="auto" w:fill="FFFFFF"/>
        <w:spacing w:before="0" w:beforeAutospacing="0" w:after="0" w:afterAutospacing="0" w:line="360" w:lineRule="auto"/>
        <w:ind w:firstLine="567"/>
        <w:jc w:val="both"/>
        <w:rPr>
          <w:lang w:eastAsia="zh-CN"/>
        </w:rPr>
      </w:pPr>
      <w:r w:rsidRPr="0015761A">
        <w:rPr>
          <w:lang w:eastAsia="zh-CN"/>
        </w:rPr>
        <w:t xml:space="preserve">Ņemot vērā iepriekš minēto un pamatojoties uz </w:t>
      </w:r>
      <w:r w:rsidR="00E3251F">
        <w:rPr>
          <w:bCs/>
          <w:noProof/>
        </w:rPr>
        <w:t>Pašvaldību likuma 10. panta pirmās daļas 10. punkt</w:t>
      </w:r>
      <w:r w:rsidR="00BC57B7">
        <w:rPr>
          <w:bCs/>
          <w:noProof/>
        </w:rPr>
        <w:t>u</w:t>
      </w:r>
      <w:r w:rsidR="00E3251F">
        <w:rPr>
          <w:bCs/>
          <w:noProof/>
        </w:rPr>
        <w:t>, kas nosaka, ka dome ir tiesīga izlemt ikvienu pašvaldības kompetences jautājumu; tikai domes kompetencē ir iecelt amatā un atbrīvot no tā pašvaldības iestāžu vadītājus, kā arī citas amatpersonas normatīvajos aktos paredzētajos gadījumos,</w:t>
      </w:r>
      <w:r w:rsidR="00BC57B7">
        <w:rPr>
          <w:bCs/>
          <w:noProof/>
        </w:rPr>
        <w:t xml:space="preserve"> </w:t>
      </w:r>
      <w:r w:rsidRPr="0015761A">
        <w:rPr>
          <w:lang w:eastAsia="zh-CN"/>
        </w:rPr>
        <w:t xml:space="preserve">Publisko iepirkumu likuma 24.panta </w:t>
      </w:r>
      <w:r w:rsidRPr="0015761A">
        <w:rPr>
          <w:lang w:eastAsia="zh-CN"/>
        </w:rPr>
        <w:lastRenderedPageBreak/>
        <w:t xml:space="preserve">pirmo un trešo daļu, </w:t>
      </w:r>
      <w:r w:rsidRPr="00F70D88">
        <w:t>Iepirkumu komisijas nolikuma 3.punktu</w:t>
      </w:r>
      <w:r w:rsidRPr="00F70D88">
        <w:rPr>
          <w:lang w:eastAsia="zh-CN"/>
        </w:rPr>
        <w:t xml:space="preserve">, </w:t>
      </w:r>
      <w:r w:rsidR="006F0894" w:rsidRPr="00F70D88">
        <w:t>atklāti balsojot</w:t>
      </w:r>
      <w:r w:rsidR="006F3BB5">
        <w:t>:</w:t>
      </w:r>
      <w:r w:rsidR="006F0894" w:rsidRPr="00F70D88">
        <w:t xml:space="preserve"> </w:t>
      </w:r>
      <w:r w:rsidR="006F3BB5"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6F0894" w:rsidRPr="00F70D88">
        <w:t>, Gulbenes novada dome NOLEMJ:</w:t>
      </w:r>
    </w:p>
    <w:p w14:paraId="1CCFDB3C" w14:textId="180EB166" w:rsidR="00F203E7" w:rsidRPr="00F70D88" w:rsidRDefault="00F203E7" w:rsidP="006F3BB5">
      <w:pPr>
        <w:spacing w:after="0" w:line="360" w:lineRule="auto"/>
        <w:ind w:firstLine="567"/>
        <w:jc w:val="both"/>
        <w:rPr>
          <w:rFonts w:ascii="Times New Roman" w:eastAsia="Calibri" w:hAnsi="Times New Roman" w:cs="Times New Roman"/>
          <w:sz w:val="24"/>
          <w:szCs w:val="24"/>
        </w:rPr>
      </w:pPr>
      <w:r w:rsidRPr="00F70D88">
        <w:rPr>
          <w:rFonts w:ascii="Times New Roman" w:hAnsi="Times New Roman" w:cs="Times New Roman"/>
          <w:sz w:val="24"/>
          <w:szCs w:val="24"/>
        </w:rPr>
        <w:t xml:space="preserve">1. ATBRĪVOT </w:t>
      </w:r>
      <w:r w:rsidR="006F0894" w:rsidRPr="00F70D88">
        <w:rPr>
          <w:rFonts w:ascii="Times New Roman" w:hAnsi="Times New Roman" w:cs="Times New Roman"/>
          <w:sz w:val="24"/>
          <w:szCs w:val="24"/>
        </w:rPr>
        <w:t>Arturu Birznieku</w:t>
      </w:r>
      <w:r w:rsidRPr="00F70D88">
        <w:rPr>
          <w:rFonts w:ascii="Times New Roman" w:hAnsi="Times New Roman" w:cs="Times New Roman"/>
          <w:sz w:val="24"/>
          <w:szCs w:val="24"/>
        </w:rPr>
        <w:t xml:space="preserve">, no Gulbenes novada </w:t>
      </w:r>
      <w:r w:rsidR="006F0894" w:rsidRPr="00F70D88">
        <w:rPr>
          <w:rFonts w:ascii="Times New Roman" w:hAnsi="Times New Roman" w:cs="Times New Roman"/>
          <w:sz w:val="24"/>
          <w:szCs w:val="24"/>
        </w:rPr>
        <w:t>domes</w:t>
      </w:r>
      <w:r w:rsidRPr="00F70D88">
        <w:rPr>
          <w:rFonts w:ascii="Times New Roman" w:hAnsi="Times New Roman" w:cs="Times New Roman"/>
          <w:sz w:val="24"/>
          <w:szCs w:val="24"/>
        </w:rPr>
        <w:t xml:space="preserve"> Iepirkumu komisijas locekļa </w:t>
      </w:r>
      <w:r w:rsidRPr="00F70D88">
        <w:rPr>
          <w:rFonts w:ascii="Times New Roman" w:eastAsia="Calibri" w:hAnsi="Times New Roman" w:cs="Times New Roman"/>
          <w:sz w:val="24"/>
          <w:szCs w:val="24"/>
          <w:lang w:bidi="hi-IN"/>
        </w:rPr>
        <w:t xml:space="preserve">amata ar </w:t>
      </w:r>
      <w:r w:rsidRPr="00F70D88">
        <w:rPr>
          <w:rFonts w:ascii="Times New Roman" w:eastAsia="Calibri" w:hAnsi="Times New Roman" w:cs="Times New Roman"/>
          <w:bCs/>
          <w:sz w:val="24"/>
          <w:szCs w:val="24"/>
        </w:rPr>
        <w:t>202</w:t>
      </w:r>
      <w:r w:rsidR="006F0894" w:rsidRPr="00F70D88">
        <w:rPr>
          <w:rFonts w:ascii="Times New Roman" w:eastAsia="Calibri" w:hAnsi="Times New Roman" w:cs="Times New Roman"/>
          <w:bCs/>
          <w:sz w:val="24"/>
          <w:szCs w:val="24"/>
        </w:rPr>
        <w:t>3</w:t>
      </w:r>
      <w:r w:rsidRPr="00F70D88">
        <w:rPr>
          <w:rFonts w:ascii="Times New Roman" w:eastAsia="Calibri" w:hAnsi="Times New Roman" w:cs="Times New Roman"/>
          <w:bCs/>
          <w:sz w:val="24"/>
          <w:szCs w:val="24"/>
        </w:rPr>
        <w:t>.gada 3</w:t>
      </w:r>
      <w:r w:rsidR="006F0894" w:rsidRPr="00F70D88">
        <w:rPr>
          <w:rFonts w:ascii="Times New Roman" w:eastAsia="Calibri" w:hAnsi="Times New Roman" w:cs="Times New Roman"/>
          <w:bCs/>
          <w:sz w:val="24"/>
          <w:szCs w:val="24"/>
        </w:rPr>
        <w:t>1</w:t>
      </w:r>
      <w:r w:rsidRPr="00F70D88">
        <w:rPr>
          <w:rFonts w:ascii="Times New Roman" w:eastAsia="Calibri" w:hAnsi="Times New Roman" w:cs="Times New Roman"/>
          <w:bCs/>
          <w:sz w:val="24"/>
          <w:szCs w:val="24"/>
        </w:rPr>
        <w:t>.decembri.</w:t>
      </w:r>
    </w:p>
    <w:p w14:paraId="73CD9D08" w14:textId="22D99EAC" w:rsidR="006B2383" w:rsidRPr="00F70D88" w:rsidRDefault="00F203E7" w:rsidP="006F3BB5">
      <w:pPr>
        <w:spacing w:after="0" w:line="360" w:lineRule="auto"/>
        <w:ind w:firstLine="567"/>
        <w:jc w:val="both"/>
        <w:rPr>
          <w:rFonts w:ascii="Times New Roman" w:eastAsia="Calibri" w:hAnsi="Times New Roman" w:cs="Times New Roman"/>
          <w:sz w:val="24"/>
          <w:szCs w:val="24"/>
        </w:rPr>
      </w:pPr>
      <w:r w:rsidRPr="00F70D88">
        <w:rPr>
          <w:rFonts w:ascii="Times New Roman" w:eastAsia="Calibri" w:hAnsi="Times New Roman" w:cs="Times New Roman"/>
          <w:sz w:val="24"/>
          <w:szCs w:val="24"/>
        </w:rPr>
        <w:t xml:space="preserve">2. </w:t>
      </w:r>
      <w:r w:rsidRPr="00F70D88">
        <w:rPr>
          <w:rFonts w:ascii="Times New Roman" w:eastAsia="Calibri" w:hAnsi="Times New Roman" w:cs="Times New Roman"/>
          <w:sz w:val="24"/>
          <w:szCs w:val="24"/>
          <w:lang w:bidi="hi-IN"/>
        </w:rPr>
        <w:t xml:space="preserve">UZDOT Gulbenes novada pašvaldības administrācijas Juridiskās un </w:t>
      </w:r>
      <w:proofErr w:type="spellStart"/>
      <w:r w:rsidRPr="00F70D88">
        <w:rPr>
          <w:rFonts w:ascii="Times New Roman" w:eastAsia="Calibri" w:hAnsi="Times New Roman" w:cs="Times New Roman"/>
          <w:sz w:val="24"/>
          <w:szCs w:val="24"/>
          <w:lang w:bidi="hi-IN"/>
        </w:rPr>
        <w:t>personālvadības</w:t>
      </w:r>
      <w:proofErr w:type="spellEnd"/>
      <w:r w:rsidRPr="00F70D88">
        <w:rPr>
          <w:rFonts w:ascii="Times New Roman" w:eastAsia="Calibri" w:hAnsi="Times New Roman" w:cs="Times New Roman"/>
          <w:sz w:val="24"/>
          <w:szCs w:val="24"/>
          <w:lang w:bidi="hi-IN"/>
        </w:rPr>
        <w:t xml:space="preserve"> nodaļai informēt Valsts ieņēmumu dienestu par valsts amatpersonas statusa izbeigšanu Gulbenes novada pašvaldības Iepirkumu komisijā</w:t>
      </w:r>
      <w:r w:rsidR="00BC57B7">
        <w:rPr>
          <w:rFonts w:ascii="Times New Roman" w:eastAsia="Calibri" w:hAnsi="Times New Roman" w:cs="Times New Roman"/>
          <w:sz w:val="24"/>
          <w:szCs w:val="24"/>
          <w:lang w:bidi="hi-IN"/>
        </w:rPr>
        <w:t xml:space="preserve"> šā lēmuma 1.punktā minētajai personai.</w:t>
      </w:r>
    </w:p>
    <w:p w14:paraId="455243F6" w14:textId="77777777" w:rsidR="00BC57B7" w:rsidRDefault="00BC57B7" w:rsidP="006B2383">
      <w:pPr>
        <w:rPr>
          <w:rFonts w:ascii="Times New Roman" w:hAnsi="Times New Roman" w:cs="Times New Roman"/>
          <w:color w:val="000000"/>
          <w:sz w:val="24"/>
          <w:szCs w:val="24"/>
        </w:rPr>
      </w:pPr>
    </w:p>
    <w:p w14:paraId="320E3BBC" w14:textId="2518D93A" w:rsidR="006B2383" w:rsidRDefault="006B2383" w:rsidP="006B2383">
      <w:pPr>
        <w:rPr>
          <w:rFonts w:ascii="Times New Roman" w:hAnsi="Times New Roman" w:cs="Times New Roman"/>
          <w:color w:val="000000"/>
          <w:sz w:val="24"/>
          <w:szCs w:val="24"/>
        </w:rPr>
      </w:pPr>
      <w:r w:rsidRPr="00F70D88">
        <w:rPr>
          <w:rFonts w:ascii="Times New Roman" w:hAnsi="Times New Roman" w:cs="Times New Roman"/>
          <w:color w:val="000000"/>
          <w:sz w:val="24"/>
          <w:szCs w:val="24"/>
        </w:rPr>
        <w:t xml:space="preserve">Gulbenes novada domes  priekšsēdētājs </w:t>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r w:rsidRPr="00F70D88">
        <w:rPr>
          <w:rFonts w:ascii="Times New Roman" w:hAnsi="Times New Roman" w:cs="Times New Roman"/>
          <w:color w:val="000000"/>
          <w:sz w:val="24"/>
          <w:szCs w:val="24"/>
        </w:rPr>
        <w:tab/>
      </w:r>
      <w:proofErr w:type="spellStart"/>
      <w:r w:rsidRPr="00F70D88">
        <w:rPr>
          <w:rFonts w:ascii="Times New Roman" w:hAnsi="Times New Roman" w:cs="Times New Roman"/>
          <w:color w:val="000000"/>
          <w:sz w:val="24"/>
          <w:szCs w:val="24"/>
        </w:rPr>
        <w:t>A.Caunītis</w:t>
      </w:r>
      <w:proofErr w:type="spellEnd"/>
    </w:p>
    <w:p w14:paraId="44B66A4D" w14:textId="77777777" w:rsidR="00BC57B7" w:rsidRPr="00F70D88" w:rsidRDefault="00BC57B7" w:rsidP="006B2383">
      <w:pPr>
        <w:rPr>
          <w:rFonts w:ascii="Times New Roman" w:hAnsi="Times New Roman" w:cs="Times New Roman"/>
          <w:color w:val="000000"/>
          <w:sz w:val="24"/>
          <w:szCs w:val="24"/>
        </w:rPr>
      </w:pPr>
    </w:p>
    <w:p w14:paraId="62EC1925" w14:textId="77777777" w:rsidR="006B2383" w:rsidRPr="00C252D7" w:rsidRDefault="006B2383" w:rsidP="006B2383">
      <w:pPr>
        <w:rPr>
          <w:rFonts w:ascii="Times New Roman" w:hAnsi="Times New Roman" w:cs="Times New Roman"/>
          <w:sz w:val="24"/>
          <w:szCs w:val="24"/>
        </w:rPr>
      </w:pPr>
    </w:p>
    <w:p w14:paraId="218CB999" w14:textId="77777777" w:rsidR="00665E42" w:rsidRDefault="00665E42"/>
    <w:sectPr w:rsidR="00665E42" w:rsidSect="00324A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198450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54"/>
    <w:rsid w:val="0015761A"/>
    <w:rsid w:val="004565D2"/>
    <w:rsid w:val="00665E42"/>
    <w:rsid w:val="006B2383"/>
    <w:rsid w:val="006F0894"/>
    <w:rsid w:val="006F3BB5"/>
    <w:rsid w:val="00B80754"/>
    <w:rsid w:val="00BC57B7"/>
    <w:rsid w:val="00E262F2"/>
    <w:rsid w:val="00E3251F"/>
    <w:rsid w:val="00F203E7"/>
    <w:rsid w:val="00F70D88"/>
    <w:rsid w:val="00FA6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E421"/>
  <w15:chartTrackingRefBased/>
  <w15:docId w15:val="{6247F312-C942-430D-9704-9AC60B17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2383"/>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23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B2383"/>
    <w:pPr>
      <w:spacing w:after="0" w:line="240" w:lineRule="auto"/>
    </w:pPr>
    <w:rPr>
      <w:kern w:val="0"/>
      <w14:ligatures w14:val="none"/>
    </w:rPr>
  </w:style>
  <w:style w:type="paragraph" w:customStyle="1" w:styleId="Default">
    <w:name w:val="Default"/>
    <w:qFormat/>
    <w:rsid w:val="006B238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v213">
    <w:name w:val="tv213"/>
    <w:basedOn w:val="Parasts"/>
    <w:rsid w:val="00E325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2033</Words>
  <Characters>1160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11</cp:revision>
  <cp:lastPrinted>2023-12-29T09:15:00Z</cp:lastPrinted>
  <dcterms:created xsi:type="dcterms:W3CDTF">2023-12-18T09:16:00Z</dcterms:created>
  <dcterms:modified xsi:type="dcterms:W3CDTF">2024-01-04T09:43:00Z</dcterms:modified>
</cp:coreProperties>
</file>