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9755B" w14:paraId="6AD812EC" w14:textId="77777777" w:rsidTr="006706CB">
        <w:tc>
          <w:tcPr>
            <w:tcW w:w="4677" w:type="dxa"/>
          </w:tcPr>
          <w:p w14:paraId="1DE57FDC" w14:textId="77777777" w:rsidR="0099755B" w:rsidRDefault="0099755B" w:rsidP="006706CB">
            <w:pPr>
              <w:spacing w:after="160" w:line="259" w:lineRule="auto"/>
              <w:rPr>
                <w:rFonts w:ascii="Times New Roman" w:hAnsi="Times New Roman" w:cs="Times New Roman"/>
                <w:sz w:val="24"/>
                <w:szCs w:val="24"/>
              </w:rPr>
            </w:pPr>
          </w:p>
        </w:tc>
        <w:tc>
          <w:tcPr>
            <w:tcW w:w="4677" w:type="dxa"/>
          </w:tcPr>
          <w:p w14:paraId="0866CD21" w14:textId="75DE1B6F" w:rsidR="0099755B" w:rsidRDefault="0099755B">
            <w:pPr>
              <w:rPr>
                <w:rFonts w:ascii="Times New Roman" w:hAnsi="Times New Roman" w:cs="Times New Roman"/>
                <w:b/>
                <w:bCs/>
                <w:sz w:val="24"/>
                <w:szCs w:val="24"/>
              </w:rPr>
            </w:pPr>
          </w:p>
        </w:tc>
      </w:tr>
    </w:tbl>
    <w:tbl>
      <w:tblPr>
        <w:tblW w:w="9498" w:type="dxa"/>
        <w:tblCellMar>
          <w:top w:w="15" w:type="dxa"/>
          <w:left w:w="15" w:type="dxa"/>
          <w:bottom w:w="15" w:type="dxa"/>
          <w:right w:w="15" w:type="dxa"/>
        </w:tblCellMar>
        <w:tblLook w:val="04A0" w:firstRow="1" w:lastRow="0" w:firstColumn="1" w:lastColumn="0" w:noHBand="0" w:noVBand="1"/>
      </w:tblPr>
      <w:tblGrid>
        <w:gridCol w:w="9498"/>
      </w:tblGrid>
      <w:tr w:rsidR="006706CB" w:rsidRPr="006706CB" w14:paraId="7F97EAC3" w14:textId="77777777" w:rsidTr="006706CB">
        <w:tc>
          <w:tcPr>
            <w:tcW w:w="9498" w:type="dxa"/>
            <w:tcMar>
              <w:top w:w="0" w:type="dxa"/>
              <w:left w:w="108" w:type="dxa"/>
              <w:bottom w:w="0" w:type="dxa"/>
              <w:right w:w="108" w:type="dxa"/>
            </w:tcMar>
            <w:hideMark/>
          </w:tcPr>
          <w:p w14:paraId="332723DF" w14:textId="2A0FFE13"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noProof/>
                <w:color w:val="000000"/>
                <w:bdr w:val="none" w:sz="0" w:space="0" w:color="auto" w:frame="1"/>
                <w:lang w:val="en-GB" w:eastAsia="en-GB"/>
              </w:rPr>
              <w:drawing>
                <wp:inline distT="0" distB="0" distL="0" distR="0" wp14:anchorId="7070D1A2" wp14:editId="36CE794B">
                  <wp:extent cx="619125" cy="685800"/>
                  <wp:effectExtent l="0" t="0" r="9525" b="0"/>
                  <wp:docPr id="1" name="Picture 1" descr="https://lh3.googleusercontent.com/gIH9-rFPGY01voRa-ii50el4CD6ZRlQmaBwgX66Ne5-HotSM74CMnkDIYGlZmqbP6bxbjn6vQA-GqA-vFhrRI9TWwD4LAblgj5nNm55a7a5SAUd0sJ1Bo_ZhXVQ9UJEEfCt1gdiwiYdOWEdNwscl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gIH9-rFPGY01voRa-ii50el4CD6ZRlQmaBwgX66Ne5-HotSM74CMnkDIYGlZmqbP6bxbjn6vQA-GqA-vFhrRI9TWwD4LAblgj5nNm55a7a5SAUd0sJ1Bo_ZhXVQ9UJEEfCt1gdiwiYdOWEdNwsclx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706CB" w:rsidRPr="006706CB" w14:paraId="2C08EE1E" w14:textId="77777777" w:rsidTr="006706CB">
        <w:tc>
          <w:tcPr>
            <w:tcW w:w="9498" w:type="dxa"/>
            <w:tcMar>
              <w:top w:w="0" w:type="dxa"/>
              <w:left w:w="108" w:type="dxa"/>
              <w:bottom w:w="0" w:type="dxa"/>
              <w:right w:w="108" w:type="dxa"/>
            </w:tcMar>
            <w:hideMark/>
          </w:tcPr>
          <w:p w14:paraId="0216495C"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b/>
                <w:bCs/>
                <w:color w:val="000000"/>
                <w:sz w:val="28"/>
                <w:szCs w:val="28"/>
                <w:lang w:val="en-GB" w:eastAsia="en-GB"/>
              </w:rPr>
              <w:t>GULBENES NOVADA PAŠVALDĪBA</w:t>
            </w:r>
          </w:p>
        </w:tc>
      </w:tr>
      <w:tr w:rsidR="006706CB" w:rsidRPr="006706CB" w14:paraId="3F4ABC54" w14:textId="77777777" w:rsidTr="006706CB">
        <w:tc>
          <w:tcPr>
            <w:tcW w:w="9498" w:type="dxa"/>
            <w:tcMar>
              <w:top w:w="0" w:type="dxa"/>
              <w:left w:w="108" w:type="dxa"/>
              <w:bottom w:w="0" w:type="dxa"/>
              <w:right w:w="108" w:type="dxa"/>
            </w:tcMar>
            <w:hideMark/>
          </w:tcPr>
          <w:p w14:paraId="6DA3C85E"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color w:val="000000"/>
                <w:sz w:val="24"/>
                <w:szCs w:val="24"/>
                <w:lang w:val="en-GB" w:eastAsia="en-GB"/>
              </w:rPr>
              <w:t>Reģ.Nr.90009116327</w:t>
            </w:r>
          </w:p>
        </w:tc>
      </w:tr>
      <w:tr w:rsidR="006706CB" w:rsidRPr="006706CB" w14:paraId="5BC5487D" w14:textId="77777777" w:rsidTr="006706CB">
        <w:tc>
          <w:tcPr>
            <w:tcW w:w="9498" w:type="dxa"/>
            <w:tcMar>
              <w:top w:w="0" w:type="dxa"/>
              <w:left w:w="108" w:type="dxa"/>
              <w:bottom w:w="0" w:type="dxa"/>
              <w:right w:w="108" w:type="dxa"/>
            </w:tcMar>
            <w:hideMark/>
          </w:tcPr>
          <w:p w14:paraId="3127B7DC"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Ābeļu</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iela</w:t>
            </w:r>
            <w:proofErr w:type="spellEnd"/>
            <w:r w:rsidRPr="006706CB">
              <w:rPr>
                <w:rFonts w:ascii="Times New Roman" w:hAnsi="Times New Roman" w:cs="Times New Roman"/>
                <w:color w:val="000000"/>
                <w:sz w:val="24"/>
                <w:szCs w:val="24"/>
                <w:lang w:val="en-GB" w:eastAsia="en-GB"/>
              </w:rPr>
              <w:t xml:space="preserve"> 2, </w:t>
            </w:r>
            <w:proofErr w:type="spellStart"/>
            <w:r w:rsidRPr="006706CB">
              <w:rPr>
                <w:rFonts w:ascii="Times New Roman" w:hAnsi="Times New Roman" w:cs="Times New Roman"/>
                <w:color w:val="000000"/>
                <w:sz w:val="24"/>
                <w:szCs w:val="24"/>
                <w:lang w:val="en-GB" w:eastAsia="en-GB"/>
              </w:rPr>
              <w:t>Gulbene</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Gulbenes</w:t>
            </w:r>
            <w:proofErr w:type="spellEnd"/>
            <w:r w:rsidRPr="006706CB">
              <w:rPr>
                <w:rFonts w:ascii="Times New Roman" w:hAnsi="Times New Roman" w:cs="Times New Roman"/>
                <w:color w:val="000000"/>
                <w:sz w:val="24"/>
                <w:szCs w:val="24"/>
                <w:lang w:val="en-GB" w:eastAsia="en-GB"/>
              </w:rPr>
              <w:t xml:space="preserve"> </w:t>
            </w:r>
            <w:proofErr w:type="spellStart"/>
            <w:r w:rsidRPr="006706CB">
              <w:rPr>
                <w:rFonts w:ascii="Times New Roman" w:hAnsi="Times New Roman" w:cs="Times New Roman"/>
                <w:color w:val="000000"/>
                <w:sz w:val="24"/>
                <w:szCs w:val="24"/>
                <w:lang w:val="en-GB" w:eastAsia="en-GB"/>
              </w:rPr>
              <w:t>nov.</w:t>
            </w:r>
            <w:proofErr w:type="spellEnd"/>
            <w:r w:rsidRPr="006706CB">
              <w:rPr>
                <w:rFonts w:ascii="Times New Roman" w:hAnsi="Times New Roman" w:cs="Times New Roman"/>
                <w:color w:val="000000"/>
                <w:sz w:val="24"/>
                <w:szCs w:val="24"/>
                <w:lang w:val="en-GB" w:eastAsia="en-GB"/>
              </w:rPr>
              <w:t>, LV-4401</w:t>
            </w:r>
          </w:p>
        </w:tc>
      </w:tr>
      <w:tr w:rsidR="006706CB" w:rsidRPr="006706CB" w14:paraId="14393537" w14:textId="77777777" w:rsidTr="006706CB">
        <w:tc>
          <w:tcPr>
            <w:tcW w:w="9498" w:type="dxa"/>
            <w:tcBorders>
              <w:bottom w:val="single" w:sz="4" w:space="0" w:color="000000"/>
            </w:tcBorders>
            <w:tcMar>
              <w:top w:w="0" w:type="dxa"/>
              <w:left w:w="108" w:type="dxa"/>
              <w:bottom w:w="0" w:type="dxa"/>
              <w:right w:w="108" w:type="dxa"/>
            </w:tcMar>
            <w:hideMark/>
          </w:tcPr>
          <w:p w14:paraId="3A7ACDE2"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Tālrunis</w:t>
            </w:r>
            <w:proofErr w:type="spellEnd"/>
            <w:r w:rsidRPr="006706CB">
              <w:rPr>
                <w:rFonts w:ascii="Times New Roman" w:hAnsi="Times New Roman" w:cs="Times New Roman"/>
                <w:color w:val="000000"/>
                <w:sz w:val="24"/>
                <w:szCs w:val="24"/>
                <w:lang w:val="en-GB" w:eastAsia="en-GB"/>
              </w:rPr>
              <w:t xml:space="preserve"> 64497710, mob.26595362, e-pasts; dome@gulbene.lv, www.gulbene.lv</w:t>
            </w:r>
          </w:p>
        </w:tc>
      </w:tr>
    </w:tbl>
    <w:p w14:paraId="71BB37D9" w14:textId="77777777" w:rsidR="006706CB" w:rsidRPr="006706CB" w:rsidRDefault="006706CB" w:rsidP="006706CB">
      <w:pPr>
        <w:jc w:val="center"/>
        <w:rPr>
          <w:rFonts w:ascii="Times New Roman" w:hAnsi="Times New Roman" w:cs="Times New Roman"/>
          <w:sz w:val="24"/>
          <w:szCs w:val="24"/>
          <w:lang w:val="en-GB" w:eastAsia="en-GB"/>
        </w:rPr>
      </w:pPr>
      <w:r w:rsidRPr="006706CB">
        <w:rPr>
          <w:rFonts w:ascii="Times New Roman" w:hAnsi="Times New Roman" w:cs="Times New Roman"/>
          <w:b/>
          <w:bCs/>
          <w:color w:val="000000"/>
          <w:sz w:val="24"/>
          <w:szCs w:val="24"/>
          <w:lang w:val="en-GB" w:eastAsia="en-GB"/>
        </w:rPr>
        <w:t>GULBENES NOVADA DOMES LĒMUMS</w:t>
      </w:r>
    </w:p>
    <w:p w14:paraId="365A7ADD" w14:textId="77777777" w:rsidR="006706CB" w:rsidRPr="006706CB" w:rsidRDefault="006706CB" w:rsidP="006706CB">
      <w:pPr>
        <w:jc w:val="center"/>
        <w:rPr>
          <w:rFonts w:ascii="Times New Roman" w:hAnsi="Times New Roman" w:cs="Times New Roman"/>
          <w:sz w:val="24"/>
          <w:szCs w:val="24"/>
          <w:lang w:val="en-GB" w:eastAsia="en-GB"/>
        </w:rPr>
      </w:pPr>
      <w:proofErr w:type="spellStart"/>
      <w:r w:rsidRPr="006706CB">
        <w:rPr>
          <w:rFonts w:ascii="Times New Roman" w:hAnsi="Times New Roman" w:cs="Times New Roman"/>
          <w:color w:val="000000"/>
          <w:sz w:val="24"/>
          <w:szCs w:val="24"/>
          <w:lang w:val="en-GB" w:eastAsia="en-GB"/>
        </w:rPr>
        <w:t>Gulbenē</w:t>
      </w:r>
      <w:proofErr w:type="spellEnd"/>
    </w:p>
    <w:p w14:paraId="48285404" w14:textId="77777777" w:rsidR="006706CB" w:rsidRPr="006706CB" w:rsidRDefault="006706CB" w:rsidP="006706CB">
      <w:pPr>
        <w:rPr>
          <w:rFonts w:ascii="Times New Roman" w:hAnsi="Times New Roman" w:cs="Times New Roman"/>
          <w:sz w:val="24"/>
          <w:szCs w:val="24"/>
          <w:lang w:val="en-GB" w:eastAsia="en-GB"/>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D271E6" w14:paraId="3A25F655" w14:textId="77777777" w:rsidTr="00D271E6">
        <w:tc>
          <w:tcPr>
            <w:tcW w:w="4675" w:type="dxa"/>
          </w:tcPr>
          <w:p w14:paraId="2EB06E12" w14:textId="325618A7" w:rsidR="00D271E6" w:rsidRPr="00EA6BEB" w:rsidRDefault="00D271E6" w:rsidP="001B46F3">
            <w:pPr>
              <w:rPr>
                <w:rFonts w:ascii="Times New Roman" w:hAnsi="Times New Roman" w:cs="Times New Roman"/>
                <w:b/>
                <w:bCs/>
                <w:sz w:val="24"/>
                <w:szCs w:val="24"/>
              </w:rPr>
            </w:pPr>
            <w:r>
              <w:rPr>
                <w:rFonts w:ascii="Times New Roman" w:hAnsi="Times New Roman" w:cs="Times New Roman"/>
                <w:b/>
                <w:bCs/>
                <w:sz w:val="24"/>
                <w:szCs w:val="24"/>
                <w:lang w:eastAsia="en-US"/>
              </w:rPr>
              <w:t xml:space="preserve">2023.gada </w:t>
            </w:r>
            <w:r w:rsidR="001B46F3">
              <w:rPr>
                <w:rFonts w:ascii="Times New Roman" w:hAnsi="Times New Roman" w:cs="Times New Roman"/>
                <w:b/>
                <w:bCs/>
                <w:sz w:val="24"/>
                <w:szCs w:val="24"/>
                <w:lang w:eastAsia="en-US"/>
              </w:rPr>
              <w:t>__.decembrī</w:t>
            </w:r>
          </w:p>
        </w:tc>
        <w:tc>
          <w:tcPr>
            <w:tcW w:w="4679" w:type="dxa"/>
          </w:tcPr>
          <w:p w14:paraId="417B818E" w14:textId="35C8C6A8" w:rsidR="00D271E6" w:rsidRPr="00EA6BEB" w:rsidRDefault="00D271E6" w:rsidP="00A04432">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Nr. GND/2023/</w:t>
            </w:r>
            <w:r w:rsidR="001B46F3">
              <w:rPr>
                <w:rFonts w:ascii="Times New Roman" w:hAnsi="Times New Roman" w:cs="Times New Roman"/>
                <w:b/>
                <w:bCs/>
                <w:sz w:val="24"/>
                <w:szCs w:val="24"/>
                <w:lang w:eastAsia="en-US"/>
              </w:rPr>
              <w:t>_____</w:t>
            </w:r>
          </w:p>
        </w:tc>
      </w:tr>
      <w:tr w:rsidR="00D271E6" w14:paraId="52EFD5E8" w14:textId="77777777" w:rsidTr="00D271E6">
        <w:tc>
          <w:tcPr>
            <w:tcW w:w="4675" w:type="dxa"/>
          </w:tcPr>
          <w:p w14:paraId="2A414EAE" w14:textId="77777777" w:rsidR="00D271E6" w:rsidRDefault="00D271E6" w:rsidP="00A04432">
            <w:pPr>
              <w:rPr>
                <w:rFonts w:ascii="Times New Roman" w:hAnsi="Times New Roman" w:cs="Times New Roman"/>
                <w:sz w:val="24"/>
                <w:szCs w:val="24"/>
              </w:rPr>
            </w:pPr>
          </w:p>
        </w:tc>
        <w:tc>
          <w:tcPr>
            <w:tcW w:w="4679" w:type="dxa"/>
          </w:tcPr>
          <w:p w14:paraId="267433B1" w14:textId="37704DEC" w:rsidR="00D271E6" w:rsidRPr="001B46F3" w:rsidRDefault="00D271E6" w:rsidP="00A04432">
            <w:pPr>
              <w:rPr>
                <w:rFonts w:ascii="Times New Roman" w:hAnsi="Times New Roman" w:cs="Times New Roman"/>
                <w:b/>
                <w:bCs/>
                <w:sz w:val="24"/>
                <w:szCs w:val="24"/>
              </w:rPr>
            </w:pPr>
            <w:r w:rsidRPr="001B46F3">
              <w:rPr>
                <w:rFonts w:ascii="Times New Roman" w:hAnsi="Times New Roman" w:cs="Times New Roman"/>
                <w:b/>
                <w:bCs/>
                <w:sz w:val="24"/>
                <w:szCs w:val="24"/>
                <w:lang w:eastAsia="en-US"/>
              </w:rPr>
              <w:t xml:space="preserve">                     (</w:t>
            </w:r>
            <w:r w:rsidR="001B46F3" w:rsidRPr="001B46F3">
              <w:rPr>
                <w:rFonts w:ascii="Times New Roman" w:hAnsi="Times New Roman" w:cs="Times New Roman"/>
                <w:b/>
                <w:bCs/>
                <w:sz w:val="24"/>
                <w:szCs w:val="24"/>
              </w:rPr>
              <w:t>protokols Nr.____; ____.p.)</w:t>
            </w:r>
          </w:p>
        </w:tc>
      </w:tr>
    </w:tbl>
    <w:tbl>
      <w:tblPr>
        <w:tblW w:w="0" w:type="auto"/>
        <w:tblCellMar>
          <w:top w:w="15" w:type="dxa"/>
          <w:left w:w="15" w:type="dxa"/>
          <w:bottom w:w="15" w:type="dxa"/>
          <w:right w:w="15" w:type="dxa"/>
        </w:tblCellMar>
        <w:tblLook w:val="04A0" w:firstRow="1" w:lastRow="0" w:firstColumn="1" w:lastColumn="0" w:noHBand="0" w:noVBand="1"/>
      </w:tblPr>
      <w:tblGrid>
        <w:gridCol w:w="222"/>
        <w:gridCol w:w="222"/>
      </w:tblGrid>
      <w:tr w:rsidR="006706CB" w:rsidRPr="006706CB" w14:paraId="6D4F59E8" w14:textId="77777777" w:rsidTr="00D271E6">
        <w:tc>
          <w:tcPr>
            <w:tcW w:w="0" w:type="auto"/>
            <w:tcMar>
              <w:top w:w="0" w:type="dxa"/>
              <w:left w:w="108" w:type="dxa"/>
              <w:bottom w:w="0" w:type="dxa"/>
              <w:right w:w="108" w:type="dxa"/>
            </w:tcMar>
          </w:tcPr>
          <w:p w14:paraId="7DFABF87" w14:textId="77777777" w:rsidR="006706CB" w:rsidRPr="006706CB" w:rsidRDefault="006706CB" w:rsidP="006706CB">
            <w:pPr>
              <w:rPr>
                <w:rFonts w:ascii="Times New Roman" w:hAnsi="Times New Roman" w:cs="Times New Roman"/>
                <w:sz w:val="24"/>
                <w:szCs w:val="24"/>
                <w:lang w:val="en-GB" w:eastAsia="en-GB"/>
              </w:rPr>
            </w:pPr>
          </w:p>
        </w:tc>
        <w:tc>
          <w:tcPr>
            <w:tcW w:w="0" w:type="auto"/>
            <w:tcMar>
              <w:top w:w="0" w:type="dxa"/>
              <w:left w:w="108" w:type="dxa"/>
              <w:bottom w:w="0" w:type="dxa"/>
              <w:right w:w="108" w:type="dxa"/>
            </w:tcMar>
          </w:tcPr>
          <w:p w14:paraId="17929448" w14:textId="672D44F6" w:rsidR="006706CB" w:rsidRPr="006706CB" w:rsidRDefault="006706CB" w:rsidP="006706CB">
            <w:pPr>
              <w:ind w:left="2880"/>
              <w:rPr>
                <w:rFonts w:ascii="Times New Roman" w:hAnsi="Times New Roman" w:cs="Times New Roman"/>
                <w:sz w:val="24"/>
                <w:szCs w:val="24"/>
                <w:lang w:val="en-GB" w:eastAsia="en-GB"/>
              </w:rPr>
            </w:pPr>
          </w:p>
        </w:tc>
      </w:tr>
    </w:tbl>
    <w:p w14:paraId="7F6FA024" w14:textId="7C409F28" w:rsidR="0099755B" w:rsidRDefault="001B46F3" w:rsidP="0099755B">
      <w:pPr>
        <w:ind w:right="-96"/>
        <w:jc w:val="center"/>
        <w:rPr>
          <w:rFonts w:ascii="Times New Roman" w:eastAsia="Calibri" w:hAnsi="Times New Roman" w:cs="Times New Roman"/>
          <w:b/>
          <w:sz w:val="24"/>
          <w:szCs w:val="24"/>
        </w:rPr>
      </w:pPr>
      <w:r>
        <w:rPr>
          <w:rFonts w:ascii="Times New Roman" w:eastAsia="Calibri" w:hAnsi="Times New Roman" w:cs="Times New Roman"/>
          <w:b/>
          <w:sz w:val="24"/>
          <w:szCs w:val="24"/>
        </w:rPr>
        <w:t>Par grozījumiem</w:t>
      </w:r>
      <w:r w:rsidR="0099755B">
        <w:rPr>
          <w:rFonts w:ascii="Times New Roman" w:eastAsia="Calibri" w:hAnsi="Times New Roman" w:cs="Times New Roman"/>
          <w:b/>
          <w:sz w:val="24"/>
          <w:szCs w:val="24"/>
        </w:rPr>
        <w:t xml:space="preserve"> Gulbenes novada domes 2016.gada 28.aprīļa lēmumā “Par Gulbenes novada vispārējo izglītības iestāžu maksas pakalpojumiem” (protokols Nr.6, 51.§)</w:t>
      </w:r>
    </w:p>
    <w:p w14:paraId="785F8CC5" w14:textId="77777777" w:rsidR="0099755B" w:rsidRDefault="0099755B" w:rsidP="0099755B">
      <w:pPr>
        <w:spacing w:line="360" w:lineRule="auto"/>
        <w:ind w:right="-96"/>
        <w:rPr>
          <w:rFonts w:ascii="Times New Roman" w:eastAsia="Calibri" w:hAnsi="Times New Roman" w:cs="Times New Roman"/>
          <w:b/>
          <w:bCs/>
          <w:sz w:val="24"/>
          <w:szCs w:val="24"/>
        </w:rPr>
      </w:pPr>
    </w:p>
    <w:p w14:paraId="7E4CBB59" w14:textId="6A799445" w:rsidR="006B676A" w:rsidRPr="001B46F3" w:rsidRDefault="006B676A" w:rsidP="006B676A">
      <w:pPr>
        <w:spacing w:line="360" w:lineRule="auto"/>
        <w:ind w:right="-96" w:firstLine="567"/>
        <w:jc w:val="both"/>
        <w:rPr>
          <w:rFonts w:ascii="Times New Roman" w:eastAsia="Calibri" w:hAnsi="Times New Roman" w:cs="Times New Roman"/>
          <w:sz w:val="24"/>
          <w:szCs w:val="24"/>
        </w:rPr>
      </w:pPr>
      <w:r w:rsidRPr="001B46F3">
        <w:rPr>
          <w:rFonts w:ascii="Times New Roman" w:eastAsia="Calibri" w:hAnsi="Times New Roman" w:cs="Times New Roman"/>
          <w:sz w:val="24"/>
          <w:szCs w:val="24"/>
        </w:rPr>
        <w:t>Gulbenes novada pašvaldības vispārējās izglītības iestādēs ēdināšanas pakalpojumus iestāžu darbiniekiem nodrošina pašas izglītības iestādes.</w:t>
      </w:r>
    </w:p>
    <w:p w14:paraId="765315F8" w14:textId="540D5320" w:rsidR="003F4BB7" w:rsidRPr="001B46F3" w:rsidRDefault="003F4BB7" w:rsidP="0028273C">
      <w:pPr>
        <w:spacing w:line="360" w:lineRule="auto"/>
        <w:ind w:right="-96" w:firstLine="567"/>
        <w:jc w:val="both"/>
        <w:rPr>
          <w:rFonts w:ascii="Times New Roman" w:hAnsi="Times New Roman" w:cs="Times New Roman"/>
          <w:sz w:val="24"/>
          <w:szCs w:val="24"/>
        </w:rPr>
      </w:pPr>
      <w:r w:rsidRPr="001B46F3">
        <w:rPr>
          <w:rFonts w:ascii="Times New Roman" w:hAnsi="Times New Roman" w:cs="Times New Roman"/>
          <w:sz w:val="24"/>
          <w:szCs w:val="24"/>
        </w:rPr>
        <w:t>Ģeopolitisku apstākļu dēļ būtiski pieaugušas pārtikas produktu un energoresursu cenas, kā arī augušas darba spēka izmaksas. Ņemot vērā, ka ēdināšanas cenā ietilpst visas attiecināmās izmaksas, t.sk. pārtikas produktu iegādes izmaksas, darba algas, nodokļi, komunālie maksājumi, tehnoloģisko i</w:t>
      </w:r>
      <w:r w:rsidR="006B676A" w:rsidRPr="001B46F3">
        <w:rPr>
          <w:rFonts w:ascii="Times New Roman" w:hAnsi="Times New Roman" w:cs="Times New Roman"/>
          <w:sz w:val="24"/>
          <w:szCs w:val="24"/>
        </w:rPr>
        <w:t>ekārtu remonta izmaksas u.t.t.</w:t>
      </w:r>
      <w:r w:rsidRPr="001B46F3">
        <w:rPr>
          <w:rFonts w:ascii="Times New Roman" w:hAnsi="Times New Roman" w:cs="Times New Roman"/>
          <w:sz w:val="24"/>
          <w:szCs w:val="24"/>
        </w:rPr>
        <w:t>, pus</w:t>
      </w:r>
      <w:r w:rsidR="006B676A" w:rsidRPr="001B46F3">
        <w:rPr>
          <w:rFonts w:ascii="Times New Roman" w:hAnsi="Times New Roman" w:cs="Times New Roman"/>
          <w:sz w:val="24"/>
          <w:szCs w:val="24"/>
        </w:rPr>
        <w:t>dienu apmaksai nepieciešami 3,50</w:t>
      </w:r>
      <w:r w:rsidRPr="001B46F3">
        <w:rPr>
          <w:rFonts w:ascii="Times New Roman" w:hAnsi="Times New Roman" w:cs="Times New Roman"/>
          <w:sz w:val="24"/>
          <w:szCs w:val="24"/>
        </w:rPr>
        <w:t xml:space="preserve"> </w:t>
      </w:r>
      <w:proofErr w:type="spellStart"/>
      <w:r w:rsidR="00862A68" w:rsidRPr="001B46F3">
        <w:rPr>
          <w:rFonts w:ascii="Times New Roman" w:hAnsi="Times New Roman" w:cs="Times New Roman"/>
          <w:i/>
          <w:iCs/>
          <w:sz w:val="24"/>
          <w:szCs w:val="24"/>
        </w:rPr>
        <w:t>euro</w:t>
      </w:r>
      <w:proofErr w:type="spellEnd"/>
      <w:r w:rsidR="00862A68" w:rsidRPr="001B46F3">
        <w:rPr>
          <w:rFonts w:ascii="Times New Roman" w:hAnsi="Times New Roman" w:cs="Times New Roman"/>
          <w:i/>
          <w:iCs/>
          <w:sz w:val="24"/>
          <w:szCs w:val="24"/>
        </w:rPr>
        <w:t xml:space="preserve"> </w:t>
      </w:r>
      <w:r w:rsidRPr="001B46F3">
        <w:rPr>
          <w:rFonts w:ascii="Times New Roman" w:hAnsi="Times New Roman" w:cs="Times New Roman"/>
          <w:sz w:val="24"/>
          <w:szCs w:val="24"/>
        </w:rPr>
        <w:t xml:space="preserve">dienā, no kuriem </w:t>
      </w:r>
      <w:r w:rsidR="00F57470" w:rsidRPr="001B46F3">
        <w:rPr>
          <w:rFonts w:ascii="Times New Roman" w:hAnsi="Times New Roman" w:cs="Times New Roman"/>
          <w:sz w:val="24"/>
          <w:szCs w:val="24"/>
        </w:rPr>
        <w:t xml:space="preserve">1,77 </w:t>
      </w:r>
      <w:r w:rsidRPr="001B46F3">
        <w:rPr>
          <w:rFonts w:ascii="Times New Roman" w:hAnsi="Times New Roman" w:cs="Times New Roman"/>
          <w:sz w:val="24"/>
          <w:szCs w:val="24"/>
        </w:rPr>
        <w:t xml:space="preserve"> </w:t>
      </w:r>
      <w:proofErr w:type="spellStart"/>
      <w:r w:rsidR="00862A68" w:rsidRPr="001B46F3">
        <w:rPr>
          <w:rFonts w:ascii="Times New Roman" w:hAnsi="Times New Roman" w:cs="Times New Roman"/>
          <w:i/>
          <w:iCs/>
          <w:sz w:val="24"/>
          <w:szCs w:val="24"/>
        </w:rPr>
        <w:t>euro</w:t>
      </w:r>
      <w:proofErr w:type="spellEnd"/>
      <w:r w:rsidR="00862A68" w:rsidRPr="001B46F3">
        <w:rPr>
          <w:rFonts w:ascii="Times New Roman" w:hAnsi="Times New Roman" w:cs="Times New Roman"/>
          <w:i/>
          <w:iCs/>
          <w:sz w:val="24"/>
          <w:szCs w:val="24"/>
        </w:rPr>
        <w:t xml:space="preserve"> </w:t>
      </w:r>
      <w:r w:rsidRPr="001B46F3">
        <w:rPr>
          <w:rFonts w:ascii="Times New Roman" w:hAnsi="Times New Roman" w:cs="Times New Roman"/>
          <w:sz w:val="24"/>
          <w:szCs w:val="24"/>
        </w:rPr>
        <w:t xml:space="preserve">dienā </w:t>
      </w:r>
      <w:r w:rsidR="00F57470" w:rsidRPr="001B46F3">
        <w:rPr>
          <w:rFonts w:ascii="Times New Roman" w:hAnsi="Times New Roman" w:cs="Times New Roman"/>
          <w:sz w:val="24"/>
          <w:szCs w:val="24"/>
        </w:rPr>
        <w:t>ir ēdiena sagatavošanas izmaksas,</w:t>
      </w:r>
      <w:r w:rsidRPr="001B46F3">
        <w:rPr>
          <w:rFonts w:ascii="Times New Roman" w:hAnsi="Times New Roman" w:cs="Times New Roman"/>
          <w:sz w:val="24"/>
          <w:szCs w:val="24"/>
        </w:rPr>
        <w:t xml:space="preserve"> </w:t>
      </w:r>
      <w:r w:rsidR="006B676A" w:rsidRPr="001B46F3">
        <w:rPr>
          <w:rFonts w:ascii="Times New Roman" w:hAnsi="Times New Roman" w:cs="Times New Roman"/>
          <w:sz w:val="24"/>
          <w:szCs w:val="24"/>
        </w:rPr>
        <w:t xml:space="preserve">1,73 </w:t>
      </w:r>
      <w:proofErr w:type="spellStart"/>
      <w:r w:rsidR="00862A68" w:rsidRPr="001B46F3">
        <w:rPr>
          <w:rFonts w:ascii="Times New Roman" w:hAnsi="Times New Roman" w:cs="Times New Roman"/>
          <w:i/>
          <w:iCs/>
          <w:sz w:val="24"/>
          <w:szCs w:val="24"/>
        </w:rPr>
        <w:t>euro</w:t>
      </w:r>
      <w:proofErr w:type="spellEnd"/>
      <w:r w:rsidR="00710DF5" w:rsidRPr="001B46F3">
        <w:rPr>
          <w:rFonts w:ascii="Times New Roman" w:hAnsi="Times New Roman" w:cs="Times New Roman"/>
          <w:sz w:val="24"/>
          <w:szCs w:val="24"/>
        </w:rPr>
        <w:t xml:space="preserve"> </w:t>
      </w:r>
      <w:r w:rsidRPr="001B46F3">
        <w:rPr>
          <w:rFonts w:ascii="Times New Roman" w:hAnsi="Times New Roman" w:cs="Times New Roman"/>
          <w:sz w:val="24"/>
          <w:szCs w:val="24"/>
        </w:rPr>
        <w:t xml:space="preserve">dienā – </w:t>
      </w:r>
      <w:r w:rsidR="00F57470" w:rsidRPr="001B46F3">
        <w:rPr>
          <w:rFonts w:ascii="Times New Roman" w:hAnsi="Times New Roman" w:cs="Times New Roman"/>
          <w:sz w:val="24"/>
          <w:szCs w:val="24"/>
        </w:rPr>
        <w:t>pārtikas produktu izmaksas.</w:t>
      </w:r>
      <w:r w:rsidR="0028273C">
        <w:rPr>
          <w:rFonts w:ascii="Times New Roman" w:hAnsi="Times New Roman" w:cs="Times New Roman"/>
          <w:sz w:val="24"/>
          <w:szCs w:val="24"/>
        </w:rPr>
        <w:t xml:space="preserve"> </w:t>
      </w:r>
      <w:r w:rsidRPr="001B46F3">
        <w:rPr>
          <w:rFonts w:ascii="Times New Roman" w:hAnsi="Times New Roman" w:cs="Times New Roman"/>
          <w:sz w:val="24"/>
          <w:szCs w:val="24"/>
          <w:shd w:val="clear" w:color="auto" w:fill="FFFFFF"/>
        </w:rPr>
        <w:t xml:space="preserve">Līdz ar to ir nepieciešams veikt grozījumu </w:t>
      </w:r>
      <w:r w:rsidRPr="001B46F3">
        <w:rPr>
          <w:rFonts w:ascii="Times New Roman" w:hAnsi="Times New Roman" w:cs="Times New Roman"/>
          <w:sz w:val="24"/>
          <w:szCs w:val="24"/>
        </w:rPr>
        <w:t xml:space="preserve">Gulbenes novada domes </w:t>
      </w:r>
      <w:r w:rsidRPr="001B46F3">
        <w:rPr>
          <w:rFonts w:ascii="Times New Roman" w:eastAsia="Calibri" w:hAnsi="Times New Roman" w:cs="Times New Roman"/>
          <w:sz w:val="24"/>
          <w:szCs w:val="24"/>
        </w:rPr>
        <w:t>2016.gada 28.aprīļa lēmumā</w:t>
      </w:r>
      <w:r w:rsidR="00581F4F" w:rsidRPr="001B46F3">
        <w:rPr>
          <w:rFonts w:ascii="Times New Roman" w:eastAsia="Calibri" w:hAnsi="Times New Roman" w:cs="Times New Roman"/>
          <w:sz w:val="24"/>
          <w:szCs w:val="24"/>
        </w:rPr>
        <w:t xml:space="preserve"> </w:t>
      </w:r>
      <w:r w:rsidR="009D0FD6" w:rsidRPr="001B46F3">
        <w:rPr>
          <w:rFonts w:ascii="Times New Roman" w:eastAsia="Calibri" w:hAnsi="Times New Roman" w:cs="Times New Roman"/>
          <w:sz w:val="24"/>
          <w:szCs w:val="24"/>
        </w:rPr>
        <w:t>“</w:t>
      </w:r>
      <w:r w:rsidRPr="001B46F3">
        <w:rPr>
          <w:rFonts w:ascii="Times New Roman" w:eastAsia="Calibri" w:hAnsi="Times New Roman" w:cs="Times New Roman"/>
          <w:sz w:val="24"/>
          <w:szCs w:val="24"/>
        </w:rPr>
        <w:t>Par Gulbenes</w:t>
      </w:r>
      <w:r w:rsidRPr="001B46F3">
        <w:rPr>
          <w:rFonts w:ascii="Times New Roman" w:hAnsi="Times New Roman" w:cs="Times New Roman"/>
          <w:sz w:val="24"/>
          <w:szCs w:val="24"/>
        </w:rPr>
        <w:t xml:space="preserve"> novada vispārējo izglītības iestāžu maksas pakalpojumiem”.</w:t>
      </w:r>
    </w:p>
    <w:p w14:paraId="6298F03A" w14:textId="308CCCDC" w:rsidR="001B46F3" w:rsidRPr="001B46F3" w:rsidRDefault="0099755B" w:rsidP="001B46F3">
      <w:pPr>
        <w:spacing w:line="360" w:lineRule="auto"/>
        <w:ind w:firstLine="567"/>
        <w:jc w:val="both"/>
        <w:rPr>
          <w:rFonts w:ascii="Times New Roman" w:hAnsi="Times New Roman" w:cs="Times New Roman"/>
          <w:sz w:val="24"/>
          <w:szCs w:val="24"/>
        </w:rPr>
      </w:pPr>
      <w:r w:rsidRPr="001B46F3">
        <w:rPr>
          <w:rFonts w:ascii="Times New Roman" w:eastAsia="Calibri" w:hAnsi="Times New Roman" w:cs="Times New Roman"/>
          <w:sz w:val="24"/>
          <w:szCs w:val="24"/>
        </w:rPr>
        <w:t xml:space="preserve">Pamatojoties uz </w:t>
      </w:r>
      <w:r w:rsidR="00B911D0" w:rsidRPr="001B46F3">
        <w:rPr>
          <w:rFonts w:ascii="Times New Roman" w:eastAsia="Calibri" w:hAnsi="Times New Roman" w:cs="Times New Roman"/>
          <w:sz w:val="24"/>
          <w:szCs w:val="24"/>
        </w:rPr>
        <w:t xml:space="preserve">Pašvaldību likuma </w:t>
      </w:r>
      <w:r w:rsidR="00D02CF3" w:rsidRPr="001B46F3">
        <w:rPr>
          <w:rFonts w:ascii="Times New Roman" w:hAnsi="Times New Roman" w:cs="Times New Roman"/>
          <w:sz w:val="24"/>
          <w:szCs w:val="24"/>
        </w:rPr>
        <w:t>10.panta pirmās daļas 19.punktu,</w:t>
      </w:r>
      <w:r w:rsidR="006706CB" w:rsidRPr="001B46F3">
        <w:rPr>
          <w:rFonts w:ascii="Times New Roman" w:hAnsi="Times New Roman" w:cs="Times New Roman"/>
          <w:sz w:val="24"/>
          <w:szCs w:val="24"/>
          <w:shd w:val="clear" w:color="auto" w:fill="FFFFFF"/>
        </w:rPr>
        <w:t xml:space="preserve"> </w:t>
      </w:r>
      <w:r w:rsidRPr="001B46F3">
        <w:rPr>
          <w:rFonts w:ascii="Times New Roman" w:eastAsia="Calibri" w:hAnsi="Times New Roman" w:cs="Times New Roman"/>
          <w:sz w:val="24"/>
          <w:szCs w:val="24"/>
        </w:rPr>
        <w:t>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12.apa</w:t>
      </w:r>
      <w:r w:rsidR="00F325F9">
        <w:rPr>
          <w:rFonts w:ascii="Times New Roman" w:eastAsia="Calibri" w:hAnsi="Times New Roman" w:cs="Times New Roman"/>
          <w:sz w:val="24"/>
          <w:szCs w:val="24"/>
        </w:rPr>
        <w:t>k</w:t>
      </w:r>
      <w:r w:rsidRPr="001B46F3">
        <w:rPr>
          <w:rFonts w:ascii="Times New Roman" w:eastAsia="Calibri" w:hAnsi="Times New Roman" w:cs="Times New Roman"/>
          <w:sz w:val="24"/>
          <w:szCs w:val="24"/>
        </w:rPr>
        <w:t>špunktu un Ministru kabineta 2013.gada 3.janvāra noteikumu Nr.17 “Pievienotās vērtības nodokļa likuma normu piemērošanas kārtība un atsevišķas prasības pievienotās vērtības nodokļa maksāšanai un administrēšanai” 30.punktu</w:t>
      </w:r>
      <w:r w:rsidRPr="001B46F3">
        <w:rPr>
          <w:rFonts w:ascii="Times New Roman" w:eastAsia="Calibri" w:hAnsi="Times New Roman" w:cs="Times New Roman"/>
          <w:bCs/>
          <w:sz w:val="24"/>
          <w:szCs w:val="24"/>
        </w:rPr>
        <w:t xml:space="preserve">, </w:t>
      </w:r>
      <w:r w:rsidR="004364D1" w:rsidRPr="001B46F3">
        <w:rPr>
          <w:rFonts w:ascii="Times New Roman" w:eastAsia="Calibri" w:hAnsi="Times New Roman" w:cs="Times New Roman"/>
          <w:bCs/>
          <w:sz w:val="24"/>
          <w:szCs w:val="24"/>
        </w:rPr>
        <w:t xml:space="preserve">un Gulbenes novada domes Finanšu komitejas ieteikumu, </w:t>
      </w:r>
      <w:r w:rsidR="001B46F3" w:rsidRPr="001B46F3">
        <w:rPr>
          <w:rFonts w:ascii="Times New Roman" w:hAnsi="Times New Roman" w:cs="Times New Roman"/>
          <w:sz w:val="24"/>
          <w:szCs w:val="24"/>
        </w:rPr>
        <w:t xml:space="preserve">atklāti balsojot: </w:t>
      </w:r>
      <w:r w:rsidR="001B46F3" w:rsidRPr="001B46F3">
        <w:rPr>
          <w:rFonts w:ascii="Times New Roman" w:hAnsi="Times New Roman" w:cs="Times New Roman"/>
          <w:noProof/>
          <w:sz w:val="24"/>
          <w:szCs w:val="24"/>
        </w:rPr>
        <w:t>ar ____ balsīm “Par” (_____), “Pret” – ____ (____), “Atturas” – ____ (____), “Nepiedalās” – ___ (____)</w:t>
      </w:r>
      <w:r w:rsidR="001B46F3" w:rsidRPr="001B46F3">
        <w:rPr>
          <w:rFonts w:ascii="Times New Roman" w:hAnsi="Times New Roman" w:cs="Times New Roman"/>
          <w:sz w:val="24"/>
          <w:szCs w:val="24"/>
        </w:rPr>
        <w:t>, Gulbenes novada dome NOLEMJ:</w:t>
      </w:r>
    </w:p>
    <w:p w14:paraId="5AFC1D90" w14:textId="7C1E99BC" w:rsidR="00F325F9" w:rsidRDefault="00F325F9" w:rsidP="00AF3F99">
      <w:pPr>
        <w:pStyle w:val="Sarakstarindkopa"/>
        <w:numPr>
          <w:ilvl w:val="0"/>
          <w:numId w:val="6"/>
        </w:numPr>
        <w:spacing w:line="360" w:lineRule="auto"/>
        <w:jc w:val="both"/>
        <w:rPr>
          <w:rFonts w:eastAsia="Calibri"/>
        </w:rPr>
      </w:pPr>
      <w:r>
        <w:rPr>
          <w:rFonts w:eastAsia="Calibri"/>
        </w:rPr>
        <w:t xml:space="preserve">IZDARĪT Gulbenes novada domes </w:t>
      </w:r>
      <w:r w:rsidRPr="00F325F9">
        <w:rPr>
          <w:rFonts w:eastAsia="Calibri"/>
        </w:rPr>
        <w:t>2016.gada 28.aprīļa lēmumā “Par Gulbenes novada vispārējo izglītības iestāžu maksas pakalpojumiem” (protokols Nr.6, 51.§)</w:t>
      </w:r>
      <w:r>
        <w:rPr>
          <w:rFonts w:eastAsia="Calibri"/>
        </w:rPr>
        <w:t xml:space="preserve"> šādus grozījumus: </w:t>
      </w:r>
    </w:p>
    <w:p w14:paraId="184ECF3D" w14:textId="249BD137" w:rsidR="006B676A" w:rsidRPr="00212328" w:rsidRDefault="006B676A" w:rsidP="00AF3F99">
      <w:pPr>
        <w:pStyle w:val="Sarakstarindkopa"/>
        <w:numPr>
          <w:ilvl w:val="1"/>
          <w:numId w:val="6"/>
        </w:numPr>
        <w:spacing w:line="360" w:lineRule="auto"/>
        <w:jc w:val="both"/>
        <w:rPr>
          <w:rFonts w:eastAsia="Calibri"/>
        </w:rPr>
      </w:pPr>
      <w:r w:rsidRPr="00212328">
        <w:rPr>
          <w:rFonts w:eastAsia="Calibri"/>
        </w:rPr>
        <w:t>IZTEIKT pielikuma “Gulbenes novada vispārējo izglītības iestāžu maksas pakalpojumu cenrādis” 1.3.apakšpunktu šādā redakcijā:</w:t>
      </w:r>
    </w:p>
    <w:p w14:paraId="227126A9" w14:textId="77777777" w:rsidR="006B676A" w:rsidRDefault="006B676A" w:rsidP="006B676A">
      <w:pPr>
        <w:spacing w:line="360" w:lineRule="auto"/>
        <w:ind w:right="-9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“1.3. Darbinieku ēdināšana Gulbenes novada vispārējās izglītības iestādēs</w:t>
      </w:r>
    </w:p>
    <w:p w14:paraId="69E4F084" w14:textId="77777777" w:rsidR="006B676A" w:rsidRDefault="006B676A" w:rsidP="006B676A">
      <w:pPr>
        <w:spacing w:line="360" w:lineRule="auto"/>
        <w:ind w:right="-96"/>
        <w:contextualSpacing/>
        <w:jc w:val="both"/>
        <w:rPr>
          <w:rFonts w:ascii="Times New Roman" w:eastAsia="Calibri" w:hAnsi="Times New Roman" w:cs="Times New Roman"/>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1417"/>
        <w:gridCol w:w="1560"/>
        <w:gridCol w:w="1275"/>
        <w:gridCol w:w="851"/>
        <w:gridCol w:w="1134"/>
        <w:gridCol w:w="1134"/>
      </w:tblGrid>
      <w:tr w:rsidR="00D77B69" w14:paraId="3AFF0812" w14:textId="77777777" w:rsidTr="00D77B69">
        <w:trPr>
          <w:tblHeader/>
        </w:trPr>
        <w:tc>
          <w:tcPr>
            <w:tcW w:w="2553"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C87F49F" w14:textId="77777777" w:rsidR="00D77B69" w:rsidRPr="00110E6A" w:rsidRDefault="00D77B69" w:rsidP="00110E6A">
            <w:pPr>
              <w:ind w:right="-96"/>
              <w:contextualSpacing/>
              <w:jc w:val="center"/>
              <w:rPr>
                <w:rFonts w:ascii="Times New Roman" w:eastAsia="Calibri" w:hAnsi="Times New Roman" w:cs="Times New Roman"/>
                <w:b/>
                <w:sz w:val="24"/>
                <w:szCs w:val="24"/>
              </w:rPr>
            </w:pPr>
            <w:bookmarkStart w:id="0" w:name="_Hlk111036884"/>
            <w:r w:rsidRPr="00110E6A">
              <w:rPr>
                <w:rFonts w:ascii="Times New Roman" w:eastAsia="Calibri" w:hAnsi="Times New Roman" w:cs="Times New Roman"/>
                <w:b/>
                <w:sz w:val="24"/>
                <w:szCs w:val="24"/>
              </w:rPr>
              <w:lastRenderedPageBreak/>
              <w:t>Pakalpojuma veids</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C036C6"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Mērvienība</w:t>
            </w:r>
          </w:p>
        </w:tc>
        <w:tc>
          <w:tcPr>
            <w:tcW w:w="3686"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0240EB"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Cena bez PVN</w:t>
            </w:r>
          </w:p>
          <w:p w14:paraId="1C813BEF"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4E4FB05"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PVN (</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 *</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7EB552"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Cena ar PVN (</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r>
      <w:tr w:rsidR="00D77B69" w14:paraId="3A1B5C29" w14:textId="77777777" w:rsidTr="00D77B69">
        <w:trPr>
          <w:trHeight w:val="810"/>
          <w:tblHeader/>
        </w:trPr>
        <w:tc>
          <w:tcPr>
            <w:tcW w:w="2553" w:type="dxa"/>
            <w:vMerge/>
            <w:tcBorders>
              <w:top w:val="single" w:sz="4" w:space="0" w:color="auto"/>
              <w:left w:val="single" w:sz="4" w:space="0" w:color="auto"/>
              <w:bottom w:val="single" w:sz="4" w:space="0" w:color="auto"/>
              <w:right w:val="single" w:sz="4" w:space="0" w:color="auto"/>
            </w:tcBorders>
            <w:vAlign w:val="center"/>
            <w:hideMark/>
          </w:tcPr>
          <w:p w14:paraId="4FF99291" w14:textId="77777777" w:rsidR="00D77B69" w:rsidRDefault="00D77B69" w:rsidP="00110E6A">
            <w:pPr>
              <w:jc w:val="center"/>
              <w:rPr>
                <w:rFonts w:ascii="Times New Roman" w:eastAsia="Calibri" w:hAnsi="Times New Roman" w:cs="Times New Roman"/>
                <w:sz w:val="24"/>
                <w:szCs w:val="24"/>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78AAA7" w14:textId="77777777" w:rsidR="00D77B69" w:rsidRDefault="00D77B69" w:rsidP="00110E6A">
            <w:pPr>
              <w:jc w:val="center"/>
              <w:rPr>
                <w:rFonts w:ascii="Times New Roman" w:eastAsia="Calibri" w:hAnsi="Times New Roman" w:cs="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37AAAD"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Ēdiena sagatavošanas izmaksas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69B78CE" w14:textId="77777777" w:rsidR="00D77B69" w:rsidRPr="00110E6A" w:rsidRDefault="00D77B69" w:rsidP="00110E6A">
            <w:pPr>
              <w:ind w:right="-96"/>
              <w:contextualSpacing/>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Produktu izmaksas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763508" w14:textId="77777777" w:rsidR="00D77B69" w:rsidRPr="00110E6A" w:rsidRDefault="00D77B69" w:rsidP="00062768">
            <w:pPr>
              <w:ind w:right="-96"/>
              <w:contextualSpacing/>
              <w:rPr>
                <w:rFonts w:ascii="Times New Roman" w:eastAsia="Calibri" w:hAnsi="Times New Roman" w:cs="Times New Roman"/>
                <w:b/>
                <w:sz w:val="24"/>
                <w:szCs w:val="24"/>
              </w:rPr>
            </w:pPr>
            <w:r w:rsidRPr="00110E6A">
              <w:rPr>
                <w:rFonts w:ascii="Times New Roman" w:eastAsia="Calibri" w:hAnsi="Times New Roman" w:cs="Times New Roman"/>
                <w:b/>
                <w:sz w:val="24"/>
                <w:szCs w:val="24"/>
              </w:rPr>
              <w:t>Kopā</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2DD1E3E" w14:textId="77777777" w:rsidR="00D77B69" w:rsidRDefault="00D77B69" w:rsidP="00110E6A">
            <w:pPr>
              <w:rPr>
                <w:rFonts w:ascii="Times New Roman" w:eastAsia="Calibri" w:hAnsi="Times New Roman" w:cs="Times New Roman"/>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DFC0E" w14:textId="77777777" w:rsidR="00D77B69" w:rsidRDefault="00D77B69" w:rsidP="00110E6A">
            <w:pPr>
              <w:rPr>
                <w:rFonts w:ascii="Times New Roman" w:eastAsia="Calibri" w:hAnsi="Times New Roman" w:cs="Times New Roman"/>
                <w:sz w:val="24"/>
                <w:szCs w:val="24"/>
                <w:lang w:eastAsia="en-US"/>
              </w:rPr>
            </w:pPr>
          </w:p>
        </w:tc>
      </w:tr>
      <w:tr w:rsidR="00D77B69" w14:paraId="138D2776" w14:textId="77777777" w:rsidTr="00D77B69">
        <w:tc>
          <w:tcPr>
            <w:tcW w:w="2553"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12C33DD4" w14:textId="316EF4CC" w:rsidR="00D77B69" w:rsidRDefault="00D77B69" w:rsidP="00D77B69">
            <w:pPr>
              <w:ind w:right="-96"/>
              <w:contextualSpacing/>
              <w:rPr>
                <w:rFonts w:ascii="Times New Roman" w:eastAsia="Calibri" w:hAnsi="Times New Roman" w:cs="Times New Roman"/>
                <w:sz w:val="24"/>
                <w:szCs w:val="24"/>
              </w:rPr>
            </w:pPr>
            <w:r>
              <w:rPr>
                <w:rFonts w:ascii="Times New Roman" w:hAnsi="Times New Roman" w:cs="Times New Roman"/>
                <w:sz w:val="24"/>
                <w:szCs w:val="24"/>
              </w:rPr>
              <w:t>Pusdienas darbiniekiem Gulbenes novada vispārējās izglītības iestādēs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727B5B8" w14:textId="77777777" w:rsidR="00D77B69" w:rsidRDefault="00D77B69" w:rsidP="00110E6A">
            <w:pPr>
              <w:ind w:right="-9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ēdienreize</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9734D86" w14:textId="7F5F694A" w:rsidR="00D77B69" w:rsidRDefault="00D77B69" w:rsidP="00110E6A">
            <w:pPr>
              <w:ind w:right="-96"/>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720D48" w14:textId="39823958" w:rsidR="00D77B69" w:rsidRDefault="00D77B69" w:rsidP="00110E6A">
            <w:pPr>
              <w:ind w:right="-96"/>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1,73</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7469E2" w14:textId="310CB44E" w:rsidR="00D77B69" w:rsidRDefault="00D77B69" w:rsidP="00110E6A">
            <w:pPr>
              <w:ind w:right="-96"/>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3,50</w:t>
            </w: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60EDE12" w14:textId="77777777" w:rsidR="00D77B69" w:rsidRDefault="00D77B69" w:rsidP="00110E6A">
            <w:pPr>
              <w:ind w:right="-96"/>
              <w:contextualSpacing/>
              <w:jc w:val="cente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369F949" w14:textId="77777777" w:rsidR="00D77B69" w:rsidRDefault="00D77B69" w:rsidP="00110E6A">
            <w:pPr>
              <w:ind w:right="-96"/>
              <w:contextualSpacing/>
              <w:jc w:val="center"/>
              <w:rPr>
                <w:rFonts w:ascii="Times New Roman" w:eastAsia="Calibri" w:hAnsi="Times New Roman" w:cs="Times New Roman"/>
                <w:sz w:val="24"/>
                <w:szCs w:val="24"/>
              </w:rPr>
            </w:pPr>
          </w:p>
        </w:tc>
      </w:tr>
    </w:tbl>
    <w:bookmarkEnd w:id="0"/>
    <w:p w14:paraId="1815B8B4" w14:textId="77777777" w:rsidR="006B676A" w:rsidRDefault="006B676A" w:rsidP="006B676A">
      <w:pPr>
        <w:spacing w:line="360" w:lineRule="auto"/>
        <w:ind w:right="-96"/>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Piezīme. </w:t>
      </w:r>
    </w:p>
    <w:p w14:paraId="145BA1D4" w14:textId="2E20D301" w:rsidR="006B676A" w:rsidRDefault="006B676A" w:rsidP="006B676A">
      <w:pPr>
        <w:spacing w:line="360" w:lineRule="auto"/>
        <w:ind w:right="-9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Pamatojoties uz Pievienotās vērtības nodokļa likuma 52.panta pirmās daļas 12.apakšpunktu, izglītības iestāžu sniegtos ēdināšanas pakalpojumus neapliek ar pievienotās vērtības nodokli.”</w:t>
      </w:r>
    </w:p>
    <w:p w14:paraId="3C4B9239" w14:textId="77777777" w:rsidR="001B46F3" w:rsidRDefault="001B46F3" w:rsidP="006B676A">
      <w:pPr>
        <w:spacing w:line="360" w:lineRule="auto"/>
        <w:ind w:right="-96"/>
        <w:contextualSpacing/>
        <w:jc w:val="both"/>
        <w:rPr>
          <w:rFonts w:ascii="Times New Roman" w:eastAsia="Calibri" w:hAnsi="Times New Roman" w:cs="Times New Roman"/>
          <w:sz w:val="24"/>
          <w:szCs w:val="24"/>
        </w:rPr>
      </w:pPr>
    </w:p>
    <w:p w14:paraId="469A8B98" w14:textId="08B5F4CA" w:rsidR="001B46F3" w:rsidRPr="001B46F3" w:rsidRDefault="001B46F3" w:rsidP="00AF3F99">
      <w:pPr>
        <w:pStyle w:val="Sarakstarindkopa"/>
        <w:numPr>
          <w:ilvl w:val="1"/>
          <w:numId w:val="6"/>
        </w:numPr>
        <w:spacing w:line="360" w:lineRule="auto"/>
        <w:ind w:right="-96"/>
        <w:jc w:val="both"/>
        <w:rPr>
          <w:rFonts w:eastAsia="Calibri"/>
        </w:rPr>
      </w:pPr>
      <w:r w:rsidRPr="001B46F3">
        <w:rPr>
          <w:rFonts w:eastAsia="Calibri"/>
        </w:rPr>
        <w:t>IZTEIKT pielikuma “Gulbenes novada vispārējo izglītības iestāžu maksas pakalpojumu cenrādis” 6.punktu šādā redakcijā:</w:t>
      </w:r>
    </w:p>
    <w:p w14:paraId="31EA2574" w14:textId="77777777" w:rsidR="001B46F3" w:rsidRDefault="001B46F3" w:rsidP="001B46F3">
      <w:pPr>
        <w:spacing w:line="360" w:lineRule="auto"/>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“6. Maksas pakalpojumi Sveķu pamatskolā</w:t>
      </w:r>
    </w:p>
    <w:tbl>
      <w:tblPr>
        <w:tblW w:w="988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622"/>
        <w:gridCol w:w="1417"/>
        <w:gridCol w:w="851"/>
        <w:gridCol w:w="992"/>
        <w:gridCol w:w="709"/>
        <w:gridCol w:w="3509"/>
      </w:tblGrid>
      <w:tr w:rsidR="001B46F3" w:rsidRPr="00110E6A" w14:paraId="0207EFBD" w14:textId="77777777" w:rsidTr="00D77B69">
        <w:trPr>
          <w:trHeight w:val="1648"/>
          <w:tblHeader/>
        </w:trPr>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E1E20B" w14:textId="77777777" w:rsidR="001B46F3" w:rsidRPr="00110E6A" w:rsidRDefault="001B46F3" w:rsidP="00110E6A">
            <w:pPr>
              <w:ind w:right="-96"/>
              <w:jc w:val="center"/>
              <w:rPr>
                <w:rFonts w:ascii="Times New Roman" w:eastAsia="Calibri" w:hAnsi="Times New Roman" w:cs="Times New Roman"/>
                <w:b/>
                <w:sz w:val="24"/>
                <w:szCs w:val="24"/>
              </w:rPr>
            </w:pPr>
            <w:proofErr w:type="spellStart"/>
            <w:r w:rsidRPr="00110E6A">
              <w:rPr>
                <w:rFonts w:ascii="Times New Roman" w:eastAsia="Calibri" w:hAnsi="Times New Roman" w:cs="Times New Roman"/>
                <w:b/>
                <w:sz w:val="24"/>
                <w:szCs w:val="24"/>
              </w:rPr>
              <w:t>Nr.p.k</w:t>
            </w:r>
            <w:proofErr w:type="spellEnd"/>
            <w:r w:rsidRPr="00110E6A">
              <w:rPr>
                <w:rFonts w:ascii="Times New Roman" w:eastAsia="Calibri" w:hAnsi="Times New Roman" w:cs="Times New Roman"/>
                <w:b/>
                <w:sz w:val="24"/>
                <w:szCs w:val="24"/>
              </w:rPr>
              <w:t>.</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2A9B50A" w14:textId="77777777"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Pakalpojuma veids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92E978" w14:textId="77777777"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Mērvienība</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137A35" w14:textId="77777777"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Cena bez PVN</w:t>
            </w:r>
          </w:p>
          <w:p w14:paraId="64443D63" w14:textId="77777777"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F3DBCD" w14:textId="44A9B116"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PVN (</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E442356" w14:textId="77777777"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Cena ar PVN (</w:t>
            </w:r>
            <w:proofErr w:type="spellStart"/>
            <w:r w:rsidRPr="00110E6A">
              <w:rPr>
                <w:rFonts w:ascii="Times New Roman" w:eastAsia="Calibri" w:hAnsi="Times New Roman" w:cs="Times New Roman"/>
                <w:b/>
                <w:i/>
                <w:sz w:val="24"/>
                <w:szCs w:val="24"/>
              </w:rPr>
              <w:t>euro</w:t>
            </w:r>
            <w:proofErr w:type="spellEnd"/>
            <w:r w:rsidRPr="00110E6A">
              <w:rPr>
                <w:rFonts w:ascii="Times New Roman" w:eastAsia="Calibri" w:hAnsi="Times New Roman" w:cs="Times New Roman"/>
                <w:b/>
                <w:sz w:val="24"/>
                <w:szCs w:val="24"/>
              </w:rPr>
              <w:t>)</w:t>
            </w:r>
          </w:p>
        </w:tc>
        <w:tc>
          <w:tcPr>
            <w:tcW w:w="3509" w:type="dxa"/>
            <w:tcBorders>
              <w:top w:val="single" w:sz="4" w:space="0" w:color="auto"/>
              <w:left w:val="single" w:sz="4" w:space="0" w:color="auto"/>
              <w:bottom w:val="single" w:sz="4" w:space="0" w:color="auto"/>
              <w:right w:val="single" w:sz="4" w:space="0" w:color="auto"/>
            </w:tcBorders>
            <w:vAlign w:val="center"/>
            <w:hideMark/>
          </w:tcPr>
          <w:p w14:paraId="070C683F" w14:textId="77777777" w:rsidR="001B46F3" w:rsidRPr="00110E6A" w:rsidRDefault="001B46F3" w:rsidP="00110E6A">
            <w:pPr>
              <w:ind w:right="-96"/>
              <w:jc w:val="center"/>
              <w:rPr>
                <w:rFonts w:ascii="Times New Roman" w:eastAsia="Calibri" w:hAnsi="Times New Roman" w:cs="Times New Roman"/>
                <w:b/>
                <w:sz w:val="24"/>
                <w:szCs w:val="24"/>
              </w:rPr>
            </w:pPr>
            <w:r w:rsidRPr="00110E6A">
              <w:rPr>
                <w:rFonts w:ascii="Times New Roman" w:eastAsia="Calibri" w:hAnsi="Times New Roman" w:cs="Times New Roman"/>
                <w:b/>
                <w:sz w:val="24"/>
                <w:szCs w:val="24"/>
              </w:rPr>
              <w:t>Piezīmes*</w:t>
            </w:r>
          </w:p>
        </w:tc>
      </w:tr>
      <w:tr w:rsidR="001B46F3" w14:paraId="18BDA984" w14:textId="77777777" w:rsidTr="00AF6951">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84D7A4"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591"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45167FA"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Ēdināšanas pakalpojumi:</w:t>
            </w:r>
          </w:p>
        </w:tc>
        <w:tc>
          <w:tcPr>
            <w:tcW w:w="3509" w:type="dxa"/>
            <w:tcBorders>
              <w:top w:val="single" w:sz="4" w:space="0" w:color="auto"/>
              <w:left w:val="single" w:sz="4" w:space="0" w:color="auto"/>
              <w:bottom w:val="single" w:sz="4" w:space="0" w:color="auto"/>
              <w:right w:val="single" w:sz="4" w:space="0" w:color="auto"/>
            </w:tcBorders>
          </w:tcPr>
          <w:p w14:paraId="520EB189" w14:textId="77777777" w:rsidR="001B46F3" w:rsidRDefault="001B46F3" w:rsidP="00110E6A">
            <w:pPr>
              <w:ind w:right="-96"/>
              <w:jc w:val="both"/>
              <w:rPr>
                <w:rFonts w:ascii="Times New Roman" w:eastAsia="Calibri" w:hAnsi="Times New Roman" w:cs="Times New Roman"/>
                <w:sz w:val="24"/>
                <w:szCs w:val="24"/>
              </w:rPr>
            </w:pPr>
          </w:p>
        </w:tc>
      </w:tr>
      <w:tr w:rsidR="001B46F3" w14:paraId="28382A48" w14:textId="77777777" w:rsidTr="00D77B69">
        <w:tc>
          <w:tcPr>
            <w:tcW w:w="7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3F1CF123"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545BB0CB"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Pusdienas skolas darbiniekiem</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5C9A36DC"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 ēdienreize</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23376AF8"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0F65CA"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57" w:type="dxa"/>
              <w:bottom w:w="0" w:type="dxa"/>
              <w:right w:w="57" w:type="dxa"/>
            </w:tcMar>
            <w:vAlign w:val="center"/>
            <w:hideMark/>
          </w:tcPr>
          <w:p w14:paraId="09C0CAFB"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3,50</w:t>
            </w:r>
          </w:p>
        </w:tc>
        <w:tc>
          <w:tcPr>
            <w:tcW w:w="35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37B56F" w14:textId="44CA584F" w:rsidR="001B46F3" w:rsidRDefault="001B46F3" w:rsidP="00110E6A">
            <w:pPr>
              <w:ind w:right="-96"/>
              <w:rPr>
                <w:rFonts w:ascii="Times New Roman" w:eastAsia="Calibri" w:hAnsi="Times New Roman" w:cs="Times New Roman"/>
                <w:sz w:val="24"/>
                <w:szCs w:val="24"/>
              </w:rPr>
            </w:pPr>
            <w:r>
              <w:rPr>
                <w:rFonts w:ascii="Times New Roman" w:eastAsia="Calibri" w:hAnsi="Times New Roman" w:cs="Times New Roman"/>
                <w:sz w:val="24"/>
                <w:szCs w:val="24"/>
              </w:rPr>
              <w:t xml:space="preserve">Neapliek ar PVN, </w:t>
            </w:r>
            <w:r w:rsidR="0064515C">
              <w:rPr>
                <w:rFonts w:ascii="Times New Roman" w:eastAsia="Calibri" w:hAnsi="Times New Roman" w:cs="Times New Roman"/>
                <w:sz w:val="24"/>
                <w:szCs w:val="24"/>
              </w:rPr>
              <w:t xml:space="preserve">Pievienotās vērtības nodokļa </w:t>
            </w:r>
            <w:r>
              <w:rPr>
                <w:rFonts w:ascii="Times New Roman" w:eastAsia="Calibri" w:hAnsi="Times New Roman" w:cs="Times New Roman"/>
                <w:sz w:val="24"/>
                <w:szCs w:val="24"/>
              </w:rPr>
              <w:t xml:space="preserve">likuma 52.panta </w:t>
            </w:r>
            <w:r w:rsidR="00F325F9">
              <w:rPr>
                <w:rFonts w:ascii="Times New Roman" w:eastAsia="Calibri" w:hAnsi="Times New Roman" w:cs="Times New Roman"/>
                <w:sz w:val="24"/>
                <w:szCs w:val="24"/>
              </w:rPr>
              <w:t>pirmās</w:t>
            </w:r>
            <w:r>
              <w:rPr>
                <w:rFonts w:ascii="Times New Roman" w:eastAsia="Calibri" w:hAnsi="Times New Roman" w:cs="Times New Roman"/>
                <w:sz w:val="24"/>
                <w:szCs w:val="24"/>
              </w:rPr>
              <w:t xml:space="preserve"> daļas 12.punkts</w:t>
            </w:r>
          </w:p>
        </w:tc>
      </w:tr>
      <w:tr w:rsidR="001B46F3" w14:paraId="0B2C76CA" w14:textId="77777777" w:rsidTr="00D77B69">
        <w:trPr>
          <w:trHeight w:val="731"/>
        </w:trPr>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DBAE686"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62A5867" w14:textId="67A71763" w:rsidR="001B46F3" w:rsidRPr="00062768" w:rsidRDefault="00D77B69" w:rsidP="00110E6A">
            <w:pPr>
              <w:ind w:right="-96"/>
              <w:jc w:val="both"/>
              <w:rPr>
                <w:rFonts w:ascii="Times New Roman" w:eastAsia="Calibri" w:hAnsi="Times New Roman" w:cs="Times New Roman"/>
              </w:rPr>
            </w:pPr>
            <w:r>
              <w:rPr>
                <w:rFonts w:ascii="Times New Roman" w:eastAsia="Calibri" w:hAnsi="Times New Roman" w:cs="Times New Roman"/>
              </w:rPr>
              <w:t xml:space="preserve">Launags </w:t>
            </w:r>
            <w:r w:rsidR="001B46F3" w:rsidRPr="00062768">
              <w:rPr>
                <w:rFonts w:ascii="Times New Roman" w:eastAsia="Calibri" w:hAnsi="Times New Roman" w:cs="Times New Roman"/>
              </w:rPr>
              <w:t>skolas darbiniekiem</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18E4A53"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 ēdienreize</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AC62300"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1,69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399076"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167FA6C"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1,69</w:t>
            </w:r>
          </w:p>
        </w:tc>
        <w:tc>
          <w:tcPr>
            <w:tcW w:w="3509" w:type="dxa"/>
            <w:tcBorders>
              <w:top w:val="single" w:sz="4" w:space="0" w:color="auto"/>
              <w:left w:val="single" w:sz="4" w:space="0" w:color="auto"/>
              <w:bottom w:val="single" w:sz="4" w:space="0" w:color="auto"/>
              <w:right w:val="single" w:sz="4" w:space="0" w:color="auto"/>
            </w:tcBorders>
            <w:vAlign w:val="center"/>
            <w:hideMark/>
          </w:tcPr>
          <w:p w14:paraId="6CFEEF3A" w14:textId="21AAB32E" w:rsidR="001B46F3" w:rsidRDefault="0064515C" w:rsidP="00110E6A">
            <w:pPr>
              <w:ind w:right="-96"/>
              <w:rPr>
                <w:rFonts w:ascii="Times New Roman" w:eastAsia="Calibri" w:hAnsi="Times New Roman" w:cs="Times New Roman"/>
                <w:sz w:val="24"/>
                <w:szCs w:val="24"/>
              </w:rPr>
            </w:pPr>
            <w:r>
              <w:rPr>
                <w:rFonts w:ascii="Times New Roman" w:eastAsia="Calibri" w:hAnsi="Times New Roman" w:cs="Times New Roman"/>
                <w:sz w:val="24"/>
                <w:szCs w:val="24"/>
              </w:rPr>
              <w:t>Neapliek ar PVN, Pievienotās vērtības nodokļa likuma 52.panta pirmās daļas 12.punkts</w:t>
            </w:r>
          </w:p>
        </w:tc>
      </w:tr>
      <w:tr w:rsidR="001B46F3" w14:paraId="2B59F522" w14:textId="77777777" w:rsidTr="00D77B69">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3D5DA75"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E2A8162"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Ēdināšana sporta pasākumos, pusdienas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FB2865C"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 ēdienreize</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D957B5"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6,41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067DE4"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B186414"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6,41</w:t>
            </w:r>
          </w:p>
        </w:tc>
        <w:tc>
          <w:tcPr>
            <w:tcW w:w="3509" w:type="dxa"/>
            <w:tcBorders>
              <w:top w:val="single" w:sz="4" w:space="0" w:color="auto"/>
              <w:left w:val="single" w:sz="4" w:space="0" w:color="auto"/>
              <w:bottom w:val="single" w:sz="4" w:space="0" w:color="auto"/>
              <w:right w:val="single" w:sz="4" w:space="0" w:color="auto"/>
            </w:tcBorders>
            <w:vAlign w:val="center"/>
            <w:hideMark/>
          </w:tcPr>
          <w:p w14:paraId="11C41B5A" w14:textId="2CA8B571" w:rsidR="001B46F3" w:rsidRDefault="0064515C" w:rsidP="00110E6A">
            <w:pPr>
              <w:ind w:right="-96"/>
              <w:rPr>
                <w:rFonts w:ascii="Times New Roman" w:eastAsia="Calibri" w:hAnsi="Times New Roman" w:cs="Times New Roman"/>
                <w:sz w:val="24"/>
                <w:szCs w:val="24"/>
              </w:rPr>
            </w:pPr>
            <w:r>
              <w:rPr>
                <w:rFonts w:ascii="Times New Roman" w:eastAsia="Calibri" w:hAnsi="Times New Roman" w:cs="Times New Roman"/>
                <w:sz w:val="24"/>
                <w:szCs w:val="24"/>
              </w:rPr>
              <w:t>Neapliek ar PVN, Pievienotās vērtības nodokļa likuma 52.panta pirmās daļas 12.punkts</w:t>
            </w:r>
          </w:p>
        </w:tc>
      </w:tr>
      <w:tr w:rsidR="001B46F3" w14:paraId="6A9D162F" w14:textId="77777777" w:rsidTr="00D77B69">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51DDDFD"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D9F512"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Ēdināšana sporta pasākumos, diennakts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59B9C4A"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1 ēdienreize</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DC79A2C"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17,93</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727B47"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BF01ED9"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17,93</w:t>
            </w:r>
          </w:p>
        </w:tc>
        <w:tc>
          <w:tcPr>
            <w:tcW w:w="3509" w:type="dxa"/>
            <w:tcBorders>
              <w:top w:val="single" w:sz="4" w:space="0" w:color="auto"/>
              <w:left w:val="single" w:sz="4" w:space="0" w:color="auto"/>
              <w:bottom w:val="single" w:sz="4" w:space="0" w:color="auto"/>
              <w:right w:val="single" w:sz="4" w:space="0" w:color="auto"/>
            </w:tcBorders>
            <w:vAlign w:val="center"/>
            <w:hideMark/>
          </w:tcPr>
          <w:p w14:paraId="05DC2C53" w14:textId="5F457FB3" w:rsidR="001B46F3" w:rsidRDefault="0064515C" w:rsidP="00110E6A">
            <w:pPr>
              <w:ind w:right="-96"/>
              <w:rPr>
                <w:rFonts w:ascii="Times New Roman" w:eastAsia="Calibri" w:hAnsi="Times New Roman" w:cs="Times New Roman"/>
                <w:sz w:val="24"/>
                <w:szCs w:val="24"/>
              </w:rPr>
            </w:pPr>
            <w:r>
              <w:rPr>
                <w:rFonts w:ascii="Times New Roman" w:eastAsia="Calibri" w:hAnsi="Times New Roman" w:cs="Times New Roman"/>
                <w:sz w:val="24"/>
                <w:szCs w:val="24"/>
              </w:rPr>
              <w:t>Neapliek ar PVN, Pievienotās vērtības nodokļa likuma 52.panta pirmās daļas 12.punkts”</w:t>
            </w:r>
          </w:p>
        </w:tc>
      </w:tr>
      <w:tr w:rsidR="001B46F3" w14:paraId="7095FE4A" w14:textId="77777777" w:rsidTr="00D77B69">
        <w:tc>
          <w:tcPr>
            <w:tcW w:w="78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690575"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62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3032111"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Gultasvieta, diennakts</w:t>
            </w:r>
          </w:p>
        </w:tc>
        <w:tc>
          <w:tcPr>
            <w:tcW w:w="141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A182833" w14:textId="77777777" w:rsidR="001B46F3" w:rsidRDefault="001B46F3" w:rsidP="00110E6A">
            <w:pPr>
              <w:ind w:right="-96"/>
              <w:jc w:val="both"/>
              <w:rPr>
                <w:rFonts w:ascii="Times New Roman" w:eastAsia="Calibri" w:hAnsi="Times New Roman" w:cs="Times New Roman"/>
                <w:sz w:val="24"/>
                <w:szCs w:val="24"/>
              </w:rPr>
            </w:pPr>
            <w:r>
              <w:rPr>
                <w:rFonts w:ascii="Times New Roman" w:eastAsia="Calibri" w:hAnsi="Times New Roman" w:cs="Times New Roman"/>
                <w:sz w:val="24"/>
                <w:szCs w:val="24"/>
              </w:rPr>
              <w:t>persona</w:t>
            </w: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BCAE7A5"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8,26</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25A1D9"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1,74</w:t>
            </w:r>
          </w:p>
        </w:tc>
        <w:tc>
          <w:tcPr>
            <w:tcW w:w="70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BED3E0" w14:textId="77777777" w:rsidR="001B46F3" w:rsidRDefault="001B46F3" w:rsidP="00110E6A">
            <w:pPr>
              <w:ind w:right="-96"/>
              <w:jc w:val="center"/>
              <w:rPr>
                <w:rFonts w:ascii="Times New Roman" w:eastAsia="Calibri" w:hAnsi="Times New Roman" w:cs="Times New Roman"/>
                <w:sz w:val="24"/>
                <w:szCs w:val="24"/>
              </w:rPr>
            </w:pPr>
            <w:r>
              <w:rPr>
                <w:rFonts w:ascii="Times New Roman" w:eastAsia="Calibri" w:hAnsi="Times New Roman" w:cs="Times New Roman"/>
                <w:sz w:val="24"/>
                <w:szCs w:val="24"/>
              </w:rPr>
              <w:t>10,00</w:t>
            </w:r>
          </w:p>
        </w:tc>
        <w:tc>
          <w:tcPr>
            <w:tcW w:w="3509" w:type="dxa"/>
            <w:tcBorders>
              <w:top w:val="single" w:sz="4" w:space="0" w:color="auto"/>
              <w:left w:val="single" w:sz="4" w:space="0" w:color="auto"/>
              <w:bottom w:val="single" w:sz="4" w:space="0" w:color="auto"/>
              <w:right w:val="single" w:sz="4" w:space="0" w:color="auto"/>
            </w:tcBorders>
            <w:vAlign w:val="center"/>
          </w:tcPr>
          <w:p w14:paraId="7BD3349A" w14:textId="77777777" w:rsidR="001B46F3" w:rsidRDefault="001B46F3" w:rsidP="00110E6A">
            <w:pPr>
              <w:ind w:right="-96"/>
              <w:jc w:val="center"/>
              <w:rPr>
                <w:rFonts w:ascii="Times New Roman" w:eastAsia="Calibri" w:hAnsi="Times New Roman" w:cs="Times New Roman"/>
                <w:sz w:val="24"/>
                <w:szCs w:val="24"/>
              </w:rPr>
            </w:pPr>
          </w:p>
        </w:tc>
      </w:tr>
    </w:tbl>
    <w:p w14:paraId="3DE4E4B3" w14:textId="77777777" w:rsidR="001B46F3" w:rsidRDefault="001B46F3" w:rsidP="001B46F3">
      <w:pPr>
        <w:spacing w:line="360" w:lineRule="auto"/>
        <w:rPr>
          <w:rFonts w:ascii="Times New Roman" w:eastAsia="Calibri" w:hAnsi="Times New Roman" w:cs="Times New Roman"/>
          <w:sz w:val="24"/>
          <w:szCs w:val="24"/>
        </w:rPr>
      </w:pPr>
    </w:p>
    <w:p w14:paraId="1A72E613" w14:textId="0840D318" w:rsidR="001B46F3" w:rsidRPr="001B46F3" w:rsidRDefault="001B46F3" w:rsidP="001B46F3">
      <w:pPr>
        <w:pStyle w:val="Sarakstarindkopa"/>
        <w:numPr>
          <w:ilvl w:val="0"/>
          <w:numId w:val="6"/>
        </w:numPr>
        <w:spacing w:line="360" w:lineRule="auto"/>
        <w:rPr>
          <w:rFonts w:eastAsia="Calibri"/>
        </w:rPr>
      </w:pPr>
      <w:r w:rsidRPr="001B46F3">
        <w:rPr>
          <w:rFonts w:eastAsia="Calibri"/>
        </w:rPr>
        <w:t>Grozījumi stājas spēkā 2024.gada 1.ja</w:t>
      </w:r>
      <w:r w:rsidR="0064515C">
        <w:rPr>
          <w:rFonts w:eastAsia="Calibri"/>
        </w:rPr>
        <w:t>n</w:t>
      </w:r>
      <w:r w:rsidRPr="001B46F3">
        <w:rPr>
          <w:rFonts w:eastAsia="Calibri"/>
        </w:rPr>
        <w:t>vārī</w:t>
      </w:r>
      <w:r w:rsidR="0064515C">
        <w:rPr>
          <w:rFonts w:eastAsia="Calibri"/>
        </w:rPr>
        <w:t>.</w:t>
      </w:r>
    </w:p>
    <w:p w14:paraId="7F05BEBA" w14:textId="77777777" w:rsidR="001B46F3" w:rsidRDefault="001B46F3" w:rsidP="002F18BC">
      <w:pPr>
        <w:rPr>
          <w:rFonts w:ascii="Times New Roman" w:hAnsi="Times New Roman" w:cs="Times New Roman"/>
          <w:sz w:val="24"/>
          <w:szCs w:val="24"/>
        </w:rPr>
      </w:pPr>
    </w:p>
    <w:p w14:paraId="6CE7537D" w14:textId="28B33BB1" w:rsidR="002F18BC" w:rsidRPr="000445C7" w:rsidRDefault="002F18BC" w:rsidP="002F18BC">
      <w:pPr>
        <w:rPr>
          <w:rFonts w:ascii="Times New Roman" w:hAnsi="Times New Roman" w:cs="Times New Roman"/>
          <w:sz w:val="24"/>
          <w:szCs w:val="24"/>
        </w:rPr>
      </w:pPr>
      <w:r w:rsidRPr="004364D1">
        <w:rPr>
          <w:rFonts w:ascii="Times New Roman" w:hAnsi="Times New Roman" w:cs="Times New Roman"/>
          <w:sz w:val="24"/>
          <w:szCs w:val="24"/>
        </w:rPr>
        <w:t>Gulbenes novada domes priekšsēdētājs</w:t>
      </w:r>
      <w:r w:rsidRPr="004364D1">
        <w:rPr>
          <w:rFonts w:ascii="Times New Roman" w:hAnsi="Times New Roman" w:cs="Times New Roman"/>
          <w:sz w:val="24"/>
          <w:szCs w:val="24"/>
        </w:rPr>
        <w:tab/>
      </w:r>
      <w:r w:rsidRPr="004364D1">
        <w:rPr>
          <w:rFonts w:ascii="Times New Roman" w:hAnsi="Times New Roman" w:cs="Times New Roman"/>
          <w:sz w:val="24"/>
          <w:szCs w:val="24"/>
        </w:rPr>
        <w:tab/>
      </w:r>
      <w:r w:rsidRPr="004364D1">
        <w:rPr>
          <w:rFonts w:ascii="Times New Roman" w:hAnsi="Times New Roman" w:cs="Times New Roman"/>
          <w:sz w:val="24"/>
          <w:szCs w:val="24"/>
        </w:rPr>
        <w:tab/>
      </w:r>
      <w:r w:rsidRPr="000445C7">
        <w:rPr>
          <w:rFonts w:ascii="Times New Roman" w:hAnsi="Times New Roman" w:cs="Times New Roman"/>
          <w:sz w:val="24"/>
          <w:szCs w:val="24"/>
        </w:rPr>
        <w:tab/>
        <w:t xml:space="preserve">         </w:t>
      </w:r>
      <w:proofErr w:type="spellStart"/>
      <w:r w:rsidRPr="000445C7">
        <w:rPr>
          <w:rFonts w:ascii="Times New Roman" w:hAnsi="Times New Roman" w:cs="Times New Roman"/>
          <w:sz w:val="24"/>
          <w:szCs w:val="24"/>
        </w:rPr>
        <w:t>A.Caunītis</w:t>
      </w:r>
      <w:proofErr w:type="spellEnd"/>
    </w:p>
    <w:p w14:paraId="017ADBE0" w14:textId="77777777" w:rsidR="002F18BC" w:rsidRPr="000445C7" w:rsidRDefault="002F18BC" w:rsidP="002F18BC">
      <w:pPr>
        <w:rPr>
          <w:rFonts w:ascii="Times New Roman" w:hAnsi="Times New Roman" w:cs="Times New Roman"/>
          <w:sz w:val="24"/>
          <w:szCs w:val="24"/>
        </w:rPr>
      </w:pPr>
    </w:p>
    <w:p w14:paraId="6151BE6B" w14:textId="77777777" w:rsidR="002F18BC" w:rsidRPr="000445C7" w:rsidRDefault="002F18BC" w:rsidP="002F18BC">
      <w:pPr>
        <w:rPr>
          <w:rFonts w:ascii="Times New Roman" w:hAnsi="Times New Roman" w:cs="Times New Roman"/>
          <w:sz w:val="24"/>
          <w:szCs w:val="24"/>
        </w:rPr>
      </w:pPr>
    </w:p>
    <w:p w14:paraId="180308DC" w14:textId="4252C092" w:rsidR="002F18BC" w:rsidRDefault="002F18BC" w:rsidP="002F18BC">
      <w:pPr>
        <w:rPr>
          <w:rFonts w:ascii="Times New Roman" w:hAnsi="Times New Roman" w:cs="Times New Roman"/>
          <w:sz w:val="24"/>
          <w:szCs w:val="24"/>
        </w:rPr>
      </w:pPr>
      <w:r w:rsidRPr="000445C7">
        <w:rPr>
          <w:rFonts w:ascii="Times New Roman" w:hAnsi="Times New Roman" w:cs="Times New Roman"/>
          <w:sz w:val="24"/>
          <w:szCs w:val="24"/>
        </w:rPr>
        <w:t xml:space="preserve">Sagatavoja: </w:t>
      </w:r>
      <w:proofErr w:type="spellStart"/>
      <w:r w:rsidRPr="000445C7">
        <w:rPr>
          <w:rFonts w:ascii="Times New Roman" w:hAnsi="Times New Roman" w:cs="Times New Roman"/>
          <w:sz w:val="24"/>
          <w:szCs w:val="24"/>
        </w:rPr>
        <w:t>G.Upīte</w:t>
      </w:r>
      <w:proofErr w:type="spellEnd"/>
    </w:p>
    <w:p w14:paraId="7AD588A0" w14:textId="77777777" w:rsidR="002F18BC" w:rsidRDefault="002F18BC" w:rsidP="0000319F">
      <w:pPr>
        <w:spacing w:line="360" w:lineRule="auto"/>
        <w:rPr>
          <w:rFonts w:ascii="Times New Roman" w:eastAsia="Calibri" w:hAnsi="Times New Roman" w:cs="Times New Roman"/>
          <w:sz w:val="24"/>
          <w:szCs w:val="24"/>
        </w:rPr>
      </w:pPr>
    </w:p>
    <w:sectPr w:rsidR="002F18BC" w:rsidSect="008F23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9DD1AB8"/>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39F65BC3"/>
    <w:multiLevelType w:val="multilevel"/>
    <w:tmpl w:val="0426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E4021E"/>
    <w:multiLevelType w:val="multilevel"/>
    <w:tmpl w:val="D3366D24"/>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0D24E76"/>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6915142"/>
    <w:multiLevelType w:val="multilevel"/>
    <w:tmpl w:val="55622118"/>
    <w:lvl w:ilvl="0">
      <w:start w:val="1"/>
      <w:numFmt w:val="decimal"/>
      <w:lvlText w:val="%1.2."/>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548759919">
    <w:abstractNumId w:val="0"/>
  </w:num>
  <w:num w:numId="2" w16cid:durableId="1265575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09880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022951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525733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659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2D64"/>
    <w:rsid w:val="0000319F"/>
    <w:rsid w:val="00026B73"/>
    <w:rsid w:val="00062768"/>
    <w:rsid w:val="00110E6A"/>
    <w:rsid w:val="00156930"/>
    <w:rsid w:val="0016345E"/>
    <w:rsid w:val="001B46F3"/>
    <w:rsid w:val="00212328"/>
    <w:rsid w:val="0028273C"/>
    <w:rsid w:val="002F18BC"/>
    <w:rsid w:val="00316B27"/>
    <w:rsid w:val="003F4BB7"/>
    <w:rsid w:val="00432680"/>
    <w:rsid w:val="004364D1"/>
    <w:rsid w:val="00476813"/>
    <w:rsid w:val="004902CD"/>
    <w:rsid w:val="00581F4F"/>
    <w:rsid w:val="005974D1"/>
    <w:rsid w:val="005F48EF"/>
    <w:rsid w:val="0064272B"/>
    <w:rsid w:val="0064515C"/>
    <w:rsid w:val="006554BD"/>
    <w:rsid w:val="006706CB"/>
    <w:rsid w:val="00677651"/>
    <w:rsid w:val="006B676A"/>
    <w:rsid w:val="00710DF5"/>
    <w:rsid w:val="007B163A"/>
    <w:rsid w:val="00862A68"/>
    <w:rsid w:val="008F0222"/>
    <w:rsid w:val="008F2362"/>
    <w:rsid w:val="0099755B"/>
    <w:rsid w:val="009D0887"/>
    <w:rsid w:val="009D0FD6"/>
    <w:rsid w:val="00A61577"/>
    <w:rsid w:val="00AF3F99"/>
    <w:rsid w:val="00AF6951"/>
    <w:rsid w:val="00B02ADC"/>
    <w:rsid w:val="00B27C10"/>
    <w:rsid w:val="00B31D4E"/>
    <w:rsid w:val="00B44CEF"/>
    <w:rsid w:val="00B911D0"/>
    <w:rsid w:val="00BB0C42"/>
    <w:rsid w:val="00C07D61"/>
    <w:rsid w:val="00C318EE"/>
    <w:rsid w:val="00D02CF3"/>
    <w:rsid w:val="00D207E7"/>
    <w:rsid w:val="00D271E6"/>
    <w:rsid w:val="00D77B69"/>
    <w:rsid w:val="00D96DBA"/>
    <w:rsid w:val="00E207A0"/>
    <w:rsid w:val="00E266B8"/>
    <w:rsid w:val="00E27D03"/>
    <w:rsid w:val="00EC6106"/>
    <w:rsid w:val="00F325F9"/>
    <w:rsid w:val="00F574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6930"/>
    <w:pPr>
      <w:ind w:left="720"/>
      <w:contextualSpacing/>
    </w:pPr>
    <w:rPr>
      <w:rFonts w:ascii="Times New Roman" w:hAnsi="Times New Roman" w:cs="Times New Roman"/>
      <w:sz w:val="24"/>
      <w:szCs w:val="24"/>
    </w:rPr>
  </w:style>
  <w:style w:type="character" w:styleId="Hipersaite">
    <w:name w:val="Hyperlink"/>
    <w:basedOn w:val="Noklusjumarindkopasfonts"/>
    <w:uiPriority w:val="99"/>
    <w:semiHidden/>
    <w:unhideWhenUsed/>
    <w:rsid w:val="00156930"/>
    <w:rPr>
      <w:color w:val="0000FF"/>
      <w:u w:val="single"/>
    </w:rPr>
  </w:style>
  <w:style w:type="paragraph" w:styleId="Bezatstarpm">
    <w:name w:val="No Spacing"/>
    <w:uiPriority w:val="1"/>
    <w:qFormat/>
    <w:rsid w:val="00BB0C42"/>
    <w:pPr>
      <w:spacing w:after="0" w:line="240" w:lineRule="auto"/>
    </w:pPr>
  </w:style>
  <w:style w:type="paragraph" w:styleId="Paraststmeklis">
    <w:name w:val="Normal (Web)"/>
    <w:basedOn w:val="Parasts"/>
    <w:uiPriority w:val="99"/>
    <w:semiHidden/>
    <w:unhideWhenUsed/>
    <w:rsid w:val="006706CB"/>
    <w:pPr>
      <w:spacing w:before="100" w:beforeAutospacing="1" w:after="100" w:afterAutospacing="1"/>
    </w:pPr>
    <w:rPr>
      <w:rFonts w:ascii="Times New Roman" w:hAnsi="Times New Roman" w:cs="Times New Roman"/>
      <w:sz w:val="24"/>
      <w:szCs w:val="24"/>
      <w:lang w:val="en-GB" w:eastAsia="en-GB"/>
    </w:rPr>
  </w:style>
  <w:style w:type="paragraph" w:styleId="Prskatjums">
    <w:name w:val="Revision"/>
    <w:hidden/>
    <w:uiPriority w:val="99"/>
    <w:semiHidden/>
    <w:rsid w:val="00F325F9"/>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45824">
      <w:bodyDiv w:val="1"/>
      <w:marLeft w:val="0"/>
      <w:marRight w:val="0"/>
      <w:marTop w:val="0"/>
      <w:marBottom w:val="0"/>
      <w:divBdr>
        <w:top w:val="none" w:sz="0" w:space="0" w:color="auto"/>
        <w:left w:val="none" w:sz="0" w:space="0" w:color="auto"/>
        <w:bottom w:val="none" w:sz="0" w:space="0" w:color="auto"/>
        <w:right w:val="none" w:sz="0" w:space="0" w:color="auto"/>
      </w:divBdr>
      <w:divsChild>
        <w:div w:id="166555287">
          <w:marLeft w:val="0"/>
          <w:marRight w:val="0"/>
          <w:marTop w:val="480"/>
          <w:marBottom w:val="240"/>
          <w:divBdr>
            <w:top w:val="none" w:sz="0" w:space="0" w:color="auto"/>
            <w:left w:val="none" w:sz="0" w:space="0" w:color="auto"/>
            <w:bottom w:val="none" w:sz="0" w:space="0" w:color="auto"/>
            <w:right w:val="none" w:sz="0" w:space="0" w:color="auto"/>
          </w:divBdr>
        </w:div>
        <w:div w:id="1301350791">
          <w:marLeft w:val="0"/>
          <w:marRight w:val="0"/>
          <w:marTop w:val="0"/>
          <w:marBottom w:val="567"/>
          <w:divBdr>
            <w:top w:val="none" w:sz="0" w:space="0" w:color="auto"/>
            <w:left w:val="none" w:sz="0" w:space="0" w:color="auto"/>
            <w:bottom w:val="none" w:sz="0" w:space="0" w:color="auto"/>
            <w:right w:val="none" w:sz="0" w:space="0" w:color="auto"/>
          </w:divBdr>
        </w:div>
      </w:divsChild>
    </w:div>
    <w:div w:id="499545220">
      <w:bodyDiv w:val="1"/>
      <w:marLeft w:val="0"/>
      <w:marRight w:val="0"/>
      <w:marTop w:val="0"/>
      <w:marBottom w:val="0"/>
      <w:divBdr>
        <w:top w:val="none" w:sz="0" w:space="0" w:color="auto"/>
        <w:left w:val="none" w:sz="0" w:space="0" w:color="auto"/>
        <w:bottom w:val="none" w:sz="0" w:space="0" w:color="auto"/>
        <w:right w:val="none" w:sz="0" w:space="0" w:color="auto"/>
      </w:divBdr>
    </w:div>
    <w:div w:id="693768022">
      <w:bodyDiv w:val="1"/>
      <w:marLeft w:val="0"/>
      <w:marRight w:val="0"/>
      <w:marTop w:val="0"/>
      <w:marBottom w:val="0"/>
      <w:divBdr>
        <w:top w:val="none" w:sz="0" w:space="0" w:color="auto"/>
        <w:left w:val="none" w:sz="0" w:space="0" w:color="auto"/>
        <w:bottom w:val="none" w:sz="0" w:space="0" w:color="auto"/>
        <w:right w:val="none" w:sz="0" w:space="0" w:color="auto"/>
      </w:divBdr>
    </w:div>
    <w:div w:id="1138113235">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7159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2516</Words>
  <Characters>1435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Gundega Upīte</cp:lastModifiedBy>
  <cp:revision>4</cp:revision>
  <cp:lastPrinted>2023-09-04T07:07:00Z</cp:lastPrinted>
  <dcterms:created xsi:type="dcterms:W3CDTF">2023-12-17T17:46:00Z</dcterms:created>
  <dcterms:modified xsi:type="dcterms:W3CDTF">2023-12-18T06:46:00Z</dcterms:modified>
</cp:coreProperties>
</file>