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7C2F5C"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C01EA64"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sidR="00A701C2">
        <w:rPr>
          <w:b/>
          <w:bCs/>
        </w:rPr>
        <w:t xml:space="preserve"> </w:t>
      </w:r>
      <w:r>
        <w:rPr>
          <w:b/>
          <w:bCs/>
        </w:rPr>
        <w:t>Nr. GND/202</w:t>
      </w:r>
      <w:r w:rsidR="00EF414A">
        <w:rPr>
          <w:b/>
          <w:bCs/>
        </w:rPr>
        <w:t>3</w:t>
      </w:r>
      <w:r>
        <w:rPr>
          <w:b/>
          <w:bCs/>
        </w:rPr>
        <w:t>/</w:t>
      </w:r>
      <w:r w:rsidR="00A701C2">
        <w:rPr>
          <w:b/>
          <w:bCs/>
        </w:rPr>
        <w:t>1161</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58AE2658"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A701C2">
        <w:rPr>
          <w:b/>
          <w:bCs/>
        </w:rPr>
        <w:t>18</w:t>
      </w:r>
      <w:r>
        <w:rPr>
          <w:b/>
          <w:bCs/>
        </w:rPr>
        <w:t>;</w:t>
      </w:r>
      <w:r w:rsidR="00A701C2">
        <w:rPr>
          <w:b/>
          <w:bCs/>
        </w:rPr>
        <w:t xml:space="preserve"> 97</w:t>
      </w:r>
      <w:r>
        <w:rPr>
          <w:b/>
          <w:bCs/>
        </w:rPr>
        <w:t xml:space="preserve">.p.) </w:t>
      </w:r>
    </w:p>
    <w:p w14:paraId="693FB252" w14:textId="77777777" w:rsidR="00B670B2" w:rsidRPr="00A701C2" w:rsidRDefault="00B670B2" w:rsidP="00B670B2">
      <w:pPr>
        <w:rPr>
          <w:b/>
          <w:bCs/>
          <w:sz w:val="4"/>
          <w:szCs w:val="4"/>
        </w:rPr>
      </w:pPr>
      <w:r w:rsidRPr="00A701C2">
        <w:rPr>
          <w:b/>
          <w:bCs/>
          <w:sz w:val="4"/>
          <w:szCs w:val="4"/>
        </w:rPr>
        <w:tab/>
      </w:r>
      <w:r w:rsidRPr="00A701C2">
        <w:rPr>
          <w:b/>
          <w:bCs/>
          <w:sz w:val="4"/>
          <w:szCs w:val="4"/>
        </w:rPr>
        <w:tab/>
      </w:r>
      <w:r w:rsidRPr="00A701C2">
        <w:rPr>
          <w:b/>
          <w:bCs/>
          <w:sz w:val="4"/>
          <w:szCs w:val="4"/>
        </w:rPr>
        <w:tab/>
      </w:r>
      <w:r w:rsidRPr="00A701C2">
        <w:rPr>
          <w:b/>
          <w:bCs/>
          <w:sz w:val="4"/>
          <w:szCs w:val="4"/>
        </w:rPr>
        <w:tab/>
      </w:r>
      <w:r w:rsidRPr="00A701C2">
        <w:rPr>
          <w:b/>
          <w:bCs/>
          <w:sz w:val="4"/>
          <w:szCs w:val="4"/>
        </w:rPr>
        <w:tab/>
      </w:r>
      <w:r w:rsidRPr="00A701C2">
        <w:rPr>
          <w:b/>
          <w:bCs/>
          <w:sz w:val="4"/>
          <w:szCs w:val="4"/>
        </w:rPr>
        <w:tab/>
      </w:r>
      <w:r w:rsidRPr="00A701C2">
        <w:rPr>
          <w:b/>
          <w:bCs/>
          <w:sz w:val="4"/>
          <w:szCs w:val="4"/>
        </w:rPr>
        <w:tab/>
      </w:r>
    </w:p>
    <w:p w14:paraId="45FE71C4" w14:textId="77777777" w:rsidR="00A701C2" w:rsidRDefault="00A701C2" w:rsidP="00A701C2">
      <w:pPr>
        <w:jc w:val="both"/>
        <w:rPr>
          <w:b/>
        </w:rPr>
      </w:pPr>
    </w:p>
    <w:p w14:paraId="0658C0B9" w14:textId="4D5F52C8" w:rsidR="00E545AA" w:rsidRDefault="00B670B2" w:rsidP="00A701C2">
      <w:pPr>
        <w:jc w:val="center"/>
        <w:rPr>
          <w:b/>
        </w:rPr>
      </w:pPr>
      <w:r>
        <w:rPr>
          <w:b/>
        </w:rPr>
        <w:t>Par zemes ierīcības projekta apstiprināšanu</w:t>
      </w:r>
    </w:p>
    <w:p w14:paraId="4BA8EDB2" w14:textId="76B5E826" w:rsidR="00B670B2" w:rsidRDefault="00B670B2" w:rsidP="00CC0420">
      <w:pPr>
        <w:jc w:val="center"/>
        <w:rPr>
          <w:b/>
        </w:rPr>
      </w:pPr>
      <w:r>
        <w:rPr>
          <w:b/>
        </w:rPr>
        <w:t xml:space="preserve">nekustamajam īpašumam </w:t>
      </w:r>
      <w:r w:rsidR="001652F7">
        <w:rPr>
          <w:b/>
        </w:rPr>
        <w:t>Upes ielā 1A, Gulbenē, Gulbenes novadā</w:t>
      </w:r>
    </w:p>
    <w:p w14:paraId="2AB3B3CF" w14:textId="77777777" w:rsidR="00B670B2" w:rsidRDefault="00B670B2" w:rsidP="00CC0420">
      <w:pPr>
        <w:tabs>
          <w:tab w:val="left" w:pos="4111"/>
        </w:tabs>
        <w:spacing w:line="276" w:lineRule="auto"/>
        <w:jc w:val="center"/>
      </w:pPr>
    </w:p>
    <w:p w14:paraId="7EB620C4" w14:textId="2242664A"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A02CD0">
        <w:rPr>
          <w:rFonts w:eastAsia="Calibri"/>
          <w:b/>
          <w:bCs/>
        </w:rPr>
        <w:t>SIA</w:t>
      </w:r>
      <w:r w:rsidR="00BA00DA" w:rsidRPr="00BA00DA">
        <w:rPr>
          <w:rFonts w:eastAsia="Calibri"/>
          <w:b/>
          <w:bCs/>
        </w:rPr>
        <w:t xml:space="preserve"> “A</w:t>
      </w:r>
      <w:r w:rsidR="00A02CD0">
        <w:rPr>
          <w:rFonts w:eastAsia="Calibri"/>
          <w:b/>
          <w:bCs/>
        </w:rPr>
        <w:t>2 Grupa</w:t>
      </w:r>
      <w:r w:rsidR="00BA00DA" w:rsidRPr="00BA00DA">
        <w:rPr>
          <w:rFonts w:eastAsia="Calibri"/>
          <w:b/>
          <w:bCs/>
        </w:rPr>
        <w:t>”</w:t>
      </w:r>
      <w:r w:rsidR="00BA00DA" w:rsidRPr="00BA00DA">
        <w:rPr>
          <w:rFonts w:eastAsia="Calibri"/>
        </w:rPr>
        <w:t xml:space="preserve">, reģistrācijas numurs </w:t>
      </w:r>
      <w:r w:rsidR="00A02CD0" w:rsidRPr="00A02CD0">
        <w:rPr>
          <w:rFonts w:eastAsia="Calibri"/>
        </w:rPr>
        <w:t>40103007469</w:t>
      </w:r>
      <w:r w:rsidR="00BA00DA" w:rsidRPr="00BA00DA">
        <w:rPr>
          <w:rFonts w:eastAsia="Calibri"/>
        </w:rPr>
        <w:t xml:space="preserve">, juridiskā adrese: </w:t>
      </w:r>
      <w:r w:rsidR="00A02CD0" w:rsidRPr="00A02CD0">
        <w:rPr>
          <w:rFonts w:eastAsia="Calibri"/>
        </w:rPr>
        <w:t>Krišjāņa Valdemāra iela 105 - 1, Rīga, LV-1013</w:t>
      </w:r>
      <w:r w:rsidR="00BA00DA" w:rsidRPr="00BA00DA">
        <w:rPr>
          <w:rFonts w:eastAsia="Calibri"/>
        </w:rPr>
        <w:t xml:space="preserve">, 2023.gada </w:t>
      </w:r>
      <w:r w:rsidR="00306767">
        <w:rPr>
          <w:rFonts w:eastAsia="Calibri"/>
        </w:rPr>
        <w:t>13</w:t>
      </w:r>
      <w:r w:rsidR="00BA00DA" w:rsidRPr="00BA00DA">
        <w:rPr>
          <w:rFonts w:eastAsia="Calibri"/>
        </w:rPr>
        <w:t>.</w:t>
      </w:r>
      <w:r w:rsidR="00A02CD0">
        <w:rPr>
          <w:rFonts w:eastAsia="Calibri"/>
        </w:rPr>
        <w:t>novembra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A02CD0" w:rsidRPr="00A02CD0">
        <w:rPr>
          <w:rFonts w:eastAsia="Calibri"/>
        </w:rPr>
        <w:t>GND/5.13.3/23/2269-A</w:t>
      </w:r>
      <w:r w:rsidR="00BA00DA" w:rsidRPr="00BA00DA">
        <w:rPr>
          <w:rFonts w:eastAsia="Calibri"/>
        </w:rPr>
        <w:t xml:space="preserve">) ar lūgumu apstiprināt zemes ierīkotājas </w:t>
      </w:r>
      <w:r w:rsidR="00A02CD0">
        <w:rPr>
          <w:rFonts w:eastAsia="Calibri"/>
        </w:rPr>
        <w:t>Andas Gailes</w:t>
      </w:r>
      <w:r w:rsidR="00BA00DA" w:rsidRPr="00BA00DA">
        <w:rPr>
          <w:rFonts w:eastAsia="Calibri"/>
        </w:rPr>
        <w:t xml:space="preserve"> (zemes ierīkotāja sertifikāts Nr.AA0</w:t>
      </w:r>
      <w:r w:rsidR="00A02CD0">
        <w:rPr>
          <w:rFonts w:eastAsia="Calibri"/>
        </w:rPr>
        <w:t>026</w:t>
      </w:r>
      <w:r w:rsidR="00BA00DA" w:rsidRPr="00BA00DA">
        <w:rPr>
          <w:rFonts w:eastAsia="Calibri"/>
        </w:rPr>
        <w:t xml:space="preserve">, derīgs līdz 2025.gada </w:t>
      </w:r>
      <w:r w:rsidR="00A02CD0">
        <w:rPr>
          <w:rFonts w:eastAsia="Calibri"/>
        </w:rPr>
        <w:t>23</w:t>
      </w:r>
      <w:r w:rsidR="00BA00DA" w:rsidRPr="00BA00DA">
        <w:rPr>
          <w:rFonts w:eastAsia="Calibri"/>
        </w:rPr>
        <w:t>.</w:t>
      </w:r>
      <w:r w:rsidR="00A02CD0">
        <w:rPr>
          <w:rFonts w:eastAsia="Calibri"/>
        </w:rPr>
        <w:t>martam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w:t>
      </w:r>
      <w:r w:rsidR="00D95E55">
        <w:rPr>
          <w:rFonts w:eastAsia="Calibri"/>
        </w:rPr>
        <w:t>aj</w:t>
      </w:r>
      <w:r w:rsidR="00BA00DA" w:rsidRPr="00BA00DA">
        <w:rPr>
          <w:rFonts w:eastAsia="Calibri"/>
        </w:rPr>
        <w:t>ā īpašum</w:t>
      </w:r>
      <w:r w:rsidR="00D95E55">
        <w:rPr>
          <w:rFonts w:eastAsia="Calibri"/>
        </w:rPr>
        <w:t>ā</w:t>
      </w:r>
      <w:r w:rsidR="00BA00DA" w:rsidRPr="00BA00DA">
        <w:rPr>
          <w:rFonts w:eastAsia="Calibri"/>
        </w:rPr>
        <w:t xml:space="preserve"> </w:t>
      </w:r>
      <w:r w:rsidR="00135553" w:rsidRPr="00135553">
        <w:rPr>
          <w:rFonts w:eastAsia="Calibri"/>
        </w:rPr>
        <w:t>Upes ielā 1A, Gulbenē, Gulbenes novadā</w:t>
      </w:r>
      <w:r w:rsidR="00BA00DA" w:rsidRPr="00BA00DA">
        <w:rPr>
          <w:rFonts w:eastAsia="Calibri"/>
        </w:rPr>
        <w:t xml:space="preserve">, kadastra numurs </w:t>
      </w:r>
      <w:r w:rsidR="00135553">
        <w:rPr>
          <w:rFonts w:eastAsia="Calibri"/>
        </w:rPr>
        <w:t>5001 005 0116</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135553">
        <w:rPr>
          <w:rFonts w:eastAsia="Calibri"/>
        </w:rPr>
        <w:t>5001 005 0116</w:t>
      </w:r>
      <w:r w:rsidR="002F153C" w:rsidRPr="002F153C">
        <w:rPr>
          <w:rFonts w:eastAsia="Calibri"/>
        </w:rPr>
        <w:t xml:space="preserve">, </w:t>
      </w:r>
      <w:r w:rsidR="00CB7B7B">
        <w:rPr>
          <w:rFonts w:eastAsia="Calibri"/>
        </w:rPr>
        <w:t>2,1256 ha</w:t>
      </w:r>
      <w:r w:rsidR="002F153C" w:rsidRPr="002F153C">
        <w:rPr>
          <w:rFonts w:eastAsia="Calibri"/>
        </w:rPr>
        <w:t xml:space="preserve">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A7287E" w:rsidRPr="00A7287E">
        <w:rPr>
          <w:rFonts w:eastAsia="Calibri"/>
        </w:rPr>
        <w:t xml:space="preserve">Ministru kabineta 2021.gada 29.jūnija noteikumu Nr.455 “Adresācijas noteikumi” </w:t>
      </w:r>
      <w:r w:rsidR="00C637BE">
        <w:rPr>
          <w:rFonts w:eastAsia="Calibri"/>
        </w:rPr>
        <w:t xml:space="preserve">2.10.apakšpunktu, kas nosaka, ka adresācijas objekts ir </w:t>
      </w:r>
      <w:r w:rsidR="00C637BE" w:rsidRPr="00C637BE">
        <w:rPr>
          <w:rFonts w:eastAsia="Calibri"/>
        </w:rPr>
        <w:t xml:space="preserve">zemes vienība, uz kuras ir </w:t>
      </w:r>
      <w:r w:rsidR="00C637BE" w:rsidRPr="00C637BE">
        <w:rPr>
          <w:rFonts w:eastAsia="Calibri"/>
        </w:rPr>
        <w:lastRenderedPageBreak/>
        <w:t>atļauts būvēt šo noteikumu 2.8. un 2.9. apakšpunktā minētos objektus (turpmāk – apbūvei paredzēta zemes vienība)</w:t>
      </w:r>
      <w:r w:rsidR="00C56990" w:rsidRPr="00526B1A">
        <w:rPr>
          <w:rFonts w:eastAsia="Calibri"/>
        </w:rPr>
        <w:t>,</w:t>
      </w:r>
      <w:r w:rsidR="00C56990">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 xml:space="preserve">atklāti balsojot: </w:t>
      </w:r>
      <w:r w:rsidR="00A701C2"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B61DD9" w:rsidRPr="00B61DD9">
        <w:rPr>
          <w:rFonts w:eastAsia="Calibri"/>
          <w:lang w:eastAsia="en-US"/>
        </w:rPr>
        <w:t>, Gulbenes novada dome NOLEMJ:</w:t>
      </w:r>
    </w:p>
    <w:p w14:paraId="3C681E87" w14:textId="330A45DE"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354433" w:rsidRPr="00354433">
        <w:rPr>
          <w:rFonts w:eastAsia="Calibri"/>
        </w:rPr>
        <w:t xml:space="preserve">Andas Gailes (zemes ierīkotāja sertifikāts Nr.AA0026, derīgs līdz 2025.gada 23.martam) izstrādāto zemes ierīcības projektu </w:t>
      </w:r>
      <w:r w:rsidR="00BD1020" w:rsidRPr="00BD1020">
        <w:rPr>
          <w:rFonts w:eastAsia="Calibri"/>
        </w:rPr>
        <w:t>nekustam</w:t>
      </w:r>
      <w:r w:rsidR="00D95E55">
        <w:rPr>
          <w:rFonts w:eastAsia="Calibri"/>
        </w:rPr>
        <w:t>aj</w:t>
      </w:r>
      <w:r w:rsidR="00BD1020" w:rsidRPr="00BD1020">
        <w:rPr>
          <w:rFonts w:eastAsia="Calibri"/>
        </w:rPr>
        <w:t>ā īpašum</w:t>
      </w:r>
      <w:r w:rsidR="00D95E55">
        <w:rPr>
          <w:rFonts w:eastAsia="Calibri"/>
        </w:rPr>
        <w:t>ā</w:t>
      </w:r>
      <w:r w:rsidR="00BD1020" w:rsidRPr="00BD1020">
        <w:rPr>
          <w:rFonts w:eastAsia="Calibri"/>
        </w:rPr>
        <w:t xml:space="preserve"> Upes ielā 1A, Gulbenē, Gulbenes novadā, kadastra numurs 5001 005 0116, ietilpstošajai zemes vienībai ar kadastra apzīmējumu 5001 005 0116, </w:t>
      </w:r>
      <w:r w:rsidR="00CB7B7B">
        <w:rPr>
          <w:rFonts w:eastAsia="Calibri"/>
        </w:rPr>
        <w:t>2,1256 ha</w:t>
      </w:r>
      <w:r w:rsidR="00BD1020" w:rsidRPr="00BD1020">
        <w:rPr>
          <w:rFonts w:eastAsia="Calibri"/>
        </w:rPr>
        <w:t xml:space="preserve">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303CFC53" w:rsidR="00EA6620" w:rsidRPr="00600855"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 xml:space="preserve">nekustamā īpašuma </w:t>
      </w:r>
      <w:r w:rsidR="00CB7B7B" w:rsidRPr="00CB7B7B">
        <w:rPr>
          <w:rFonts w:eastAsia="Calibri"/>
        </w:rPr>
        <w:t>Upes ielā 1A, Gulbenē, Gulbenes novadā, kadastra numurs 5001 005 0116</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CB7B7B">
        <w:rPr>
          <w:rFonts w:eastAsia="Calibri"/>
        </w:rPr>
        <w:t>5001 005 0154</w:t>
      </w:r>
      <w:r w:rsidR="00EB3E16" w:rsidRPr="00600855">
        <w:rPr>
          <w:rFonts w:eastAsia="Calibri"/>
        </w:rPr>
        <w:t xml:space="preserve"> </w:t>
      </w:r>
      <w:r w:rsidRPr="00600855">
        <w:rPr>
          <w:rFonts w:eastAsia="Calibri"/>
        </w:rPr>
        <w:t>(projektā Nr.</w:t>
      </w:r>
      <w:r w:rsidR="006F5A30" w:rsidRPr="00600855">
        <w:rPr>
          <w:rFonts w:eastAsia="Calibri"/>
        </w:rPr>
        <w:t>1</w:t>
      </w:r>
      <w:r w:rsidRPr="00600855">
        <w:rPr>
          <w:rFonts w:eastAsia="Calibri"/>
        </w:rPr>
        <w:t>)</w:t>
      </w:r>
      <w:r w:rsidR="009B68C2" w:rsidRPr="00600855">
        <w:rPr>
          <w:rFonts w:eastAsia="Calibri"/>
        </w:rPr>
        <w:t xml:space="preserve"> un aptuveno platību </w:t>
      </w:r>
      <w:r w:rsidR="006E1EC4">
        <w:rPr>
          <w:rFonts w:eastAsia="Calibri"/>
        </w:rPr>
        <w:t>2,1123</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w:t>
      </w:r>
      <w:bookmarkStart w:id="0" w:name="_Hlk128638525"/>
      <w:r w:rsidR="004110FD">
        <w:rPr>
          <w:rFonts w:eastAsia="Calibri"/>
        </w:rPr>
        <w:t>r</w:t>
      </w:r>
      <w:r w:rsidR="00567C97" w:rsidRPr="00567C97">
        <w:rPr>
          <w:rFonts w:eastAsia="Calibri"/>
        </w:rPr>
        <w:t xml:space="preserve">ūpnieciskās ražošanas uzņēmumu apbūve </w:t>
      </w:r>
      <w:r w:rsidR="00EA6620" w:rsidRPr="00600855">
        <w:rPr>
          <w:rFonts w:eastAsia="Calibri"/>
        </w:rPr>
        <w:t xml:space="preserve">(NĪLM kods </w:t>
      </w:r>
      <w:r w:rsidR="00567C97">
        <w:rPr>
          <w:rFonts w:eastAsia="Calibri"/>
        </w:rPr>
        <w:t>1001</w:t>
      </w:r>
      <w:r w:rsidR="00EA6620" w:rsidRPr="00600855">
        <w:rPr>
          <w:rFonts w:eastAsia="Calibri"/>
        </w:rPr>
        <w:t>)</w:t>
      </w:r>
      <w:r w:rsidR="00523875">
        <w:rPr>
          <w:rFonts w:eastAsia="Calibri"/>
        </w:rPr>
        <w:t xml:space="preserve">, saglabāt adresi </w:t>
      </w:r>
      <w:r w:rsidR="00567C97" w:rsidRPr="00567C97">
        <w:rPr>
          <w:rFonts w:eastAsia="Calibri"/>
        </w:rPr>
        <w:t>Upes iela 1A, Gulbene, Gulbenes nov., LV-4401</w:t>
      </w:r>
      <w:r w:rsidR="00EA6620" w:rsidRPr="00600855">
        <w:rPr>
          <w:rFonts w:eastAsia="Calibri"/>
        </w:rPr>
        <w:t>.</w:t>
      </w:r>
    </w:p>
    <w:bookmarkEnd w:id="0"/>
    <w:p w14:paraId="0C08ADED" w14:textId="1A67B893" w:rsidR="00EE29E2" w:rsidRDefault="00EE29E2" w:rsidP="00A5788A">
      <w:pPr>
        <w:spacing w:line="360" w:lineRule="auto"/>
        <w:ind w:firstLine="567"/>
        <w:jc w:val="both"/>
        <w:rPr>
          <w:rFonts w:eastAsia="Calibri"/>
        </w:rPr>
      </w:pPr>
      <w:r w:rsidRPr="00600855">
        <w:rPr>
          <w:rFonts w:eastAsia="Calibri"/>
        </w:rPr>
        <w:t>3</w:t>
      </w:r>
      <w:r w:rsidR="0093050E" w:rsidRPr="00600855">
        <w:rPr>
          <w:rFonts w:eastAsia="Calibri"/>
        </w:rPr>
        <w:t>. Izveidot nekustamo īpašumu ar nosaukumu “</w:t>
      </w:r>
      <w:r w:rsidR="00567C97">
        <w:rPr>
          <w:rFonts w:eastAsia="Calibri"/>
        </w:rPr>
        <w:t>Upes iela 1A</w:t>
      </w:r>
      <w:r w:rsidR="006F5A30" w:rsidRPr="00600855">
        <w:rPr>
          <w:rFonts w:eastAsia="Calibri"/>
        </w:rPr>
        <w:t xml:space="preserve"> </w:t>
      </w:r>
      <w:proofErr w:type="spellStart"/>
      <w:r w:rsidR="006F5A30" w:rsidRPr="00600855">
        <w:rPr>
          <w:rFonts w:eastAsia="Calibri"/>
        </w:rPr>
        <w:t>starpgabals</w:t>
      </w:r>
      <w:proofErr w:type="spellEnd"/>
      <w:r w:rsidR="0093050E" w:rsidRPr="00600855">
        <w:rPr>
          <w:rFonts w:eastAsia="Calibri"/>
        </w:rPr>
        <w:t xml:space="preserve">”, kurā iekļaut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sidR="00567C97">
        <w:rPr>
          <w:rFonts w:eastAsia="Calibri"/>
        </w:rPr>
        <w:t>5001 005 0155</w:t>
      </w:r>
      <w:r w:rsidRPr="00600855">
        <w:rPr>
          <w:rFonts w:eastAsia="Calibri"/>
        </w:rPr>
        <w:t xml:space="preserve"> </w:t>
      </w:r>
      <w:r w:rsidR="0093050E" w:rsidRPr="00600855">
        <w:rPr>
          <w:rFonts w:eastAsia="Calibri"/>
        </w:rPr>
        <w:t>(projektā Nr.</w:t>
      </w:r>
      <w:r w:rsidR="00523875">
        <w:rPr>
          <w:rFonts w:eastAsia="Calibri"/>
        </w:rPr>
        <w:t>2</w:t>
      </w:r>
      <w:r w:rsidR="004A5244" w:rsidRPr="00600855">
        <w:rPr>
          <w:rFonts w:eastAsia="Calibri"/>
        </w:rPr>
        <w:t>)</w:t>
      </w:r>
      <w:r w:rsidR="0093050E" w:rsidRPr="00600855">
        <w:rPr>
          <w:rFonts w:eastAsia="Calibri"/>
        </w:rPr>
        <w:t xml:space="preserve"> un aptuveno platību </w:t>
      </w:r>
      <w:r w:rsidR="00523875">
        <w:rPr>
          <w:rFonts w:eastAsia="Calibri"/>
        </w:rPr>
        <w:t>0,0</w:t>
      </w:r>
      <w:r w:rsidR="00567C97">
        <w:rPr>
          <w:rFonts w:eastAsia="Calibri"/>
        </w:rPr>
        <w:t>133</w:t>
      </w:r>
      <w:r w:rsidR="00417A36" w:rsidRPr="00600855">
        <w:rPr>
          <w:rFonts w:eastAsia="Calibri"/>
        </w:rPr>
        <w:t> </w:t>
      </w:r>
      <w:r w:rsidR="0093050E" w:rsidRPr="00600855">
        <w:rPr>
          <w:rFonts w:eastAsia="Calibri"/>
        </w:rPr>
        <w:t>ha</w:t>
      </w:r>
      <w:r w:rsidRPr="00600855">
        <w:rPr>
          <w:rFonts w:eastAsia="Calibri"/>
        </w:rPr>
        <w:t xml:space="preserve">, </w:t>
      </w:r>
      <w:r w:rsidR="007602EA" w:rsidRPr="00600855">
        <w:rPr>
          <w:rFonts w:eastAsia="Calibri"/>
        </w:rPr>
        <w:t xml:space="preserve">noteikt nekustamā īpašuma lietošanas mērķi – </w:t>
      </w:r>
      <w:r w:rsidR="002116A4">
        <w:rPr>
          <w:rFonts w:eastAsia="Calibri"/>
        </w:rPr>
        <w:t>z</w:t>
      </w:r>
      <w:r w:rsidR="00523875" w:rsidRPr="00523875">
        <w:rPr>
          <w:rFonts w:eastAsia="Calibri"/>
        </w:rPr>
        <w:t xml:space="preserve">eme dzelzceļa infrastruktūras zemes nodalījuma joslā un ceļu zemes nodalījuma joslā </w:t>
      </w:r>
      <w:r w:rsidR="007602EA" w:rsidRPr="00600855">
        <w:rPr>
          <w:rFonts w:eastAsia="Calibri"/>
        </w:rPr>
        <w:t xml:space="preserve">(NĪLM kods </w:t>
      </w:r>
      <w:r w:rsidR="00523875">
        <w:rPr>
          <w:rFonts w:eastAsia="Calibri"/>
        </w:rPr>
        <w:t>1101</w:t>
      </w:r>
      <w:r w:rsidR="007602EA" w:rsidRPr="00600855">
        <w:rPr>
          <w:rFonts w:eastAsia="Calibri"/>
        </w:rPr>
        <w:t>).</w:t>
      </w:r>
    </w:p>
    <w:p w14:paraId="60BA04CD" w14:textId="77777777" w:rsidR="00B22082" w:rsidRDefault="007602EA" w:rsidP="00417A36">
      <w:pPr>
        <w:spacing w:line="360" w:lineRule="auto"/>
        <w:ind w:firstLine="567"/>
        <w:jc w:val="both"/>
        <w:rPr>
          <w:rFonts w:eastAsia="Calibri"/>
        </w:rPr>
      </w:pPr>
      <w:r>
        <w:rPr>
          <w:rFonts w:eastAsia="Calibri"/>
        </w:rPr>
        <w:t>4</w:t>
      </w:r>
      <w:r w:rsidR="008B618F" w:rsidRPr="008B618F">
        <w:rPr>
          <w:rFonts w:eastAsia="Calibri"/>
        </w:rPr>
        <w:t>. Lēmumu nosūtīt</w:t>
      </w:r>
      <w:r w:rsidR="00B22082">
        <w:rPr>
          <w:rFonts w:eastAsia="Calibri"/>
        </w:rPr>
        <w:t>:</w:t>
      </w:r>
    </w:p>
    <w:p w14:paraId="722F1D18" w14:textId="3E81188D" w:rsidR="00B22082" w:rsidRDefault="00B22082" w:rsidP="00417A36">
      <w:pPr>
        <w:spacing w:line="360" w:lineRule="auto"/>
        <w:ind w:firstLine="567"/>
        <w:jc w:val="both"/>
      </w:pPr>
      <w:r>
        <w:rPr>
          <w:rFonts w:eastAsia="Calibri"/>
        </w:rPr>
        <w:t>4.1.</w:t>
      </w:r>
      <w:r w:rsidR="009D52E4">
        <w:rPr>
          <w:rFonts w:eastAsia="Calibri"/>
        </w:rPr>
        <w:t xml:space="preserve"> </w:t>
      </w:r>
      <w:r w:rsidR="009D52E4" w:rsidRPr="009D52E4">
        <w:rPr>
          <w:rFonts w:eastAsia="Calibri"/>
        </w:rPr>
        <w:t>SIA “A2 Grupa”</w:t>
      </w:r>
      <w:r w:rsidR="000C7C72">
        <w:rPr>
          <w:rFonts w:eastAsia="Calibri"/>
        </w:rPr>
        <w:t xml:space="preserve"> </w:t>
      </w:r>
      <w:r w:rsidR="00124DC3">
        <w:rPr>
          <w:rFonts w:eastAsia="Calibri"/>
        </w:rPr>
        <w:t>uz elektroniskā pasta adres</w:t>
      </w:r>
      <w:r w:rsidR="009D52E4">
        <w:rPr>
          <w:rFonts w:eastAsia="Calibri"/>
        </w:rPr>
        <w:t>i</w:t>
      </w:r>
      <w:r w:rsidR="00767AB7">
        <w:rPr>
          <w:rFonts w:eastAsia="Calibri"/>
        </w:rPr>
        <w:t xml:space="preserve">: </w:t>
      </w:r>
      <w:hyperlink r:id="rId6" w:history="1">
        <w:r w:rsidRPr="003B37FA">
          <w:rPr>
            <w:rStyle w:val="Hipersaite"/>
          </w:rPr>
          <w:t>anete@a2grupa.lv</w:t>
        </w:r>
      </w:hyperlink>
      <w:r>
        <w:t>;</w:t>
      </w:r>
    </w:p>
    <w:p w14:paraId="1BFC2725" w14:textId="63DAACD3" w:rsidR="00124DC3" w:rsidRPr="00417A36" w:rsidRDefault="00B22082" w:rsidP="00417A36">
      <w:pPr>
        <w:spacing w:line="360" w:lineRule="auto"/>
        <w:ind w:firstLine="567"/>
        <w:jc w:val="both"/>
      </w:pPr>
      <w:r>
        <w:t xml:space="preserve">4.2. </w:t>
      </w:r>
      <w:r w:rsidRPr="00B22082">
        <w:t>Valsts zemes dienesta Vidzemes reģionālajai pārvaldei paziņošanai e-adresē adreses reģistrēšanai</w:t>
      </w:r>
      <w:r w:rsidR="009D52E4">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1712F21" w14:textId="15B6360F" w:rsidR="00976044" w:rsidRDefault="00285EC9" w:rsidP="00F12B27">
      <w:pPr>
        <w:tabs>
          <w:tab w:val="left" w:pos="7176"/>
        </w:tabs>
        <w:jc w:val="right"/>
        <w:rPr>
          <w:noProof/>
        </w:rPr>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r w:rsidR="00A701C2">
        <w:t>1161</w:t>
      </w:r>
    </w:p>
    <w:p w14:paraId="22A16852" w14:textId="7AEF1F7D" w:rsidR="00AA1FFD" w:rsidRDefault="005F0EB2" w:rsidP="00976044">
      <w:pPr>
        <w:rPr>
          <w:noProof/>
        </w:rPr>
      </w:pPr>
      <w:r w:rsidRPr="005F0EB2">
        <w:rPr>
          <w:noProof/>
        </w:rPr>
        <w:drawing>
          <wp:inline distT="0" distB="0" distL="0" distR="0" wp14:anchorId="4297F03A" wp14:editId="0AA7213C">
            <wp:extent cx="5939790" cy="4551045"/>
            <wp:effectExtent l="0" t="0" r="3810" b="1905"/>
            <wp:docPr id="14093253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25364" name=""/>
                    <pic:cNvPicPr/>
                  </pic:nvPicPr>
                  <pic:blipFill>
                    <a:blip r:embed="rId7"/>
                    <a:stretch>
                      <a:fillRect/>
                    </a:stretch>
                  </pic:blipFill>
                  <pic:spPr>
                    <a:xfrm>
                      <a:off x="0" y="0"/>
                      <a:ext cx="5939790" cy="4551045"/>
                    </a:xfrm>
                    <a:prstGeom prst="rect">
                      <a:avLst/>
                    </a:prstGeom>
                  </pic:spPr>
                </pic:pic>
              </a:graphicData>
            </a:graphic>
          </wp:inline>
        </w:drawing>
      </w:r>
    </w:p>
    <w:p w14:paraId="5029497A" w14:textId="77777777" w:rsidR="00F12B27" w:rsidRDefault="00F12B27" w:rsidP="00976044">
      <w:pPr>
        <w:rPr>
          <w:noProof/>
        </w:rPr>
      </w:pPr>
    </w:p>
    <w:p w14:paraId="12B9FD44" w14:textId="77777777" w:rsidR="00A701C2" w:rsidRDefault="00A701C2" w:rsidP="00A701C2">
      <w:pPr>
        <w:spacing w:line="360" w:lineRule="auto"/>
        <w:jc w:val="both"/>
      </w:pPr>
      <w:r>
        <w:t>Gulbenes novada domes priekšsēdētājs</w:t>
      </w:r>
      <w:r>
        <w:tab/>
      </w:r>
      <w:r>
        <w:tab/>
      </w:r>
      <w:r>
        <w:tab/>
      </w:r>
      <w:r>
        <w:tab/>
      </w:r>
      <w:r>
        <w:tab/>
      </w:r>
      <w:r>
        <w:tab/>
      </w:r>
      <w:proofErr w:type="spellStart"/>
      <w:r>
        <w:t>A.Caunītis</w:t>
      </w:r>
      <w:proofErr w:type="spellEnd"/>
    </w:p>
    <w:p w14:paraId="79C5BEA5" w14:textId="77777777" w:rsidR="00F12B27" w:rsidRDefault="00F12B27" w:rsidP="00976044">
      <w:pPr>
        <w:rPr>
          <w:noProof/>
        </w:r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A701C2">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E4560"/>
    <w:rsid w:val="000F384F"/>
    <w:rsid w:val="001034A1"/>
    <w:rsid w:val="001124FF"/>
    <w:rsid w:val="001127C6"/>
    <w:rsid w:val="0011679D"/>
    <w:rsid w:val="00124DC3"/>
    <w:rsid w:val="00135553"/>
    <w:rsid w:val="00143BAE"/>
    <w:rsid w:val="00164748"/>
    <w:rsid w:val="001652F7"/>
    <w:rsid w:val="00165794"/>
    <w:rsid w:val="00172678"/>
    <w:rsid w:val="0018359B"/>
    <w:rsid w:val="001C7B2E"/>
    <w:rsid w:val="001E30F5"/>
    <w:rsid w:val="001E413A"/>
    <w:rsid w:val="001F2E4D"/>
    <w:rsid w:val="002116A4"/>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4433"/>
    <w:rsid w:val="00357F96"/>
    <w:rsid w:val="00371F73"/>
    <w:rsid w:val="00375B9B"/>
    <w:rsid w:val="00391535"/>
    <w:rsid w:val="003B6389"/>
    <w:rsid w:val="003C085B"/>
    <w:rsid w:val="003C0A5D"/>
    <w:rsid w:val="003C1296"/>
    <w:rsid w:val="003C1F79"/>
    <w:rsid w:val="003C3912"/>
    <w:rsid w:val="003D1DD1"/>
    <w:rsid w:val="003E4920"/>
    <w:rsid w:val="003E55D1"/>
    <w:rsid w:val="003F3EB8"/>
    <w:rsid w:val="003F6C81"/>
    <w:rsid w:val="004110FD"/>
    <w:rsid w:val="00417A36"/>
    <w:rsid w:val="00420BF0"/>
    <w:rsid w:val="00432F15"/>
    <w:rsid w:val="004426A9"/>
    <w:rsid w:val="00447AF2"/>
    <w:rsid w:val="00455B0F"/>
    <w:rsid w:val="00455BF3"/>
    <w:rsid w:val="00460661"/>
    <w:rsid w:val="00464572"/>
    <w:rsid w:val="004676AD"/>
    <w:rsid w:val="004757C5"/>
    <w:rsid w:val="004834A1"/>
    <w:rsid w:val="0049609E"/>
    <w:rsid w:val="004A4C3D"/>
    <w:rsid w:val="004A5244"/>
    <w:rsid w:val="004A6151"/>
    <w:rsid w:val="004A6C1D"/>
    <w:rsid w:val="004C4E0D"/>
    <w:rsid w:val="004C5161"/>
    <w:rsid w:val="004C6403"/>
    <w:rsid w:val="004D6A1A"/>
    <w:rsid w:val="004D6F78"/>
    <w:rsid w:val="00501251"/>
    <w:rsid w:val="00501B72"/>
    <w:rsid w:val="00505AC7"/>
    <w:rsid w:val="005200CE"/>
    <w:rsid w:val="00523875"/>
    <w:rsid w:val="00526B1A"/>
    <w:rsid w:val="0053168F"/>
    <w:rsid w:val="005318E9"/>
    <w:rsid w:val="00543BF3"/>
    <w:rsid w:val="0055268F"/>
    <w:rsid w:val="00556160"/>
    <w:rsid w:val="00567C97"/>
    <w:rsid w:val="00571A08"/>
    <w:rsid w:val="0059724B"/>
    <w:rsid w:val="005A1D4A"/>
    <w:rsid w:val="005A75DE"/>
    <w:rsid w:val="005C32CA"/>
    <w:rsid w:val="005E211D"/>
    <w:rsid w:val="005E3E1C"/>
    <w:rsid w:val="005F0EB2"/>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6DFC"/>
    <w:rsid w:val="006B2005"/>
    <w:rsid w:val="006B3004"/>
    <w:rsid w:val="006C1CB3"/>
    <w:rsid w:val="006E1EC4"/>
    <w:rsid w:val="006F05FA"/>
    <w:rsid w:val="006F113B"/>
    <w:rsid w:val="006F5A30"/>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2F5C"/>
    <w:rsid w:val="007C66DE"/>
    <w:rsid w:val="007C7EC3"/>
    <w:rsid w:val="007D6B94"/>
    <w:rsid w:val="007E698E"/>
    <w:rsid w:val="007F479A"/>
    <w:rsid w:val="007F57CF"/>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3050E"/>
    <w:rsid w:val="0093180D"/>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01C2"/>
    <w:rsid w:val="00A7287E"/>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22082"/>
    <w:rsid w:val="00B31B65"/>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C7ED7"/>
    <w:rsid w:val="00BD04F5"/>
    <w:rsid w:val="00BD1020"/>
    <w:rsid w:val="00BD495C"/>
    <w:rsid w:val="00BD7DCB"/>
    <w:rsid w:val="00C121E2"/>
    <w:rsid w:val="00C236D6"/>
    <w:rsid w:val="00C24C30"/>
    <w:rsid w:val="00C25ED2"/>
    <w:rsid w:val="00C302A7"/>
    <w:rsid w:val="00C56990"/>
    <w:rsid w:val="00C620DF"/>
    <w:rsid w:val="00C637BE"/>
    <w:rsid w:val="00C73DC2"/>
    <w:rsid w:val="00C83518"/>
    <w:rsid w:val="00C85482"/>
    <w:rsid w:val="00C860EA"/>
    <w:rsid w:val="00C90BAC"/>
    <w:rsid w:val="00C945B5"/>
    <w:rsid w:val="00C953D1"/>
    <w:rsid w:val="00C95536"/>
    <w:rsid w:val="00CA1692"/>
    <w:rsid w:val="00CB1922"/>
    <w:rsid w:val="00CB40AC"/>
    <w:rsid w:val="00CB7B7B"/>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95E55"/>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D6AD3"/>
    <w:rsid w:val="00EE29E2"/>
    <w:rsid w:val="00EE4552"/>
    <w:rsid w:val="00EF414A"/>
    <w:rsid w:val="00EF63FF"/>
    <w:rsid w:val="00F105DC"/>
    <w:rsid w:val="00F12B27"/>
    <w:rsid w:val="00F12DE7"/>
    <w:rsid w:val="00F2487B"/>
    <w:rsid w:val="00F33337"/>
    <w:rsid w:val="00F36838"/>
    <w:rsid w:val="00F531D9"/>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a2gru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3634</Words>
  <Characters>2072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15</cp:revision>
  <cp:lastPrinted>2023-12-04T12:28:00Z</cp:lastPrinted>
  <dcterms:created xsi:type="dcterms:W3CDTF">2023-11-15T12:48:00Z</dcterms:created>
  <dcterms:modified xsi:type="dcterms:W3CDTF">2023-12-04T12:28:00Z</dcterms:modified>
</cp:coreProperties>
</file>