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30EBE033" w14:textId="77777777" w:rsidTr="00F0532A">
        <w:tc>
          <w:tcPr>
            <w:tcW w:w="9458" w:type="dxa"/>
          </w:tcPr>
          <w:p w14:paraId="119C36B8" w14:textId="77777777" w:rsidR="00704E82" w:rsidRDefault="00704E82" w:rsidP="00F0532A">
            <w:pPr>
              <w:jc w:val="center"/>
            </w:pPr>
            <w:r w:rsidRPr="000B1C5E">
              <w:rPr>
                <w:rFonts w:ascii="Times New Roman" w:hAnsi="Times New Roman" w:cs="Times New Roman"/>
                <w:noProof/>
              </w:rPr>
              <w:drawing>
                <wp:inline distT="0" distB="0" distL="0" distR="0" wp14:anchorId="047D0EB8" wp14:editId="4CAA57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28A89B46" w14:textId="77777777" w:rsidTr="00F0532A">
        <w:tc>
          <w:tcPr>
            <w:tcW w:w="9458" w:type="dxa"/>
          </w:tcPr>
          <w:p w14:paraId="6404D692"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70786E59" w14:textId="77777777" w:rsidTr="00F0532A">
        <w:tc>
          <w:tcPr>
            <w:tcW w:w="9458" w:type="dxa"/>
          </w:tcPr>
          <w:p w14:paraId="6759860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2183ABD6" w14:textId="77777777" w:rsidTr="00F0532A">
        <w:tc>
          <w:tcPr>
            <w:tcW w:w="9458" w:type="dxa"/>
          </w:tcPr>
          <w:p w14:paraId="572E2D10"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3BDD9701" w14:textId="77777777" w:rsidTr="00F0532A">
        <w:tc>
          <w:tcPr>
            <w:tcW w:w="9458" w:type="dxa"/>
          </w:tcPr>
          <w:p w14:paraId="5363EF3B" w14:textId="77777777" w:rsidR="00704E82" w:rsidRDefault="00704E82" w:rsidP="0039162D">
            <w:pPr>
              <w:jc w:val="center"/>
            </w:pPr>
            <w:r w:rsidRPr="000B1C5E">
              <w:rPr>
                <w:rFonts w:ascii="Times New Roman" w:hAnsi="Times New Roman" w:cs="Times New Roman"/>
                <w:sz w:val="24"/>
                <w:szCs w:val="24"/>
              </w:rPr>
              <w:t>Tālrunis 64497710, mob.26595362, e-pasts</w:t>
            </w:r>
            <w:r w:rsidR="0039162D">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3EF6E2C5" w14:textId="77777777" w:rsidR="00704E82" w:rsidRPr="00B97398" w:rsidRDefault="00704E82" w:rsidP="007279C8">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20667E81"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5804286B" w14:textId="77777777" w:rsidTr="00704E82">
        <w:tc>
          <w:tcPr>
            <w:tcW w:w="4676" w:type="dxa"/>
          </w:tcPr>
          <w:p w14:paraId="170FD3A9" w14:textId="1E305731" w:rsidR="00704E82" w:rsidRPr="00EA6BEB" w:rsidRDefault="00704E82" w:rsidP="00584C41">
            <w:pPr>
              <w:rPr>
                <w:rFonts w:ascii="Times New Roman" w:hAnsi="Times New Roman" w:cs="Times New Roman"/>
                <w:b/>
                <w:bCs/>
                <w:sz w:val="24"/>
                <w:szCs w:val="24"/>
              </w:rPr>
            </w:pPr>
            <w:r w:rsidRPr="00EA6BEB">
              <w:rPr>
                <w:rFonts w:ascii="Times New Roman" w:hAnsi="Times New Roman" w:cs="Times New Roman"/>
                <w:b/>
                <w:bCs/>
                <w:sz w:val="24"/>
                <w:szCs w:val="24"/>
              </w:rPr>
              <w:t>202</w:t>
            </w:r>
            <w:r w:rsidR="00AA6619">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3110D">
              <w:rPr>
                <w:rFonts w:ascii="Times New Roman" w:hAnsi="Times New Roman" w:cs="Times New Roman"/>
                <w:b/>
                <w:bCs/>
                <w:sz w:val="24"/>
                <w:szCs w:val="24"/>
              </w:rPr>
              <w:t>30</w:t>
            </w:r>
            <w:r w:rsidR="00050B90">
              <w:rPr>
                <w:rFonts w:ascii="Times New Roman" w:hAnsi="Times New Roman" w:cs="Times New Roman"/>
                <w:b/>
                <w:bCs/>
                <w:sz w:val="24"/>
                <w:szCs w:val="24"/>
              </w:rPr>
              <w:t>.</w:t>
            </w:r>
            <w:r w:rsidR="00E3110D">
              <w:rPr>
                <w:rFonts w:ascii="Times New Roman" w:hAnsi="Times New Roman" w:cs="Times New Roman"/>
                <w:b/>
                <w:bCs/>
                <w:sz w:val="24"/>
                <w:szCs w:val="24"/>
              </w:rPr>
              <w:t>nove</w:t>
            </w:r>
            <w:r w:rsidR="00050B90">
              <w:rPr>
                <w:rFonts w:ascii="Times New Roman" w:hAnsi="Times New Roman" w:cs="Times New Roman"/>
                <w:b/>
                <w:bCs/>
                <w:sz w:val="24"/>
                <w:szCs w:val="24"/>
              </w:rPr>
              <w:t>mbrī</w:t>
            </w:r>
          </w:p>
        </w:tc>
        <w:tc>
          <w:tcPr>
            <w:tcW w:w="4678" w:type="dxa"/>
          </w:tcPr>
          <w:p w14:paraId="5537C818" w14:textId="54534D20" w:rsidR="00704E82" w:rsidRPr="00EA6BEB" w:rsidRDefault="00704E82" w:rsidP="0039162D">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AA6619">
              <w:rPr>
                <w:rFonts w:ascii="Times New Roman" w:hAnsi="Times New Roman" w:cs="Times New Roman"/>
                <w:b/>
                <w:bCs/>
                <w:sz w:val="24"/>
                <w:szCs w:val="24"/>
              </w:rPr>
              <w:t>3</w:t>
            </w:r>
            <w:r w:rsidRPr="00EA6BEB">
              <w:rPr>
                <w:rFonts w:ascii="Times New Roman" w:hAnsi="Times New Roman" w:cs="Times New Roman"/>
                <w:b/>
                <w:bCs/>
                <w:sz w:val="24"/>
                <w:szCs w:val="24"/>
              </w:rPr>
              <w:t>/</w:t>
            </w:r>
            <w:r w:rsidR="00FB0EF9">
              <w:rPr>
                <w:rFonts w:ascii="Times New Roman" w:hAnsi="Times New Roman" w:cs="Times New Roman"/>
                <w:b/>
                <w:bCs/>
                <w:sz w:val="24"/>
                <w:szCs w:val="24"/>
              </w:rPr>
              <w:t>1127</w:t>
            </w:r>
          </w:p>
        </w:tc>
      </w:tr>
      <w:tr w:rsidR="00704E82" w14:paraId="3D046DE8" w14:textId="77777777" w:rsidTr="00704E82">
        <w:tc>
          <w:tcPr>
            <w:tcW w:w="4676" w:type="dxa"/>
          </w:tcPr>
          <w:p w14:paraId="328F79B2" w14:textId="77777777" w:rsidR="00704E82" w:rsidRDefault="00704E82" w:rsidP="00F0532A">
            <w:pPr>
              <w:rPr>
                <w:rFonts w:ascii="Times New Roman" w:hAnsi="Times New Roman" w:cs="Times New Roman"/>
                <w:sz w:val="24"/>
                <w:szCs w:val="24"/>
              </w:rPr>
            </w:pPr>
          </w:p>
        </w:tc>
        <w:tc>
          <w:tcPr>
            <w:tcW w:w="4678" w:type="dxa"/>
          </w:tcPr>
          <w:p w14:paraId="453C7FED" w14:textId="73BE6E0B"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FB0EF9">
              <w:rPr>
                <w:rFonts w:ascii="Times New Roman" w:hAnsi="Times New Roman" w:cs="Times New Roman"/>
                <w:b/>
                <w:bCs/>
                <w:sz w:val="24"/>
                <w:szCs w:val="24"/>
              </w:rPr>
              <w:t>18</w:t>
            </w:r>
            <w:r w:rsidRPr="00EA6BEB">
              <w:rPr>
                <w:rFonts w:ascii="Times New Roman" w:hAnsi="Times New Roman" w:cs="Times New Roman"/>
                <w:b/>
                <w:bCs/>
                <w:sz w:val="24"/>
                <w:szCs w:val="24"/>
              </w:rPr>
              <w:t xml:space="preserve">; </w:t>
            </w:r>
            <w:r w:rsidR="00FB0EF9">
              <w:rPr>
                <w:rFonts w:ascii="Times New Roman" w:hAnsi="Times New Roman" w:cs="Times New Roman"/>
                <w:b/>
                <w:bCs/>
                <w:sz w:val="24"/>
                <w:szCs w:val="24"/>
              </w:rPr>
              <w:t>63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6DF929B5" w14:textId="77777777" w:rsidR="00704E82" w:rsidRDefault="00704E82" w:rsidP="00704E82">
      <w:pPr>
        <w:rPr>
          <w:rFonts w:ascii="Times New Roman" w:hAnsi="Times New Roman" w:cs="Times New Roman"/>
          <w:sz w:val="24"/>
          <w:szCs w:val="24"/>
        </w:rPr>
      </w:pPr>
    </w:p>
    <w:p w14:paraId="0AC1E916" w14:textId="138B369E" w:rsidR="00FC7F25" w:rsidRDefault="00B14439" w:rsidP="00DF0ABF">
      <w:pPr>
        <w:pStyle w:val="Default"/>
        <w:tabs>
          <w:tab w:val="left" w:pos="284"/>
        </w:tabs>
        <w:jc w:val="center"/>
        <w:rPr>
          <w:b/>
          <w:szCs w:val="24"/>
        </w:rPr>
      </w:pPr>
      <w:r w:rsidRPr="00134705">
        <w:rPr>
          <w:b/>
          <w:szCs w:val="24"/>
        </w:rPr>
        <w:t xml:space="preserve">Par </w:t>
      </w:r>
      <w:r w:rsidR="00FC38F6">
        <w:rPr>
          <w:b/>
          <w:szCs w:val="24"/>
        </w:rPr>
        <w:t>nekustamā</w:t>
      </w:r>
      <w:r w:rsidR="00584C41">
        <w:rPr>
          <w:b/>
          <w:szCs w:val="24"/>
        </w:rPr>
        <w:t xml:space="preserve"> īpašuma</w:t>
      </w:r>
      <w:r w:rsidR="0039162D">
        <w:rPr>
          <w:b/>
          <w:szCs w:val="24"/>
        </w:rPr>
        <w:t xml:space="preserve"> </w:t>
      </w:r>
      <w:r w:rsidR="00257825">
        <w:rPr>
          <w:b/>
          <w:szCs w:val="24"/>
        </w:rPr>
        <w:t>Druvienas</w:t>
      </w:r>
      <w:r w:rsidR="00BA1EB4">
        <w:rPr>
          <w:b/>
          <w:szCs w:val="24"/>
        </w:rPr>
        <w:t xml:space="preserve"> </w:t>
      </w:r>
      <w:r w:rsidR="006C2110">
        <w:rPr>
          <w:b/>
          <w:szCs w:val="24"/>
        </w:rPr>
        <w:t>pagastā ar nosaukumu “</w:t>
      </w:r>
      <w:proofErr w:type="spellStart"/>
      <w:r w:rsidR="000631FD">
        <w:rPr>
          <w:b/>
          <w:szCs w:val="24"/>
        </w:rPr>
        <w:t>Elši</w:t>
      </w:r>
      <w:proofErr w:type="spellEnd"/>
      <w:r w:rsidR="006C2110">
        <w:rPr>
          <w:b/>
          <w:szCs w:val="24"/>
        </w:rPr>
        <w:t xml:space="preserve">” </w:t>
      </w:r>
      <w:r w:rsidR="00050B90">
        <w:rPr>
          <w:b/>
          <w:szCs w:val="24"/>
        </w:rPr>
        <w:t xml:space="preserve">sadalīšanu un </w:t>
      </w:r>
      <w:r w:rsidR="00325B46">
        <w:rPr>
          <w:b/>
          <w:szCs w:val="24"/>
        </w:rPr>
        <w:t>atsavināšanu</w:t>
      </w:r>
    </w:p>
    <w:p w14:paraId="4C17ACDC" w14:textId="77777777" w:rsidR="00325B46" w:rsidRPr="00F0532A" w:rsidRDefault="00325B46" w:rsidP="00325B46">
      <w:pPr>
        <w:pStyle w:val="Default"/>
        <w:jc w:val="center"/>
        <w:rPr>
          <w:szCs w:val="24"/>
        </w:rPr>
      </w:pPr>
    </w:p>
    <w:p w14:paraId="434F52C8" w14:textId="61541703" w:rsidR="007279C8" w:rsidRDefault="00325B46" w:rsidP="000F7751">
      <w:pPr>
        <w:spacing w:line="360" w:lineRule="auto"/>
        <w:ind w:firstLine="567"/>
        <w:jc w:val="both"/>
        <w:rPr>
          <w:rFonts w:ascii="Times New Roman" w:hAnsi="Times New Roman" w:cs="Times New Roman"/>
          <w:sz w:val="24"/>
          <w:szCs w:val="24"/>
        </w:rPr>
      </w:pPr>
      <w:r w:rsidRPr="00325B46">
        <w:rPr>
          <w:rFonts w:ascii="Times New Roman" w:hAnsi="Times New Roman" w:cs="Times New Roman"/>
          <w:sz w:val="24"/>
          <w:szCs w:val="24"/>
        </w:rPr>
        <w:t xml:space="preserve">Izskatīts </w:t>
      </w:r>
      <w:r w:rsidR="0039162D" w:rsidRPr="00325B46">
        <w:rPr>
          <w:rFonts w:ascii="Times New Roman" w:hAnsi="Times New Roman" w:cs="Times New Roman"/>
          <w:b/>
          <w:sz w:val="24"/>
          <w:szCs w:val="24"/>
        </w:rPr>
        <w:t xml:space="preserve">Gulbenes novada </w:t>
      </w:r>
      <w:r w:rsidR="000631FD">
        <w:rPr>
          <w:rFonts w:ascii="Times New Roman" w:hAnsi="Times New Roman" w:cs="Times New Roman"/>
          <w:b/>
          <w:sz w:val="24"/>
          <w:szCs w:val="24"/>
        </w:rPr>
        <w:t>Druvienas</w:t>
      </w:r>
      <w:r w:rsidR="0039162D" w:rsidRPr="00325B46">
        <w:rPr>
          <w:rFonts w:ascii="Times New Roman" w:hAnsi="Times New Roman" w:cs="Times New Roman"/>
          <w:b/>
          <w:sz w:val="24"/>
          <w:szCs w:val="24"/>
        </w:rPr>
        <w:t xml:space="preserve"> pagasta pārvaldes</w:t>
      </w:r>
      <w:r w:rsidR="0039162D" w:rsidRPr="00325B46">
        <w:rPr>
          <w:rFonts w:ascii="Times New Roman" w:hAnsi="Times New Roman" w:cs="Times New Roman"/>
          <w:sz w:val="24"/>
          <w:szCs w:val="24"/>
        </w:rPr>
        <w:t>, reģistrācijas Nr.</w:t>
      </w:r>
      <w:r w:rsidR="00E3110D" w:rsidRPr="00E3110D">
        <w:t xml:space="preserve"> </w:t>
      </w:r>
      <w:r w:rsidR="000631FD" w:rsidRPr="000631FD">
        <w:rPr>
          <w:rFonts w:ascii="Times New Roman" w:hAnsi="Times New Roman" w:cs="Times New Roman"/>
          <w:sz w:val="24"/>
          <w:szCs w:val="24"/>
        </w:rPr>
        <w:t>40900015431</w:t>
      </w:r>
      <w:r w:rsidR="0039162D" w:rsidRPr="00325B46">
        <w:rPr>
          <w:rFonts w:ascii="Times New Roman" w:hAnsi="Times New Roman" w:cs="Times New Roman"/>
          <w:sz w:val="24"/>
          <w:szCs w:val="24"/>
        </w:rPr>
        <w:t xml:space="preserve">, juridiskā adrese: </w:t>
      </w:r>
      <w:r w:rsidR="000631FD">
        <w:rPr>
          <w:rFonts w:ascii="Times New Roman" w:hAnsi="Times New Roman" w:cs="Times New Roman"/>
          <w:sz w:val="24"/>
          <w:szCs w:val="24"/>
        </w:rPr>
        <w:t>“</w:t>
      </w:r>
      <w:r w:rsidR="000631FD" w:rsidRPr="000631FD">
        <w:rPr>
          <w:rFonts w:ascii="Times New Roman" w:hAnsi="Times New Roman" w:cs="Times New Roman"/>
          <w:sz w:val="24"/>
          <w:szCs w:val="24"/>
        </w:rPr>
        <w:t>Pamatskola”, Druviena,  Druvienas  pag., Gulbenes nov., LV-4426</w:t>
      </w:r>
      <w:r w:rsidRPr="00325B46">
        <w:rPr>
          <w:rFonts w:ascii="Times New Roman" w:hAnsi="Times New Roman" w:cs="Times New Roman"/>
          <w:sz w:val="24"/>
          <w:szCs w:val="24"/>
        </w:rPr>
        <w:t>, 202</w:t>
      </w:r>
      <w:r w:rsidR="00E3110D">
        <w:rPr>
          <w:rFonts w:ascii="Times New Roman" w:hAnsi="Times New Roman" w:cs="Times New Roman"/>
          <w:sz w:val="24"/>
          <w:szCs w:val="24"/>
        </w:rPr>
        <w:t>3</w:t>
      </w:r>
      <w:r w:rsidRPr="00325B46">
        <w:rPr>
          <w:rFonts w:ascii="Times New Roman" w:hAnsi="Times New Roman" w:cs="Times New Roman"/>
          <w:sz w:val="24"/>
          <w:szCs w:val="24"/>
        </w:rPr>
        <w:t xml:space="preserve">.gada </w:t>
      </w:r>
      <w:r w:rsidR="000631FD">
        <w:rPr>
          <w:rFonts w:ascii="Times New Roman" w:hAnsi="Times New Roman" w:cs="Times New Roman"/>
          <w:sz w:val="24"/>
          <w:szCs w:val="24"/>
        </w:rPr>
        <w:t>19.oktobra</w:t>
      </w:r>
      <w:r w:rsidRPr="00325B46">
        <w:rPr>
          <w:rFonts w:ascii="Times New Roman" w:hAnsi="Times New Roman" w:cs="Times New Roman"/>
          <w:sz w:val="24"/>
          <w:szCs w:val="24"/>
        </w:rPr>
        <w:t xml:space="preserve"> iesniegums</w:t>
      </w:r>
      <w:r w:rsidR="00594091">
        <w:rPr>
          <w:rFonts w:ascii="Times New Roman" w:hAnsi="Times New Roman" w:cs="Times New Roman"/>
          <w:sz w:val="24"/>
          <w:szCs w:val="24"/>
        </w:rPr>
        <w:t xml:space="preserve"> Nr.</w:t>
      </w:r>
      <w:r w:rsidR="00E3110D">
        <w:rPr>
          <w:rFonts w:ascii="Times New Roman" w:hAnsi="Times New Roman" w:cs="Times New Roman"/>
          <w:sz w:val="24"/>
          <w:szCs w:val="24"/>
        </w:rPr>
        <w:t xml:space="preserve"> </w:t>
      </w:r>
      <w:r w:rsidR="000631FD" w:rsidRPr="000631FD">
        <w:rPr>
          <w:rFonts w:ascii="Times New Roman" w:hAnsi="Times New Roman" w:cs="Times New Roman"/>
          <w:sz w:val="24"/>
          <w:szCs w:val="24"/>
        </w:rPr>
        <w:t xml:space="preserve">DR/4.2/23/79 </w:t>
      </w:r>
      <w:r w:rsidRPr="00325B46">
        <w:rPr>
          <w:rFonts w:ascii="Times New Roman" w:hAnsi="Times New Roman" w:cs="Times New Roman"/>
          <w:sz w:val="24"/>
          <w:szCs w:val="24"/>
        </w:rPr>
        <w:t>(Gulbenes novada pašvaldībā saņemts 202</w:t>
      </w:r>
      <w:r w:rsidR="00E3110D">
        <w:rPr>
          <w:rFonts w:ascii="Times New Roman" w:hAnsi="Times New Roman" w:cs="Times New Roman"/>
          <w:sz w:val="24"/>
          <w:szCs w:val="24"/>
        </w:rPr>
        <w:t>3</w:t>
      </w:r>
      <w:r w:rsidRPr="00325B46">
        <w:rPr>
          <w:rFonts w:ascii="Times New Roman" w:hAnsi="Times New Roman" w:cs="Times New Roman"/>
          <w:sz w:val="24"/>
          <w:szCs w:val="24"/>
        </w:rPr>
        <w:t xml:space="preserve">.gada </w:t>
      </w:r>
      <w:r w:rsidR="00B53063">
        <w:rPr>
          <w:rFonts w:ascii="Times New Roman" w:hAnsi="Times New Roman" w:cs="Times New Roman"/>
          <w:sz w:val="24"/>
          <w:szCs w:val="24"/>
        </w:rPr>
        <w:t>28.jūnijā</w:t>
      </w:r>
      <w:r w:rsidRPr="00325B46">
        <w:rPr>
          <w:rFonts w:ascii="Times New Roman" w:hAnsi="Times New Roman" w:cs="Times New Roman"/>
          <w:sz w:val="24"/>
          <w:szCs w:val="24"/>
        </w:rPr>
        <w:t xml:space="preserve"> un re</w:t>
      </w:r>
      <w:r w:rsidR="00594091">
        <w:rPr>
          <w:rFonts w:ascii="Times New Roman" w:hAnsi="Times New Roman" w:cs="Times New Roman"/>
          <w:sz w:val="24"/>
          <w:szCs w:val="24"/>
        </w:rPr>
        <w:t>ģistrēts ar Nr.</w:t>
      </w:r>
      <w:r w:rsidR="00050B90">
        <w:rPr>
          <w:rFonts w:ascii="Times New Roman" w:hAnsi="Times New Roman" w:cs="Times New Roman"/>
          <w:sz w:val="24"/>
          <w:szCs w:val="24"/>
        </w:rPr>
        <w:t xml:space="preserve"> </w:t>
      </w:r>
      <w:r w:rsidR="000631FD" w:rsidRPr="000631FD">
        <w:rPr>
          <w:rFonts w:ascii="Times New Roman" w:hAnsi="Times New Roman" w:cs="Times New Roman"/>
          <w:sz w:val="24"/>
          <w:szCs w:val="24"/>
        </w:rPr>
        <w:t>GND/5.13.2/23/2092-G</w:t>
      </w:r>
      <w:r w:rsidRPr="00325B46">
        <w:rPr>
          <w:rFonts w:ascii="Times New Roman" w:hAnsi="Times New Roman" w:cs="Times New Roman"/>
          <w:sz w:val="24"/>
          <w:szCs w:val="24"/>
        </w:rPr>
        <w:t>) ar lūgumu</w:t>
      </w:r>
      <w:r w:rsidR="000631FD">
        <w:rPr>
          <w:rFonts w:ascii="Times New Roman" w:hAnsi="Times New Roman" w:cs="Times New Roman"/>
          <w:sz w:val="24"/>
          <w:szCs w:val="24"/>
        </w:rPr>
        <w:t xml:space="preserve"> sadalīt un</w:t>
      </w:r>
      <w:r w:rsidRPr="00325B46">
        <w:rPr>
          <w:rFonts w:ascii="Times New Roman" w:hAnsi="Times New Roman" w:cs="Times New Roman"/>
          <w:sz w:val="24"/>
          <w:szCs w:val="24"/>
        </w:rPr>
        <w:t xml:space="preserve"> nodot atsavināšanai Gulbene</w:t>
      </w:r>
      <w:r w:rsidR="00584C41">
        <w:rPr>
          <w:rFonts w:ascii="Times New Roman" w:hAnsi="Times New Roman" w:cs="Times New Roman"/>
          <w:sz w:val="24"/>
          <w:szCs w:val="24"/>
        </w:rPr>
        <w:t xml:space="preserve">s novada pašvaldībai piederošo </w:t>
      </w:r>
      <w:r w:rsidR="009F1DAF" w:rsidRPr="009F1DAF">
        <w:rPr>
          <w:rFonts w:ascii="Times New Roman" w:hAnsi="Times New Roman" w:cs="Times New Roman"/>
          <w:sz w:val="24"/>
          <w:szCs w:val="24"/>
        </w:rPr>
        <w:t>nekustam</w:t>
      </w:r>
      <w:r w:rsidR="009F1DAF">
        <w:rPr>
          <w:rFonts w:ascii="Times New Roman" w:hAnsi="Times New Roman" w:cs="Times New Roman"/>
          <w:sz w:val="24"/>
          <w:szCs w:val="24"/>
        </w:rPr>
        <w:t>o</w:t>
      </w:r>
      <w:r w:rsidR="009F1DAF" w:rsidRPr="009F1DAF">
        <w:rPr>
          <w:rFonts w:ascii="Times New Roman" w:hAnsi="Times New Roman" w:cs="Times New Roman"/>
          <w:sz w:val="24"/>
          <w:szCs w:val="24"/>
        </w:rPr>
        <w:t xml:space="preserve"> īpašum</w:t>
      </w:r>
      <w:r w:rsidR="009F1DAF">
        <w:rPr>
          <w:rFonts w:ascii="Times New Roman" w:hAnsi="Times New Roman" w:cs="Times New Roman"/>
          <w:sz w:val="24"/>
          <w:szCs w:val="24"/>
        </w:rPr>
        <w:t>u</w:t>
      </w:r>
      <w:r w:rsidR="009F1DAF" w:rsidRPr="009F1DAF">
        <w:rPr>
          <w:rFonts w:ascii="Times New Roman" w:hAnsi="Times New Roman" w:cs="Times New Roman"/>
          <w:sz w:val="24"/>
          <w:szCs w:val="24"/>
        </w:rPr>
        <w:t xml:space="preserve"> </w:t>
      </w:r>
      <w:r w:rsidR="000631FD">
        <w:rPr>
          <w:rFonts w:ascii="Times New Roman" w:hAnsi="Times New Roman" w:cs="Times New Roman"/>
          <w:sz w:val="24"/>
          <w:szCs w:val="24"/>
        </w:rPr>
        <w:t>Druvienas</w:t>
      </w:r>
      <w:r w:rsidR="009F1DAF" w:rsidRPr="009F1DAF">
        <w:rPr>
          <w:rFonts w:ascii="Times New Roman" w:hAnsi="Times New Roman" w:cs="Times New Roman"/>
          <w:sz w:val="24"/>
          <w:szCs w:val="24"/>
        </w:rPr>
        <w:t xml:space="preserve"> pagastā ar nosaukumu “</w:t>
      </w:r>
      <w:proofErr w:type="spellStart"/>
      <w:r w:rsidR="000631FD">
        <w:rPr>
          <w:rFonts w:ascii="Times New Roman" w:hAnsi="Times New Roman" w:cs="Times New Roman"/>
          <w:sz w:val="24"/>
          <w:szCs w:val="24"/>
        </w:rPr>
        <w:t>Elši</w:t>
      </w:r>
      <w:proofErr w:type="spellEnd"/>
      <w:r w:rsidR="009F1DAF" w:rsidRPr="009F1DAF">
        <w:rPr>
          <w:rFonts w:ascii="Times New Roman" w:hAnsi="Times New Roman" w:cs="Times New Roman"/>
          <w:sz w:val="24"/>
          <w:szCs w:val="24"/>
        </w:rPr>
        <w:t xml:space="preserve">”, kadastra numurs </w:t>
      </w:r>
      <w:r w:rsidR="000631FD" w:rsidRPr="000631FD">
        <w:rPr>
          <w:rFonts w:ascii="Times New Roman" w:hAnsi="Times New Roman" w:cs="Times New Roman"/>
          <w:sz w:val="24"/>
          <w:szCs w:val="24"/>
        </w:rPr>
        <w:t>5052</w:t>
      </w:r>
      <w:r w:rsidR="000631FD">
        <w:rPr>
          <w:rFonts w:ascii="Times New Roman" w:hAnsi="Times New Roman" w:cs="Times New Roman"/>
          <w:sz w:val="24"/>
          <w:szCs w:val="24"/>
        </w:rPr>
        <w:t xml:space="preserve"> </w:t>
      </w:r>
      <w:r w:rsidR="000631FD" w:rsidRPr="000631FD">
        <w:rPr>
          <w:rFonts w:ascii="Times New Roman" w:hAnsi="Times New Roman" w:cs="Times New Roman"/>
          <w:sz w:val="24"/>
          <w:szCs w:val="24"/>
        </w:rPr>
        <w:t>003</w:t>
      </w:r>
      <w:r w:rsidR="000631FD">
        <w:rPr>
          <w:rFonts w:ascii="Times New Roman" w:hAnsi="Times New Roman" w:cs="Times New Roman"/>
          <w:sz w:val="24"/>
          <w:szCs w:val="24"/>
        </w:rPr>
        <w:t xml:space="preserve"> </w:t>
      </w:r>
      <w:r w:rsidR="000631FD" w:rsidRPr="000631FD">
        <w:rPr>
          <w:rFonts w:ascii="Times New Roman" w:hAnsi="Times New Roman" w:cs="Times New Roman"/>
          <w:sz w:val="24"/>
          <w:szCs w:val="24"/>
        </w:rPr>
        <w:t>0366</w:t>
      </w:r>
      <w:r w:rsidR="009F1DAF" w:rsidRPr="009F1DAF">
        <w:rPr>
          <w:rFonts w:ascii="Times New Roman" w:hAnsi="Times New Roman" w:cs="Times New Roman"/>
          <w:sz w:val="24"/>
          <w:szCs w:val="24"/>
        </w:rPr>
        <w:t>,</w:t>
      </w:r>
      <w:r w:rsidR="000631FD">
        <w:rPr>
          <w:rFonts w:ascii="Times New Roman" w:hAnsi="Times New Roman" w:cs="Times New Roman"/>
          <w:sz w:val="24"/>
          <w:szCs w:val="24"/>
        </w:rPr>
        <w:t xml:space="preserve"> kas sastāv no</w:t>
      </w:r>
      <w:r w:rsidR="000631FD" w:rsidRPr="000631FD">
        <w:t xml:space="preserve"> </w:t>
      </w:r>
      <w:r w:rsidR="00B97AC3" w:rsidRPr="009F1DAF">
        <w:rPr>
          <w:rFonts w:ascii="Times New Roman" w:hAnsi="Times New Roman" w:cs="Times New Roman"/>
          <w:sz w:val="24"/>
          <w:szCs w:val="24"/>
        </w:rPr>
        <w:t xml:space="preserve">zemes vienības ar kadastra apzīmējumu </w:t>
      </w:r>
      <w:r w:rsidR="00B97AC3" w:rsidRPr="000631FD">
        <w:rPr>
          <w:rFonts w:ascii="Times New Roman" w:hAnsi="Times New Roman" w:cs="Times New Roman"/>
          <w:sz w:val="24"/>
          <w:szCs w:val="24"/>
        </w:rPr>
        <w:t>5052</w:t>
      </w:r>
      <w:r w:rsidR="00B97AC3">
        <w:rPr>
          <w:rFonts w:ascii="Times New Roman" w:hAnsi="Times New Roman" w:cs="Times New Roman"/>
          <w:sz w:val="24"/>
          <w:szCs w:val="24"/>
        </w:rPr>
        <w:t xml:space="preserve"> </w:t>
      </w:r>
      <w:r w:rsidR="00B97AC3" w:rsidRPr="000631FD">
        <w:rPr>
          <w:rFonts w:ascii="Times New Roman" w:hAnsi="Times New Roman" w:cs="Times New Roman"/>
          <w:sz w:val="24"/>
          <w:szCs w:val="24"/>
        </w:rPr>
        <w:t>003</w:t>
      </w:r>
      <w:r w:rsidR="00B97AC3">
        <w:rPr>
          <w:rFonts w:ascii="Times New Roman" w:hAnsi="Times New Roman" w:cs="Times New Roman"/>
          <w:sz w:val="24"/>
          <w:szCs w:val="24"/>
        </w:rPr>
        <w:t xml:space="preserve"> </w:t>
      </w:r>
      <w:r w:rsidR="00B97AC3" w:rsidRPr="000631FD">
        <w:rPr>
          <w:rFonts w:ascii="Times New Roman" w:hAnsi="Times New Roman" w:cs="Times New Roman"/>
          <w:sz w:val="24"/>
          <w:szCs w:val="24"/>
        </w:rPr>
        <w:t>0231</w:t>
      </w:r>
      <w:r w:rsidR="00B97AC3" w:rsidRPr="009F1DAF">
        <w:rPr>
          <w:rFonts w:ascii="Times New Roman" w:hAnsi="Times New Roman" w:cs="Times New Roman"/>
          <w:sz w:val="24"/>
          <w:szCs w:val="24"/>
        </w:rPr>
        <w:t xml:space="preserve">, </w:t>
      </w:r>
      <w:r w:rsidR="00B97AC3" w:rsidRPr="000631FD">
        <w:rPr>
          <w:rFonts w:ascii="Times New Roman" w:hAnsi="Times New Roman" w:cs="Times New Roman"/>
          <w:sz w:val="24"/>
          <w:szCs w:val="24"/>
        </w:rPr>
        <w:t>0</w:t>
      </w:r>
      <w:r w:rsidR="00B97AC3">
        <w:rPr>
          <w:rFonts w:ascii="Times New Roman" w:hAnsi="Times New Roman" w:cs="Times New Roman"/>
          <w:sz w:val="24"/>
          <w:szCs w:val="24"/>
        </w:rPr>
        <w:t>,</w:t>
      </w:r>
      <w:r w:rsidR="00B97AC3" w:rsidRPr="000631FD">
        <w:rPr>
          <w:rFonts w:ascii="Times New Roman" w:hAnsi="Times New Roman" w:cs="Times New Roman"/>
          <w:sz w:val="24"/>
          <w:szCs w:val="24"/>
        </w:rPr>
        <w:t>362 ha</w:t>
      </w:r>
      <w:r w:rsidR="00B97AC3">
        <w:rPr>
          <w:rFonts w:ascii="Times New Roman" w:hAnsi="Times New Roman" w:cs="Times New Roman"/>
          <w:sz w:val="24"/>
          <w:szCs w:val="24"/>
        </w:rPr>
        <w:t xml:space="preserve"> </w:t>
      </w:r>
      <w:r w:rsidR="00B97AC3" w:rsidRPr="009F1DAF">
        <w:rPr>
          <w:rFonts w:ascii="Times New Roman" w:hAnsi="Times New Roman" w:cs="Times New Roman"/>
          <w:sz w:val="24"/>
          <w:szCs w:val="24"/>
        </w:rPr>
        <w:t>platībā</w:t>
      </w:r>
      <w:r w:rsidR="00B97AC3">
        <w:rPr>
          <w:rFonts w:ascii="Times New Roman" w:hAnsi="Times New Roman" w:cs="Times New Roman"/>
          <w:sz w:val="24"/>
          <w:szCs w:val="24"/>
        </w:rPr>
        <w:t>, uz kuras atrodas pašvaldības lietojumā esošas ēkas</w:t>
      </w:r>
      <w:r w:rsidR="002D3BA4">
        <w:rPr>
          <w:rFonts w:ascii="Times New Roman" w:hAnsi="Times New Roman" w:cs="Times New Roman"/>
          <w:sz w:val="24"/>
          <w:szCs w:val="24"/>
        </w:rPr>
        <w:t>:</w:t>
      </w:r>
      <w:r w:rsidR="00B97AC3">
        <w:rPr>
          <w:rFonts w:ascii="Times New Roman" w:hAnsi="Times New Roman" w:cs="Times New Roman"/>
          <w:sz w:val="24"/>
          <w:szCs w:val="24"/>
        </w:rPr>
        <w:t xml:space="preserve"> </w:t>
      </w:r>
      <w:r w:rsidR="000631FD" w:rsidRPr="000631FD">
        <w:rPr>
          <w:rFonts w:ascii="Times New Roman" w:hAnsi="Times New Roman" w:cs="Times New Roman"/>
          <w:sz w:val="24"/>
          <w:szCs w:val="24"/>
        </w:rPr>
        <w:t>dzīvojamā ēka ar kadastra apzīmējumu 50530030231001</w:t>
      </w:r>
      <w:r w:rsidR="002D3BA4">
        <w:rPr>
          <w:rFonts w:ascii="Times New Roman" w:hAnsi="Times New Roman" w:cs="Times New Roman"/>
          <w:sz w:val="24"/>
          <w:szCs w:val="24"/>
        </w:rPr>
        <w:t xml:space="preserve"> un</w:t>
      </w:r>
      <w:r w:rsidR="000631FD" w:rsidRPr="000631FD">
        <w:rPr>
          <w:rFonts w:ascii="Times New Roman" w:hAnsi="Times New Roman" w:cs="Times New Roman"/>
          <w:sz w:val="24"/>
          <w:szCs w:val="24"/>
        </w:rPr>
        <w:t xml:space="preserve"> div</w:t>
      </w:r>
      <w:r w:rsidR="00B97AC3">
        <w:rPr>
          <w:rFonts w:ascii="Times New Roman" w:hAnsi="Times New Roman" w:cs="Times New Roman"/>
          <w:sz w:val="24"/>
          <w:szCs w:val="24"/>
        </w:rPr>
        <w:t>as</w:t>
      </w:r>
      <w:r w:rsidR="000631FD" w:rsidRPr="000631FD">
        <w:rPr>
          <w:rFonts w:ascii="Times New Roman" w:hAnsi="Times New Roman" w:cs="Times New Roman"/>
          <w:sz w:val="24"/>
          <w:szCs w:val="24"/>
        </w:rPr>
        <w:t xml:space="preserve"> saimniecības ēk</w:t>
      </w:r>
      <w:r w:rsidR="00B97AC3">
        <w:rPr>
          <w:rFonts w:ascii="Times New Roman" w:hAnsi="Times New Roman" w:cs="Times New Roman"/>
          <w:sz w:val="24"/>
          <w:szCs w:val="24"/>
        </w:rPr>
        <w:t>as</w:t>
      </w:r>
      <w:r w:rsidR="000631FD" w:rsidRPr="000631FD">
        <w:rPr>
          <w:rFonts w:ascii="Times New Roman" w:hAnsi="Times New Roman" w:cs="Times New Roman"/>
          <w:sz w:val="24"/>
          <w:szCs w:val="24"/>
        </w:rPr>
        <w:t xml:space="preserve"> </w:t>
      </w:r>
      <w:r w:rsidR="000631FD">
        <w:rPr>
          <w:rFonts w:ascii="Times New Roman" w:hAnsi="Times New Roman" w:cs="Times New Roman"/>
          <w:sz w:val="24"/>
          <w:szCs w:val="24"/>
        </w:rPr>
        <w:t xml:space="preserve">– </w:t>
      </w:r>
      <w:r w:rsidR="000631FD" w:rsidRPr="000631FD">
        <w:rPr>
          <w:rFonts w:ascii="Times New Roman" w:hAnsi="Times New Roman" w:cs="Times New Roman"/>
          <w:sz w:val="24"/>
          <w:szCs w:val="24"/>
        </w:rPr>
        <w:t>šķū</w:t>
      </w:r>
      <w:r w:rsidR="002D3BA4">
        <w:rPr>
          <w:rFonts w:ascii="Times New Roman" w:hAnsi="Times New Roman" w:cs="Times New Roman"/>
          <w:sz w:val="24"/>
          <w:szCs w:val="24"/>
        </w:rPr>
        <w:t>nis</w:t>
      </w:r>
      <w:r w:rsidR="000631FD">
        <w:rPr>
          <w:rFonts w:ascii="Times New Roman" w:hAnsi="Times New Roman" w:cs="Times New Roman"/>
          <w:sz w:val="24"/>
          <w:szCs w:val="24"/>
        </w:rPr>
        <w:t xml:space="preserve"> ar būves </w:t>
      </w:r>
      <w:r w:rsidR="000631FD" w:rsidRPr="000631FD">
        <w:rPr>
          <w:rFonts w:ascii="Times New Roman" w:hAnsi="Times New Roman" w:cs="Times New Roman"/>
          <w:sz w:val="24"/>
          <w:szCs w:val="24"/>
        </w:rPr>
        <w:t>kadastra apzīmējumu 50530030231002</w:t>
      </w:r>
      <w:r w:rsidR="000631FD">
        <w:rPr>
          <w:rFonts w:ascii="Times New Roman" w:hAnsi="Times New Roman" w:cs="Times New Roman"/>
          <w:sz w:val="24"/>
          <w:szCs w:val="24"/>
        </w:rPr>
        <w:t xml:space="preserve"> un </w:t>
      </w:r>
      <w:r w:rsidR="000631FD" w:rsidRPr="000631FD">
        <w:rPr>
          <w:rFonts w:ascii="Times New Roman" w:hAnsi="Times New Roman" w:cs="Times New Roman"/>
          <w:sz w:val="24"/>
          <w:szCs w:val="24"/>
        </w:rPr>
        <w:t xml:space="preserve">kūts ar </w:t>
      </w:r>
      <w:r w:rsidR="000631FD">
        <w:rPr>
          <w:rFonts w:ascii="Times New Roman" w:hAnsi="Times New Roman" w:cs="Times New Roman"/>
          <w:sz w:val="24"/>
          <w:szCs w:val="24"/>
        </w:rPr>
        <w:t xml:space="preserve">būves </w:t>
      </w:r>
      <w:r w:rsidR="000631FD" w:rsidRPr="000631FD">
        <w:rPr>
          <w:rFonts w:ascii="Times New Roman" w:hAnsi="Times New Roman" w:cs="Times New Roman"/>
          <w:sz w:val="24"/>
          <w:szCs w:val="24"/>
        </w:rPr>
        <w:t>kadastra apzīmējumu 50530030231003</w:t>
      </w:r>
      <w:r w:rsidR="00584C41">
        <w:rPr>
          <w:rFonts w:ascii="Times New Roman" w:hAnsi="Times New Roman" w:cs="Times New Roman"/>
          <w:sz w:val="24"/>
          <w:szCs w:val="24"/>
        </w:rPr>
        <w:t xml:space="preserve">. </w:t>
      </w:r>
      <w:r w:rsidR="00381F86" w:rsidRPr="00325B46">
        <w:rPr>
          <w:rFonts w:ascii="Times New Roman" w:hAnsi="Times New Roman" w:cs="Times New Roman"/>
          <w:sz w:val="24"/>
          <w:szCs w:val="24"/>
        </w:rPr>
        <w:t>Iesniegumā norādīts, ka</w:t>
      </w:r>
      <w:r w:rsidR="00381F86">
        <w:rPr>
          <w:rFonts w:ascii="Times New Roman" w:hAnsi="Times New Roman" w:cs="Times New Roman"/>
          <w:sz w:val="24"/>
          <w:szCs w:val="24"/>
        </w:rPr>
        <w:t xml:space="preserve"> </w:t>
      </w:r>
      <w:r w:rsidR="000631FD">
        <w:rPr>
          <w:rFonts w:ascii="Times New Roman" w:hAnsi="Times New Roman" w:cs="Times New Roman"/>
          <w:sz w:val="24"/>
          <w:szCs w:val="24"/>
        </w:rPr>
        <w:t>n</w:t>
      </w:r>
      <w:r w:rsidR="000631FD" w:rsidRPr="000631FD">
        <w:rPr>
          <w:rFonts w:ascii="Times New Roman" w:hAnsi="Times New Roman" w:cs="Times New Roman"/>
          <w:sz w:val="24"/>
          <w:szCs w:val="24"/>
        </w:rPr>
        <w:t>ekustamais īpašums līdz šim tika izmantots palīdzības sniegšanai dzīvokļa jautājumu risināšanai – izīrēts ģimenei, kas bija tiesīga šādu palīdzību saņemt</w:t>
      </w:r>
      <w:r w:rsidR="002D3BA4">
        <w:rPr>
          <w:rFonts w:ascii="Times New Roman" w:hAnsi="Times New Roman" w:cs="Times New Roman"/>
          <w:sz w:val="24"/>
          <w:szCs w:val="24"/>
        </w:rPr>
        <w:t xml:space="preserve">. </w:t>
      </w:r>
      <w:r w:rsidR="002D3BA4" w:rsidRPr="000631FD">
        <w:rPr>
          <w:rFonts w:ascii="Times New Roman" w:hAnsi="Times New Roman" w:cs="Times New Roman"/>
          <w:sz w:val="24"/>
          <w:szCs w:val="24"/>
        </w:rPr>
        <w:t>2023.</w:t>
      </w:r>
      <w:r w:rsidR="002D3BA4">
        <w:rPr>
          <w:rFonts w:ascii="Times New Roman" w:hAnsi="Times New Roman" w:cs="Times New Roman"/>
          <w:sz w:val="24"/>
          <w:szCs w:val="24"/>
        </w:rPr>
        <w:t xml:space="preserve"> gada 10.oktobrī </w:t>
      </w:r>
      <w:r w:rsidR="002D3BA4" w:rsidRPr="000631FD">
        <w:rPr>
          <w:rFonts w:ascii="Times New Roman" w:hAnsi="Times New Roman" w:cs="Times New Roman"/>
          <w:sz w:val="24"/>
          <w:szCs w:val="24"/>
        </w:rPr>
        <w:t>dzīvojamā māja ir atbrīvota un nodota ar aktu pašvaldībai</w:t>
      </w:r>
      <w:r w:rsidR="002D3BA4">
        <w:rPr>
          <w:rFonts w:ascii="Times New Roman" w:hAnsi="Times New Roman" w:cs="Times New Roman"/>
          <w:sz w:val="24"/>
          <w:szCs w:val="24"/>
        </w:rPr>
        <w:t>. U</w:t>
      </w:r>
      <w:r w:rsidR="000631FD" w:rsidRPr="000631FD">
        <w:rPr>
          <w:rFonts w:ascii="Times New Roman" w:hAnsi="Times New Roman" w:cs="Times New Roman"/>
          <w:sz w:val="24"/>
          <w:szCs w:val="24"/>
        </w:rPr>
        <w:t>z doto brīdi nav spēkā neviena īres līguma</w:t>
      </w:r>
      <w:r w:rsidR="002D3BA4">
        <w:rPr>
          <w:rFonts w:ascii="Times New Roman" w:hAnsi="Times New Roman" w:cs="Times New Roman"/>
          <w:sz w:val="24"/>
          <w:szCs w:val="24"/>
        </w:rPr>
        <w:t>. D</w:t>
      </w:r>
      <w:r w:rsidR="000631FD" w:rsidRPr="000631FD">
        <w:rPr>
          <w:rFonts w:ascii="Times New Roman" w:hAnsi="Times New Roman" w:cs="Times New Roman"/>
          <w:sz w:val="24"/>
          <w:szCs w:val="24"/>
        </w:rPr>
        <w:t>zīvojamās mājas</w:t>
      </w:r>
      <w:r w:rsidR="002D3BA4">
        <w:rPr>
          <w:rFonts w:ascii="Times New Roman" w:hAnsi="Times New Roman" w:cs="Times New Roman"/>
          <w:sz w:val="24"/>
          <w:szCs w:val="24"/>
        </w:rPr>
        <w:t xml:space="preserve"> (</w:t>
      </w:r>
      <w:r w:rsidR="000631FD" w:rsidRPr="000631FD">
        <w:rPr>
          <w:rFonts w:ascii="Times New Roman" w:hAnsi="Times New Roman" w:cs="Times New Roman"/>
          <w:sz w:val="24"/>
          <w:szCs w:val="24"/>
        </w:rPr>
        <w:t>divstāvu viendzīvokļa mājas</w:t>
      </w:r>
      <w:r w:rsidR="002D3BA4">
        <w:rPr>
          <w:rFonts w:ascii="Times New Roman" w:hAnsi="Times New Roman" w:cs="Times New Roman"/>
          <w:sz w:val="24"/>
          <w:szCs w:val="24"/>
        </w:rPr>
        <w:t>)</w:t>
      </w:r>
      <w:r w:rsidR="000631FD" w:rsidRPr="000631FD">
        <w:rPr>
          <w:rFonts w:ascii="Times New Roman" w:hAnsi="Times New Roman" w:cs="Times New Roman"/>
          <w:sz w:val="24"/>
          <w:szCs w:val="24"/>
        </w:rPr>
        <w:t xml:space="preserve"> izīrējamā platība ir </w:t>
      </w:r>
      <w:r w:rsidR="002D3BA4">
        <w:rPr>
          <w:rFonts w:ascii="Times New Roman" w:hAnsi="Times New Roman" w:cs="Times New Roman"/>
          <w:sz w:val="24"/>
          <w:szCs w:val="24"/>
        </w:rPr>
        <w:t>diezgan</w:t>
      </w:r>
      <w:r w:rsidR="000631FD" w:rsidRPr="000631FD">
        <w:rPr>
          <w:rFonts w:ascii="Times New Roman" w:hAnsi="Times New Roman" w:cs="Times New Roman"/>
          <w:sz w:val="24"/>
          <w:szCs w:val="24"/>
        </w:rPr>
        <w:t xml:space="preserve"> liela, līdz ar ko īres ikmēneša maksājums pie šī brīža tarifiem ir 106,74 EUR. Iepriekšējiem nekustamā īpašuma īrniekiem bija problēmas veikt regulārus dzīvojamās telpas īres maksājumus, kas savukārt kavēja veikt īpašuma pienācīgu apsaimniekošanu.</w:t>
      </w:r>
      <w:r w:rsidR="002D3BA4">
        <w:rPr>
          <w:rFonts w:ascii="Times New Roman" w:hAnsi="Times New Roman" w:cs="Times New Roman"/>
          <w:sz w:val="24"/>
          <w:szCs w:val="24"/>
        </w:rPr>
        <w:t xml:space="preserve"> Līdz ar to ir n</w:t>
      </w:r>
      <w:r w:rsidR="000631FD" w:rsidRPr="000631FD">
        <w:rPr>
          <w:rFonts w:ascii="Times New Roman" w:hAnsi="Times New Roman" w:cs="Times New Roman"/>
          <w:sz w:val="24"/>
          <w:szCs w:val="24"/>
        </w:rPr>
        <w:t>epieciešams veikt dzīvojamās mājas uzlabošanas darbus, t.i.</w:t>
      </w:r>
      <w:r w:rsidR="002D3BA4">
        <w:rPr>
          <w:rFonts w:ascii="Times New Roman" w:hAnsi="Times New Roman" w:cs="Times New Roman"/>
          <w:sz w:val="24"/>
          <w:szCs w:val="24"/>
        </w:rPr>
        <w:t>,</w:t>
      </w:r>
      <w:r w:rsidR="000631FD" w:rsidRPr="000631FD">
        <w:rPr>
          <w:rFonts w:ascii="Times New Roman" w:hAnsi="Times New Roman" w:cs="Times New Roman"/>
          <w:sz w:val="24"/>
          <w:szCs w:val="24"/>
        </w:rPr>
        <w:t xml:space="preserve"> </w:t>
      </w:r>
      <w:r w:rsidR="002D3BA4">
        <w:rPr>
          <w:rFonts w:ascii="Times New Roman" w:hAnsi="Times New Roman" w:cs="Times New Roman"/>
          <w:sz w:val="24"/>
          <w:szCs w:val="24"/>
        </w:rPr>
        <w:t>jāveic</w:t>
      </w:r>
      <w:r w:rsidR="000631FD" w:rsidRPr="000631FD">
        <w:rPr>
          <w:rFonts w:ascii="Times New Roman" w:hAnsi="Times New Roman" w:cs="Times New Roman"/>
          <w:sz w:val="24"/>
          <w:szCs w:val="24"/>
        </w:rPr>
        <w:t xml:space="preserve"> starpstāvu pārseguma kapitālo remont</w:t>
      </w:r>
      <w:r w:rsidR="002D3BA4">
        <w:rPr>
          <w:rFonts w:ascii="Times New Roman" w:hAnsi="Times New Roman" w:cs="Times New Roman"/>
          <w:sz w:val="24"/>
          <w:szCs w:val="24"/>
        </w:rPr>
        <w:t>s</w:t>
      </w:r>
      <w:r w:rsidR="000631FD" w:rsidRPr="000631FD">
        <w:rPr>
          <w:rFonts w:ascii="Times New Roman" w:hAnsi="Times New Roman" w:cs="Times New Roman"/>
          <w:sz w:val="24"/>
          <w:szCs w:val="24"/>
        </w:rPr>
        <w:t xml:space="preserve"> un iekštelpu remont</w:t>
      </w:r>
      <w:r w:rsidR="002D3BA4">
        <w:rPr>
          <w:rFonts w:ascii="Times New Roman" w:hAnsi="Times New Roman" w:cs="Times New Roman"/>
          <w:sz w:val="24"/>
          <w:szCs w:val="24"/>
        </w:rPr>
        <w:t>s</w:t>
      </w:r>
      <w:r w:rsidR="00FF43BB">
        <w:rPr>
          <w:rFonts w:ascii="Times New Roman" w:hAnsi="Times New Roman" w:cs="Times New Roman"/>
          <w:sz w:val="24"/>
          <w:szCs w:val="24"/>
        </w:rPr>
        <w:t>, kā arī</w:t>
      </w:r>
      <w:r w:rsidR="000631FD" w:rsidRPr="000631FD">
        <w:rPr>
          <w:rFonts w:ascii="Times New Roman" w:hAnsi="Times New Roman" w:cs="Times New Roman"/>
          <w:sz w:val="24"/>
          <w:szCs w:val="24"/>
        </w:rPr>
        <w:t xml:space="preserve"> citi darbi, kam ir nepieciešami lieli naudas līdzekļi, kas pašvaldībai nav finansiāli izdevīgi.</w:t>
      </w:r>
      <w:r w:rsidR="00FF43BB">
        <w:rPr>
          <w:rFonts w:ascii="Times New Roman" w:hAnsi="Times New Roman" w:cs="Times New Roman"/>
          <w:sz w:val="24"/>
          <w:szCs w:val="24"/>
        </w:rPr>
        <w:t xml:space="preserve"> </w:t>
      </w:r>
      <w:r w:rsidR="00FF43BB" w:rsidRPr="00FF43BB">
        <w:rPr>
          <w:rFonts w:ascii="Times New Roman" w:hAnsi="Times New Roman" w:cs="Times New Roman"/>
          <w:sz w:val="24"/>
          <w:szCs w:val="24"/>
        </w:rPr>
        <w:t xml:space="preserve">Gulbenes novada Druvienas pagasta </w:t>
      </w:r>
      <w:r w:rsidR="00FF43BB">
        <w:rPr>
          <w:rFonts w:ascii="Times New Roman" w:hAnsi="Times New Roman" w:cs="Times New Roman"/>
          <w:sz w:val="24"/>
          <w:szCs w:val="24"/>
        </w:rPr>
        <w:t>p</w:t>
      </w:r>
      <w:r w:rsidR="000631FD" w:rsidRPr="000631FD">
        <w:rPr>
          <w:rFonts w:ascii="Times New Roman" w:hAnsi="Times New Roman" w:cs="Times New Roman"/>
          <w:sz w:val="24"/>
          <w:szCs w:val="24"/>
        </w:rPr>
        <w:t>ārvalde ir izvērtējusi un secinājusi, ka nekustamais īpašums nav piemērots izmantošanai dzīvokļa jautājumu risināšanai, līdz ar to nav nepieciešams pašvaldības funkciju nodrošināšanai</w:t>
      </w:r>
      <w:r w:rsidR="00FF43BB">
        <w:rPr>
          <w:rFonts w:ascii="Times New Roman" w:hAnsi="Times New Roman" w:cs="Times New Roman"/>
          <w:sz w:val="24"/>
          <w:szCs w:val="24"/>
        </w:rPr>
        <w:t xml:space="preserve">, tādēļ </w:t>
      </w:r>
      <w:r w:rsidR="000631FD" w:rsidRPr="000631FD">
        <w:rPr>
          <w:rFonts w:ascii="Times New Roman" w:hAnsi="Times New Roman" w:cs="Times New Roman"/>
          <w:sz w:val="24"/>
          <w:szCs w:val="24"/>
        </w:rPr>
        <w:t>pārvalde ierosina izdalīt no nekustamā īpašuma sastāvā ietilpstošās zemes vienības ar kadastra apzīmējumu 5052 003 0231, daļu ar ceļu un</w:t>
      </w:r>
      <w:r w:rsidR="00FF43BB">
        <w:rPr>
          <w:rFonts w:ascii="Times New Roman" w:hAnsi="Times New Roman" w:cs="Times New Roman"/>
          <w:sz w:val="24"/>
          <w:szCs w:val="24"/>
        </w:rPr>
        <w:t xml:space="preserve"> </w:t>
      </w:r>
      <w:r w:rsidR="000631FD" w:rsidRPr="000631FD">
        <w:rPr>
          <w:rFonts w:ascii="Times New Roman" w:hAnsi="Times New Roman" w:cs="Times New Roman"/>
          <w:sz w:val="24"/>
          <w:szCs w:val="24"/>
        </w:rPr>
        <w:t>paliekošās no jauna izveidotās zemes vienības atstāt viena nekustamā īpašuma sastāvā</w:t>
      </w:r>
      <w:r w:rsidR="00FF43BB">
        <w:rPr>
          <w:rFonts w:ascii="Times New Roman" w:hAnsi="Times New Roman" w:cs="Times New Roman"/>
          <w:sz w:val="24"/>
          <w:szCs w:val="24"/>
        </w:rPr>
        <w:t>.</w:t>
      </w:r>
    </w:p>
    <w:p w14:paraId="740DCA76" w14:textId="17EDAF3E" w:rsidR="00281C80" w:rsidRDefault="00050B90" w:rsidP="000F7751">
      <w:pPr>
        <w:spacing w:line="360" w:lineRule="auto"/>
        <w:ind w:firstLine="567"/>
        <w:jc w:val="both"/>
        <w:rPr>
          <w:rFonts w:ascii="Times New Roman" w:hAnsi="Times New Roman" w:cs="Times New Roman"/>
          <w:sz w:val="24"/>
          <w:szCs w:val="24"/>
        </w:rPr>
      </w:pPr>
      <w:r w:rsidRPr="00050B90">
        <w:rPr>
          <w:rFonts w:ascii="Times New Roman" w:hAnsi="Times New Roman" w:cs="Times New Roman"/>
          <w:sz w:val="24"/>
          <w:szCs w:val="24"/>
        </w:rPr>
        <w:t xml:space="preserve">Pamatojoties uz Pašvaldību likuma 10.panta pirmās daļas 16.punktu, kas nosaka, ka dome ir tiesīga izlemt ikvienu pašvaldības kompetences jautājumu; tikai domes kompetencē ir lemt par </w:t>
      </w:r>
      <w:r w:rsidRPr="00050B90">
        <w:rPr>
          <w:rFonts w:ascii="Times New Roman" w:hAnsi="Times New Roman" w:cs="Times New Roman"/>
          <w:sz w:val="24"/>
          <w:szCs w:val="24"/>
        </w:rPr>
        <w:lastRenderedPageBreak/>
        <w:t>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w:t>
      </w:r>
    </w:p>
    <w:p w14:paraId="51920AAB" w14:textId="2D96AFE2" w:rsidR="00B97AC3" w:rsidRDefault="004A3FD6" w:rsidP="000F7751">
      <w:pPr>
        <w:spacing w:line="360" w:lineRule="auto"/>
        <w:ind w:firstLine="567"/>
        <w:jc w:val="both"/>
        <w:rPr>
          <w:rFonts w:ascii="Times New Roman" w:hAnsi="Times New Roman" w:cs="Times New Roman"/>
          <w:sz w:val="24"/>
          <w:szCs w:val="24"/>
        </w:rPr>
      </w:pPr>
      <w:r w:rsidRPr="004A3FD6">
        <w:rPr>
          <w:rFonts w:ascii="Times New Roman" w:hAnsi="Times New Roman" w:cs="Times New Roman"/>
          <w:sz w:val="24"/>
          <w:szCs w:val="24"/>
        </w:rPr>
        <w:t>Nekustamā īpašuma valsts kadastra likuma 19.panta 1.punkt</w:t>
      </w:r>
      <w:r w:rsidR="00724F37">
        <w:rPr>
          <w:rFonts w:ascii="Times New Roman" w:hAnsi="Times New Roman" w:cs="Times New Roman"/>
          <w:sz w:val="24"/>
          <w:szCs w:val="24"/>
        </w:rPr>
        <w:t>ā noteikts,</w:t>
      </w:r>
      <w:r w:rsidRPr="004A3FD6">
        <w:rPr>
          <w:rFonts w:ascii="Times New Roman" w:hAnsi="Times New Roman" w:cs="Times New Roman"/>
          <w:sz w:val="24"/>
          <w:szCs w:val="24"/>
        </w:rPr>
        <w:t xml:space="preserve">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0F7751">
        <w:rPr>
          <w:rFonts w:ascii="Times New Roman" w:hAnsi="Times New Roman" w:cs="Times New Roman"/>
          <w:sz w:val="24"/>
          <w:szCs w:val="24"/>
        </w:rPr>
        <w:t xml:space="preserve">. Šā likuma </w:t>
      </w:r>
      <w:r w:rsidRPr="004A3FD6">
        <w:rPr>
          <w:rFonts w:ascii="Times New Roman" w:hAnsi="Times New Roman" w:cs="Times New Roman"/>
          <w:sz w:val="24"/>
          <w:szCs w:val="24"/>
        </w:rPr>
        <w:t>32.panta pirm</w:t>
      </w:r>
      <w:r w:rsidR="00BA039C">
        <w:rPr>
          <w:rFonts w:ascii="Times New Roman" w:hAnsi="Times New Roman" w:cs="Times New Roman"/>
          <w:sz w:val="24"/>
          <w:szCs w:val="24"/>
        </w:rPr>
        <w:t>ajā</w:t>
      </w:r>
      <w:r w:rsidRPr="004A3FD6">
        <w:rPr>
          <w:rFonts w:ascii="Times New Roman" w:hAnsi="Times New Roman" w:cs="Times New Roman"/>
          <w:sz w:val="24"/>
          <w:szCs w:val="24"/>
        </w:rPr>
        <w:t xml:space="preserve"> daļ</w:t>
      </w:r>
      <w:r w:rsidR="00BA039C">
        <w:rPr>
          <w:rFonts w:ascii="Times New Roman" w:hAnsi="Times New Roman" w:cs="Times New Roman"/>
          <w:sz w:val="24"/>
          <w:szCs w:val="24"/>
        </w:rPr>
        <w:t xml:space="preserve">ā </w:t>
      </w:r>
      <w:r w:rsidRPr="004A3FD6">
        <w:rPr>
          <w:rFonts w:ascii="Times New Roman" w:hAnsi="Times New Roman" w:cs="Times New Roman"/>
          <w:sz w:val="24"/>
          <w:szCs w:val="24"/>
        </w:rPr>
        <w:t>no</w:t>
      </w:r>
      <w:r w:rsidR="00BA039C">
        <w:rPr>
          <w:rFonts w:ascii="Times New Roman" w:hAnsi="Times New Roman" w:cs="Times New Roman"/>
          <w:sz w:val="24"/>
          <w:szCs w:val="24"/>
        </w:rPr>
        <w:t>teikts</w:t>
      </w:r>
      <w:r w:rsidRPr="004A3FD6">
        <w:rPr>
          <w:rFonts w:ascii="Times New Roman" w:hAnsi="Times New Roman" w:cs="Times New Roman"/>
          <w:sz w:val="24"/>
          <w:szCs w:val="24"/>
        </w:rPr>
        <w:t xml:space="preserve">, ka nekustamo īpašumu veido un tā sastāvu groza normatīvajos aktos noteiktajā kārtībā, </w:t>
      </w:r>
      <w:r w:rsidR="00BA039C">
        <w:rPr>
          <w:rFonts w:ascii="Times New Roman" w:hAnsi="Times New Roman" w:cs="Times New Roman"/>
          <w:sz w:val="24"/>
          <w:szCs w:val="24"/>
        </w:rPr>
        <w:t xml:space="preserve">savukārt </w:t>
      </w:r>
      <w:r w:rsidRPr="004A3FD6">
        <w:rPr>
          <w:rFonts w:ascii="Times New Roman" w:hAnsi="Times New Roman" w:cs="Times New Roman"/>
          <w:sz w:val="24"/>
          <w:szCs w:val="24"/>
        </w:rPr>
        <w:t>33.panta 4.punkt</w:t>
      </w:r>
      <w:r w:rsidR="00BA039C">
        <w:rPr>
          <w:rFonts w:ascii="Times New Roman" w:hAnsi="Times New Roman" w:cs="Times New Roman"/>
          <w:sz w:val="24"/>
          <w:szCs w:val="24"/>
        </w:rPr>
        <w:t>ā</w:t>
      </w:r>
      <w:r w:rsidRPr="004A3FD6">
        <w:rPr>
          <w:rFonts w:ascii="Times New Roman" w:hAnsi="Times New Roman" w:cs="Times New Roman"/>
          <w:sz w:val="24"/>
          <w:szCs w:val="24"/>
        </w:rPr>
        <w:t xml:space="preserve"> n</w:t>
      </w:r>
      <w:r w:rsidR="00BA039C">
        <w:rPr>
          <w:rFonts w:ascii="Times New Roman" w:hAnsi="Times New Roman" w:cs="Times New Roman"/>
          <w:sz w:val="24"/>
          <w:szCs w:val="24"/>
        </w:rPr>
        <w:t>oteikts</w:t>
      </w:r>
      <w:r w:rsidRPr="004A3FD6">
        <w:rPr>
          <w:rFonts w:ascii="Times New Roman" w:hAnsi="Times New Roman" w:cs="Times New Roman"/>
          <w:sz w:val="24"/>
          <w:szCs w:val="24"/>
        </w:rPr>
        <w:t>, ka nekustamo īpašumu veido, grozot reģistrēta nekustamā īpašuma sastāvu, no tā atdalot nekustamā īpašuma objektu</w:t>
      </w:r>
      <w:r w:rsidR="00BA039C">
        <w:rPr>
          <w:rFonts w:ascii="Times New Roman" w:hAnsi="Times New Roman" w:cs="Times New Roman"/>
          <w:sz w:val="24"/>
          <w:szCs w:val="24"/>
        </w:rPr>
        <w:t xml:space="preserve">. </w:t>
      </w:r>
    </w:p>
    <w:p w14:paraId="361E5877" w14:textId="77777777" w:rsidR="00B97AC3" w:rsidRDefault="00B97AC3" w:rsidP="000F7751">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Zemes ierīcības likuma Pārejas noteikumu 5.punkts nosaka, ka valstij un pašvaldībai piekrītošo zemi ieraksta zemesgrāmatā atbilstoši likumam “Par valsts un pašvaldību zemes īpašuma tiesībām un to nostiprināšanu zemesgrāmatās”, zemes īpašuma tiesību nostiprināšanai iesniedz zemesgrāmatu nodaļai zemes robežu plānu un zemes ierīcības projektu neizstrādā.</w:t>
      </w:r>
    </w:p>
    <w:p w14:paraId="0F70200E" w14:textId="35E557B4" w:rsidR="004A3FD6" w:rsidRDefault="00BA039C" w:rsidP="000F7751">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004A3FD6" w:rsidRPr="004A3FD6">
        <w:rPr>
          <w:rFonts w:ascii="Times New Roman" w:hAnsi="Times New Roman" w:cs="Times New Roman"/>
          <w:sz w:val="24"/>
          <w:szCs w:val="24"/>
        </w:rPr>
        <w:t>Ministru kabineta 2006.gada 20.jūnija noteikumu Nr.496 “Nekustamā īpašuma lietošanas mērķu klasifikācija un nekustamā īpašuma lietošanas mērķu noteikšanas un maiņas kārtība” 16.1.</w:t>
      </w:r>
      <w:r w:rsidR="000F7751">
        <w:rPr>
          <w:rFonts w:ascii="Times New Roman" w:hAnsi="Times New Roman" w:cs="Times New Roman"/>
          <w:sz w:val="24"/>
          <w:szCs w:val="24"/>
        </w:rPr>
        <w:t>apakš</w:t>
      </w:r>
      <w:r w:rsidR="004A3FD6" w:rsidRPr="004A3FD6">
        <w:rPr>
          <w:rFonts w:ascii="Times New Roman" w:hAnsi="Times New Roman" w:cs="Times New Roman"/>
          <w:sz w:val="24"/>
          <w:szCs w:val="24"/>
        </w:rPr>
        <w:t xml:space="preserve">punktu </w:t>
      </w:r>
      <w:r>
        <w:rPr>
          <w:rFonts w:ascii="Times New Roman" w:hAnsi="Times New Roman" w:cs="Times New Roman"/>
          <w:sz w:val="24"/>
          <w:szCs w:val="24"/>
        </w:rPr>
        <w:t>lietošanas mērķi n</w:t>
      </w:r>
      <w:r w:rsidR="004A3FD6" w:rsidRPr="004A3FD6">
        <w:rPr>
          <w:rFonts w:ascii="Times New Roman" w:hAnsi="Times New Roman" w:cs="Times New Roman"/>
          <w:sz w:val="24"/>
          <w:szCs w:val="24"/>
        </w:rPr>
        <w:t>osaka, ja tiek izveidota jauna zemes vienība vai zemes vienības daļa</w:t>
      </w:r>
      <w:r w:rsidR="00724F37">
        <w:rPr>
          <w:rFonts w:ascii="Times New Roman" w:hAnsi="Times New Roman" w:cs="Times New Roman"/>
          <w:sz w:val="24"/>
          <w:szCs w:val="24"/>
        </w:rPr>
        <w:t>.</w:t>
      </w:r>
    </w:p>
    <w:p w14:paraId="20DE028C" w14:textId="76ED23CB" w:rsidR="00B97AC3" w:rsidRDefault="00B97AC3" w:rsidP="000F7751">
      <w:pPr>
        <w:spacing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Ministru kabineta 2021. gada 29. jūnija noteikumu Nr. 455 “Adresācijas noteikumi” 2.8</w:t>
      </w:r>
      <w:r w:rsidR="000F7751">
        <w:rPr>
          <w:rFonts w:ascii="Times New Roman" w:eastAsia="Calibri" w:hAnsi="Times New Roman" w:cs="Times New Roman"/>
          <w:sz w:val="24"/>
          <w:szCs w:val="24"/>
        </w:rPr>
        <w:t>.</w:t>
      </w:r>
      <w:r>
        <w:rPr>
          <w:rFonts w:ascii="Times New Roman" w:eastAsia="Calibri" w:hAnsi="Times New Roman" w:cs="Times New Roman"/>
          <w:sz w:val="24"/>
          <w:szCs w:val="24"/>
        </w:rPr>
        <w:t>, 2.9.</w:t>
      </w:r>
      <w:r w:rsidR="000F7751">
        <w:rPr>
          <w:rFonts w:ascii="Times New Roman" w:eastAsia="Calibri" w:hAnsi="Times New Roman" w:cs="Times New Roman"/>
          <w:sz w:val="24"/>
          <w:szCs w:val="24"/>
        </w:rPr>
        <w:t xml:space="preserve"> un</w:t>
      </w:r>
      <w:r>
        <w:rPr>
          <w:rFonts w:ascii="Times New Roman" w:eastAsia="Calibri" w:hAnsi="Times New Roman" w:cs="Times New Roman"/>
          <w:sz w:val="24"/>
          <w:szCs w:val="24"/>
        </w:rPr>
        <w:t xml:space="preserve"> 2.10. </w:t>
      </w:r>
      <w:r w:rsidR="000F7751">
        <w:rPr>
          <w:rFonts w:ascii="Times New Roman" w:eastAsia="Calibri" w:hAnsi="Times New Roman" w:cs="Times New Roman"/>
          <w:sz w:val="24"/>
          <w:szCs w:val="24"/>
        </w:rPr>
        <w:t>apakš</w:t>
      </w:r>
      <w:r>
        <w:rPr>
          <w:rFonts w:ascii="Times New Roman" w:eastAsia="Calibri" w:hAnsi="Times New Roman" w:cs="Times New Roman"/>
          <w:sz w:val="24"/>
          <w:szCs w:val="24"/>
        </w:rPr>
        <w:t>punkts nosaka, ka adresācijas objekts ir viensēta, dzīvošanai, saimnieciskai, administratīvai vai publiskai darbībai paredzēta ēka, zemes vienība, uz kuras ir atļauts būvēt šo noteikumu 2.8. un 2.9. apakšpunktā minētos objektus.</w:t>
      </w:r>
    </w:p>
    <w:p w14:paraId="4BB017AE" w14:textId="79470DFD" w:rsidR="00916F09" w:rsidRDefault="00916F09" w:rsidP="000F7751">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325B46">
        <w:rPr>
          <w:rFonts w:ascii="Times New Roman" w:hAnsi="Times New Roman" w:cs="Times New Roman"/>
          <w:sz w:val="24"/>
          <w:szCs w:val="24"/>
        </w:rPr>
        <w:t>Publiskas personas mantas atsavināšanas likuma 3.panta otro daļu</w:t>
      </w:r>
      <w:r w:rsidR="000F7751">
        <w:rPr>
          <w:rFonts w:ascii="Times New Roman" w:hAnsi="Times New Roman" w:cs="Times New Roman"/>
          <w:sz w:val="24"/>
          <w:szCs w:val="24"/>
        </w:rPr>
        <w:t xml:space="preserve"> </w:t>
      </w:r>
      <w:r w:rsidRPr="00325B46">
        <w:rPr>
          <w:rFonts w:ascii="Times New Roman" w:hAnsi="Times New Roman" w:cs="Times New Roman"/>
          <w:sz w:val="24"/>
          <w:szCs w:val="24"/>
        </w:rPr>
        <w:t>publisku personu mantas atsavināšanas pamatveids ir mantas pārdošana izsolē; citus mantas atsavināšanas veidus var izmantot tikai šajā likumā paredzētajos gadījumos</w:t>
      </w:r>
      <w:r w:rsidR="000F7751">
        <w:rPr>
          <w:rFonts w:ascii="Times New Roman" w:hAnsi="Times New Roman" w:cs="Times New Roman"/>
          <w:sz w:val="24"/>
          <w:szCs w:val="24"/>
        </w:rPr>
        <w:t>. Šā likuma</w:t>
      </w:r>
      <w:r w:rsidRPr="00325B46">
        <w:rPr>
          <w:rFonts w:ascii="Times New Roman" w:hAnsi="Times New Roman" w:cs="Times New Roman"/>
          <w:sz w:val="24"/>
          <w:szCs w:val="24"/>
        </w:rPr>
        <w:t xml:space="preserve"> 5.panta pirm</w:t>
      </w:r>
      <w:r w:rsidR="000F7751">
        <w:rPr>
          <w:rFonts w:ascii="Times New Roman" w:hAnsi="Times New Roman" w:cs="Times New Roman"/>
          <w:sz w:val="24"/>
          <w:szCs w:val="24"/>
        </w:rPr>
        <w:t xml:space="preserve">ā </w:t>
      </w:r>
      <w:r w:rsidRPr="00325B46">
        <w:rPr>
          <w:rFonts w:ascii="Times New Roman" w:hAnsi="Times New Roman" w:cs="Times New Roman"/>
          <w:sz w:val="24"/>
          <w:szCs w:val="24"/>
        </w:rPr>
        <w:t>daļ</w:t>
      </w:r>
      <w:r w:rsidR="000F7751">
        <w:rPr>
          <w:rFonts w:ascii="Times New Roman" w:hAnsi="Times New Roman" w:cs="Times New Roman"/>
          <w:sz w:val="24"/>
          <w:szCs w:val="24"/>
        </w:rPr>
        <w:t>a</w:t>
      </w:r>
      <w:r w:rsidRPr="00325B46">
        <w:rPr>
          <w:rFonts w:ascii="Times New Roman" w:hAnsi="Times New Roman" w:cs="Times New Roman"/>
          <w:sz w:val="24"/>
          <w:szCs w:val="24"/>
        </w:rPr>
        <w:t xml:space="preserve"> cita starpā nosaka, ka atļauju atsavināt atvasinātu publisku personu nekustamo īpašumu dod attiecīgās atvasinātās publi</w:t>
      </w:r>
      <w:r w:rsidR="000F7751">
        <w:rPr>
          <w:rFonts w:ascii="Times New Roman" w:hAnsi="Times New Roman" w:cs="Times New Roman"/>
          <w:sz w:val="24"/>
          <w:szCs w:val="24"/>
        </w:rPr>
        <w:t xml:space="preserve">skās personas lēmējinstitūcija, savukārt </w:t>
      </w:r>
      <w:r w:rsidRPr="00325B46">
        <w:rPr>
          <w:rFonts w:ascii="Times New Roman" w:hAnsi="Times New Roman" w:cs="Times New Roman"/>
          <w:sz w:val="24"/>
          <w:szCs w:val="24"/>
        </w:rPr>
        <w:t>šā panta piekt</w:t>
      </w:r>
      <w:r w:rsidR="004D5853">
        <w:rPr>
          <w:rFonts w:ascii="Times New Roman" w:hAnsi="Times New Roman" w:cs="Times New Roman"/>
          <w:sz w:val="24"/>
          <w:szCs w:val="24"/>
        </w:rPr>
        <w:t xml:space="preserve">ā daļa </w:t>
      </w:r>
      <w:r w:rsidRPr="00325B46">
        <w:rPr>
          <w:rFonts w:ascii="Times New Roman" w:hAnsi="Times New Roman" w:cs="Times New Roman"/>
          <w:sz w:val="24"/>
          <w:szCs w:val="24"/>
        </w:rPr>
        <w:t>nosaka, ka lēmumā par nekustamā īpašuma atsavināšanu tiek noteikts arī atsavināšanas veids un, ja nepieciešams, nekustamā īpašuma turpmākās izmantošanas nosacījumi un atsavināšanas tiesību aprobežojumi</w:t>
      </w:r>
      <w:r w:rsidR="004D5853">
        <w:rPr>
          <w:rFonts w:ascii="Times New Roman" w:hAnsi="Times New Roman" w:cs="Times New Roman"/>
          <w:sz w:val="24"/>
          <w:szCs w:val="24"/>
        </w:rPr>
        <w:t xml:space="preserve">. </w:t>
      </w:r>
      <w:r w:rsidRPr="00325B46">
        <w:rPr>
          <w:rFonts w:ascii="Times New Roman" w:hAnsi="Times New Roman" w:cs="Times New Roman"/>
          <w:sz w:val="24"/>
          <w:szCs w:val="24"/>
        </w:rPr>
        <w:t xml:space="preserve"> </w:t>
      </w:r>
      <w:r w:rsidR="004D5853">
        <w:rPr>
          <w:rFonts w:ascii="Times New Roman" w:hAnsi="Times New Roman" w:cs="Times New Roman"/>
          <w:sz w:val="24"/>
          <w:szCs w:val="24"/>
        </w:rPr>
        <w:t xml:space="preserve">Saskaņā ar šā likuma </w:t>
      </w:r>
      <w:r w:rsidRPr="00325B46">
        <w:rPr>
          <w:rFonts w:ascii="Times New Roman" w:hAnsi="Times New Roman" w:cs="Times New Roman"/>
          <w:sz w:val="24"/>
          <w:szCs w:val="24"/>
        </w:rPr>
        <w:t>8.panta otro daļu atsavināšanai paredzētā atvasinātas publiskas personas nekustamā īpašuma novērtēšanu organizē attiecīgās atvasinātās publiskās personas lēmējinstitūcijas noteiktajā kārtībā</w:t>
      </w:r>
      <w:r>
        <w:rPr>
          <w:rFonts w:ascii="Times New Roman" w:hAnsi="Times New Roman" w:cs="Times New Roman"/>
          <w:sz w:val="24"/>
          <w:szCs w:val="24"/>
        </w:rPr>
        <w:t>.</w:t>
      </w:r>
    </w:p>
    <w:p w14:paraId="6B6C48A7" w14:textId="241035EF" w:rsidR="00325B46" w:rsidRPr="00FB0EF9" w:rsidRDefault="00050B90" w:rsidP="00E97A50">
      <w:pPr>
        <w:spacing w:line="360" w:lineRule="auto"/>
        <w:ind w:firstLine="567"/>
        <w:jc w:val="both"/>
        <w:rPr>
          <w:rFonts w:ascii="Times New Roman" w:hAnsi="Times New Roman" w:cs="Times New Roman"/>
          <w:color w:val="000000"/>
          <w:sz w:val="24"/>
          <w:szCs w:val="24"/>
        </w:rPr>
      </w:pPr>
      <w:r w:rsidRPr="00050B90">
        <w:rPr>
          <w:rFonts w:ascii="Times New Roman" w:hAnsi="Times New Roman" w:cs="Times New Roman"/>
          <w:sz w:val="24"/>
          <w:szCs w:val="24"/>
        </w:rPr>
        <w:t>Pamatojoties uz Pašvaldību likuma 10.panta pirmās daļas 16.punktu un 10.panta pirmās daļas 21.punktu,</w:t>
      </w:r>
      <w:r>
        <w:rPr>
          <w:rFonts w:ascii="Times New Roman" w:hAnsi="Times New Roman" w:cs="Times New Roman"/>
          <w:sz w:val="24"/>
          <w:szCs w:val="24"/>
        </w:rPr>
        <w:t xml:space="preserve"> </w:t>
      </w:r>
      <w:r w:rsidR="00E97A50" w:rsidRPr="00E97A50">
        <w:rPr>
          <w:rFonts w:ascii="Times New Roman" w:hAnsi="Times New Roman" w:cs="Times New Roman"/>
          <w:sz w:val="24"/>
          <w:szCs w:val="24"/>
        </w:rPr>
        <w:t>Nekustamā īpašuma valsts kadastra likuma 19.panta 1.punkt</w:t>
      </w:r>
      <w:r w:rsidR="00E97A50">
        <w:rPr>
          <w:rFonts w:ascii="Times New Roman" w:hAnsi="Times New Roman" w:cs="Times New Roman"/>
          <w:sz w:val="24"/>
          <w:szCs w:val="24"/>
        </w:rPr>
        <w:t>u,</w:t>
      </w:r>
      <w:r w:rsidR="00E97A50" w:rsidRPr="00E97A50">
        <w:t xml:space="preserve"> </w:t>
      </w:r>
      <w:r w:rsidR="00E97A50" w:rsidRPr="00E97A50">
        <w:rPr>
          <w:rFonts w:ascii="Times New Roman" w:hAnsi="Times New Roman" w:cs="Times New Roman"/>
          <w:sz w:val="24"/>
          <w:szCs w:val="24"/>
        </w:rPr>
        <w:t>32.panta pir</w:t>
      </w:r>
      <w:r w:rsidR="00E97A50">
        <w:rPr>
          <w:rFonts w:ascii="Times New Roman" w:hAnsi="Times New Roman" w:cs="Times New Roman"/>
          <w:sz w:val="24"/>
          <w:szCs w:val="24"/>
        </w:rPr>
        <w:t>mo</w:t>
      </w:r>
      <w:r w:rsidR="00E97A50" w:rsidRPr="00E97A50">
        <w:rPr>
          <w:rFonts w:ascii="Times New Roman" w:hAnsi="Times New Roman" w:cs="Times New Roman"/>
          <w:sz w:val="24"/>
          <w:szCs w:val="24"/>
        </w:rPr>
        <w:t xml:space="preserve"> daļ</w:t>
      </w:r>
      <w:r w:rsidR="00E97A50">
        <w:rPr>
          <w:rFonts w:ascii="Times New Roman" w:hAnsi="Times New Roman" w:cs="Times New Roman"/>
          <w:sz w:val="24"/>
          <w:szCs w:val="24"/>
        </w:rPr>
        <w:t>u,</w:t>
      </w:r>
      <w:r w:rsidR="00E97A50" w:rsidRPr="00E97A50">
        <w:t xml:space="preserve"> </w:t>
      </w:r>
      <w:r w:rsidR="00E97A50" w:rsidRPr="00E97A50">
        <w:rPr>
          <w:rFonts w:ascii="Times New Roman" w:hAnsi="Times New Roman" w:cs="Times New Roman"/>
          <w:sz w:val="24"/>
          <w:szCs w:val="24"/>
        </w:rPr>
        <w:t>33.panta 4.punkt</w:t>
      </w:r>
      <w:r w:rsidR="005521DF">
        <w:rPr>
          <w:rFonts w:ascii="Times New Roman" w:hAnsi="Times New Roman" w:cs="Times New Roman"/>
          <w:sz w:val="24"/>
          <w:szCs w:val="24"/>
        </w:rPr>
        <w:t>u</w:t>
      </w:r>
      <w:r w:rsidR="00E97A50">
        <w:rPr>
          <w:rFonts w:ascii="Times New Roman" w:hAnsi="Times New Roman" w:cs="Times New Roman"/>
          <w:sz w:val="24"/>
          <w:szCs w:val="24"/>
        </w:rPr>
        <w:t>,</w:t>
      </w:r>
      <w:r w:rsidR="00B97AC3">
        <w:rPr>
          <w:rFonts w:ascii="Times New Roman" w:hAnsi="Times New Roman" w:cs="Times New Roman"/>
          <w:sz w:val="24"/>
          <w:szCs w:val="24"/>
        </w:rPr>
        <w:t xml:space="preserve"> </w:t>
      </w:r>
      <w:r w:rsidR="00B97AC3" w:rsidRPr="00B97AC3">
        <w:rPr>
          <w:rFonts w:ascii="Times New Roman" w:hAnsi="Times New Roman" w:cs="Times New Roman"/>
          <w:sz w:val="24"/>
          <w:szCs w:val="24"/>
        </w:rPr>
        <w:t xml:space="preserve">Ministru kabineta 2006.gada 20.jūnija noteikumu Nr.496 “Nekustamā </w:t>
      </w:r>
      <w:r w:rsidR="00B97AC3" w:rsidRPr="00B97AC3">
        <w:rPr>
          <w:rFonts w:ascii="Times New Roman" w:hAnsi="Times New Roman" w:cs="Times New Roman"/>
          <w:sz w:val="24"/>
          <w:szCs w:val="24"/>
        </w:rPr>
        <w:lastRenderedPageBreak/>
        <w:t>īpašuma lietošanas mērķu klasifikācija un nekustamā īpašuma lietošanas mērķu noteikšanas un maiņas kārtība” 16.1.apakšpunkt</w:t>
      </w:r>
      <w:r w:rsidR="00B97AC3">
        <w:rPr>
          <w:rFonts w:ascii="Times New Roman" w:hAnsi="Times New Roman" w:cs="Times New Roman"/>
          <w:sz w:val="24"/>
          <w:szCs w:val="24"/>
        </w:rPr>
        <w:t>u,</w:t>
      </w:r>
      <w:r w:rsidR="004D5853">
        <w:rPr>
          <w:rFonts w:ascii="Times New Roman" w:hAnsi="Times New Roman" w:cs="Times New Roman"/>
          <w:sz w:val="24"/>
          <w:szCs w:val="24"/>
        </w:rPr>
        <w:t xml:space="preserve"> </w:t>
      </w:r>
      <w:r w:rsidR="004D5853">
        <w:rPr>
          <w:rFonts w:ascii="Times New Roman" w:eastAsia="Calibri" w:hAnsi="Times New Roman" w:cs="Times New Roman"/>
          <w:sz w:val="24"/>
          <w:szCs w:val="24"/>
        </w:rPr>
        <w:t xml:space="preserve">Ministru kabineta 2021. gada 29. jūnija noteikumu Nr. 455 </w:t>
      </w:r>
      <w:r w:rsidR="004D5853" w:rsidRPr="00FB0EF9">
        <w:rPr>
          <w:rFonts w:ascii="Times New Roman" w:eastAsia="Calibri" w:hAnsi="Times New Roman" w:cs="Times New Roman"/>
          <w:sz w:val="24"/>
          <w:szCs w:val="24"/>
        </w:rPr>
        <w:t xml:space="preserve">“Adresācijas noteikumi” 2.8., 2.9. un 2.10. apakšpunktu, ņemot vērā </w:t>
      </w:r>
      <w:r w:rsidR="00E97A50" w:rsidRPr="00FB0EF9">
        <w:rPr>
          <w:rFonts w:ascii="Times New Roman" w:hAnsi="Times New Roman" w:cs="Times New Roman"/>
          <w:sz w:val="24"/>
          <w:szCs w:val="24"/>
        </w:rPr>
        <w:t>Attīstības un tautsaimniecības komitejas ieteikumu,</w:t>
      </w:r>
      <w:r w:rsidRPr="00FB0EF9">
        <w:rPr>
          <w:rFonts w:ascii="Times New Roman" w:hAnsi="Times New Roman" w:cs="Times New Roman"/>
          <w:sz w:val="24"/>
          <w:szCs w:val="24"/>
        </w:rPr>
        <w:t xml:space="preserve"> atklāti balsojot: </w:t>
      </w:r>
      <w:r w:rsidR="00FB0EF9" w:rsidRPr="00FB0EF9">
        <w:rPr>
          <w:rFonts w:ascii="Times New Roman" w:hAnsi="Times New Roman" w:cs="Times New Roman"/>
          <w:noProof/>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Pr="00FB0EF9">
        <w:rPr>
          <w:rFonts w:ascii="Times New Roman" w:hAnsi="Times New Roman" w:cs="Times New Roman"/>
          <w:sz w:val="24"/>
          <w:szCs w:val="24"/>
        </w:rPr>
        <w:t>, Gulbenes novada dome NOLEMJ</w:t>
      </w:r>
      <w:r w:rsidR="00325B46" w:rsidRPr="00FB0EF9">
        <w:rPr>
          <w:rFonts w:ascii="Times New Roman" w:hAnsi="Times New Roman" w:cs="Times New Roman"/>
          <w:color w:val="000000"/>
          <w:sz w:val="24"/>
          <w:szCs w:val="24"/>
        </w:rPr>
        <w:t>:</w:t>
      </w:r>
    </w:p>
    <w:p w14:paraId="3CAA6D71" w14:textId="0394FF28" w:rsidR="00B97AC3" w:rsidRPr="00B97AC3" w:rsidRDefault="00B97AC3" w:rsidP="00412030">
      <w:pPr>
        <w:pStyle w:val="Sarakstarindkopa"/>
        <w:numPr>
          <w:ilvl w:val="0"/>
          <w:numId w:val="7"/>
        </w:numPr>
        <w:tabs>
          <w:tab w:val="left" w:pos="993"/>
        </w:tabs>
        <w:spacing w:line="360" w:lineRule="auto"/>
        <w:ind w:left="0" w:firstLine="567"/>
        <w:jc w:val="both"/>
        <w:rPr>
          <w:rFonts w:ascii="Times New Roman" w:hAnsi="Times New Roman" w:cs="Times New Roman"/>
          <w:sz w:val="24"/>
          <w:szCs w:val="24"/>
        </w:rPr>
      </w:pPr>
      <w:r w:rsidRPr="00FB0EF9">
        <w:rPr>
          <w:rFonts w:ascii="Times New Roman" w:hAnsi="Times New Roman" w:cs="Times New Roman"/>
          <w:sz w:val="24"/>
          <w:szCs w:val="24"/>
        </w:rPr>
        <w:t>SADALĪT nekustamā īpašuma “</w:t>
      </w:r>
      <w:proofErr w:type="spellStart"/>
      <w:r w:rsidRPr="00FB0EF9">
        <w:rPr>
          <w:rFonts w:ascii="Times New Roman" w:hAnsi="Times New Roman" w:cs="Times New Roman"/>
          <w:sz w:val="24"/>
          <w:szCs w:val="24"/>
        </w:rPr>
        <w:t>Elši</w:t>
      </w:r>
      <w:proofErr w:type="spellEnd"/>
      <w:r w:rsidRPr="00FB0EF9">
        <w:rPr>
          <w:rFonts w:ascii="Times New Roman" w:hAnsi="Times New Roman" w:cs="Times New Roman"/>
          <w:sz w:val="24"/>
          <w:szCs w:val="24"/>
        </w:rPr>
        <w:t>”, Druvienas pagasts, Gulbenes novads, kadastra</w:t>
      </w:r>
      <w:r w:rsidRPr="00B97AC3">
        <w:rPr>
          <w:rFonts w:ascii="Times New Roman" w:hAnsi="Times New Roman" w:cs="Times New Roman"/>
          <w:sz w:val="24"/>
          <w:szCs w:val="24"/>
        </w:rPr>
        <w:t xml:space="preserve"> numurs 5052 003 0366, sastāvā esošo zemes vienību ar kadastra apzīmējumu 5052 003 0231, 0,362 ha platībā,  trīs zemes gabalos ar aptuvenajām platībām 0,15 ha, 0,17 ha un 0,042 ha. Zemes vienības sadalījuma robežas noteikt saskaņā ar grafisko shēmu (</w:t>
      </w:r>
      <w:r w:rsidR="001B7B5A">
        <w:rPr>
          <w:rFonts w:ascii="Times New Roman" w:hAnsi="Times New Roman" w:cs="Times New Roman"/>
          <w:sz w:val="24"/>
          <w:szCs w:val="24"/>
        </w:rPr>
        <w:t>p</w:t>
      </w:r>
      <w:r w:rsidRPr="00B97AC3">
        <w:rPr>
          <w:rFonts w:ascii="Times New Roman" w:hAnsi="Times New Roman" w:cs="Times New Roman"/>
          <w:sz w:val="24"/>
          <w:szCs w:val="24"/>
        </w:rPr>
        <w:t xml:space="preserve">ielikums), kas ir šī lēmuma neatņemama sastāvdaļa. </w:t>
      </w:r>
    </w:p>
    <w:p w14:paraId="71356ACE" w14:textId="17B59803" w:rsidR="00B97AC3" w:rsidRPr="00B97AC3" w:rsidRDefault="00B97AC3" w:rsidP="00412030">
      <w:pPr>
        <w:pStyle w:val="Sarakstarindkopa"/>
        <w:numPr>
          <w:ilvl w:val="0"/>
          <w:numId w:val="7"/>
        </w:numPr>
        <w:tabs>
          <w:tab w:val="left" w:pos="993"/>
        </w:tabs>
        <w:spacing w:line="360" w:lineRule="auto"/>
        <w:ind w:left="0" w:firstLine="567"/>
        <w:jc w:val="both"/>
        <w:rPr>
          <w:rFonts w:ascii="Times New Roman" w:hAnsi="Times New Roman" w:cs="Times New Roman"/>
          <w:sz w:val="24"/>
          <w:szCs w:val="24"/>
        </w:rPr>
      </w:pPr>
      <w:r w:rsidRPr="00B97AC3">
        <w:rPr>
          <w:rFonts w:ascii="Times New Roman" w:hAnsi="Times New Roman" w:cs="Times New Roman"/>
          <w:sz w:val="24"/>
          <w:szCs w:val="24"/>
        </w:rPr>
        <w:t>Saglabāt nekustamā īpašuma “</w:t>
      </w:r>
      <w:proofErr w:type="spellStart"/>
      <w:r w:rsidRPr="00B97AC3">
        <w:rPr>
          <w:rFonts w:ascii="Times New Roman" w:hAnsi="Times New Roman" w:cs="Times New Roman"/>
          <w:sz w:val="24"/>
          <w:szCs w:val="24"/>
        </w:rPr>
        <w:t>Elši</w:t>
      </w:r>
      <w:proofErr w:type="spellEnd"/>
      <w:r w:rsidRPr="00B97AC3">
        <w:rPr>
          <w:rFonts w:ascii="Times New Roman" w:hAnsi="Times New Roman" w:cs="Times New Roman"/>
          <w:sz w:val="24"/>
          <w:szCs w:val="24"/>
        </w:rPr>
        <w:t xml:space="preserve">”, Druvienas pagasts, Gulbenes novads, kadastra numurs 5052 003 0366, sastāvā divas </w:t>
      </w:r>
      <w:proofErr w:type="spellStart"/>
      <w:r w:rsidRPr="00B97AC3">
        <w:rPr>
          <w:rFonts w:ascii="Times New Roman" w:hAnsi="Times New Roman" w:cs="Times New Roman"/>
          <w:sz w:val="24"/>
          <w:szCs w:val="24"/>
        </w:rPr>
        <w:t>jaunizveidotās</w:t>
      </w:r>
      <w:proofErr w:type="spellEnd"/>
      <w:r w:rsidRPr="00B97AC3">
        <w:rPr>
          <w:rFonts w:ascii="Times New Roman" w:hAnsi="Times New Roman" w:cs="Times New Roman"/>
          <w:sz w:val="24"/>
          <w:szCs w:val="24"/>
        </w:rPr>
        <w:t xml:space="preserve"> zemes vienības ar aptuvenajām platībām 0,15 ha un 0,17 ha.</w:t>
      </w:r>
    </w:p>
    <w:p w14:paraId="294F4A1D" w14:textId="6B95504D" w:rsidR="00B97AC3" w:rsidRPr="00B97AC3" w:rsidRDefault="00B97AC3" w:rsidP="00412030">
      <w:pPr>
        <w:pStyle w:val="Sarakstarindkopa"/>
        <w:numPr>
          <w:ilvl w:val="0"/>
          <w:numId w:val="7"/>
        </w:numPr>
        <w:tabs>
          <w:tab w:val="left" w:pos="993"/>
        </w:tabs>
        <w:spacing w:line="360" w:lineRule="auto"/>
        <w:ind w:left="0" w:firstLine="567"/>
        <w:jc w:val="both"/>
        <w:rPr>
          <w:rFonts w:ascii="Times New Roman" w:hAnsi="Times New Roman" w:cs="Times New Roman"/>
          <w:sz w:val="24"/>
          <w:szCs w:val="24"/>
        </w:rPr>
      </w:pPr>
      <w:r w:rsidRPr="00B97AC3">
        <w:rPr>
          <w:rFonts w:ascii="Times New Roman" w:hAnsi="Times New Roman" w:cs="Times New Roman"/>
          <w:sz w:val="24"/>
          <w:szCs w:val="24"/>
        </w:rPr>
        <w:t>Saglabāt adresi “</w:t>
      </w:r>
      <w:proofErr w:type="spellStart"/>
      <w:r w:rsidRPr="00B97AC3">
        <w:rPr>
          <w:rFonts w:ascii="Times New Roman" w:hAnsi="Times New Roman" w:cs="Times New Roman"/>
          <w:sz w:val="24"/>
          <w:szCs w:val="24"/>
        </w:rPr>
        <w:t>Elši</w:t>
      </w:r>
      <w:proofErr w:type="spellEnd"/>
      <w:r w:rsidRPr="00B97AC3">
        <w:rPr>
          <w:rFonts w:ascii="Times New Roman" w:hAnsi="Times New Roman" w:cs="Times New Roman"/>
          <w:sz w:val="24"/>
          <w:szCs w:val="24"/>
        </w:rPr>
        <w:t>”, Druviena, Druvienas pag</w:t>
      </w:r>
      <w:r w:rsidR="001B7B5A">
        <w:rPr>
          <w:rFonts w:ascii="Times New Roman" w:hAnsi="Times New Roman" w:cs="Times New Roman"/>
          <w:sz w:val="24"/>
          <w:szCs w:val="24"/>
        </w:rPr>
        <w:t>asts</w:t>
      </w:r>
      <w:r w:rsidRPr="00B97AC3">
        <w:rPr>
          <w:rFonts w:ascii="Times New Roman" w:hAnsi="Times New Roman" w:cs="Times New Roman"/>
          <w:sz w:val="24"/>
          <w:szCs w:val="24"/>
        </w:rPr>
        <w:t>, Gulbenes nov</w:t>
      </w:r>
      <w:r w:rsidR="001B7B5A">
        <w:rPr>
          <w:rFonts w:ascii="Times New Roman" w:hAnsi="Times New Roman" w:cs="Times New Roman"/>
          <w:sz w:val="24"/>
          <w:szCs w:val="24"/>
        </w:rPr>
        <w:t>ads</w:t>
      </w:r>
      <w:r w:rsidRPr="00B97AC3">
        <w:rPr>
          <w:rFonts w:ascii="Times New Roman" w:hAnsi="Times New Roman" w:cs="Times New Roman"/>
          <w:sz w:val="24"/>
          <w:szCs w:val="24"/>
        </w:rPr>
        <w:t xml:space="preserve">, LV-4426, </w:t>
      </w:r>
      <w:proofErr w:type="spellStart"/>
      <w:r w:rsidRPr="00B97AC3">
        <w:rPr>
          <w:rFonts w:ascii="Times New Roman" w:hAnsi="Times New Roman" w:cs="Times New Roman"/>
          <w:sz w:val="24"/>
          <w:szCs w:val="24"/>
        </w:rPr>
        <w:t>jaunizveidotajai</w:t>
      </w:r>
      <w:proofErr w:type="spellEnd"/>
      <w:r w:rsidRPr="00B97AC3">
        <w:rPr>
          <w:rFonts w:ascii="Times New Roman" w:hAnsi="Times New Roman" w:cs="Times New Roman"/>
          <w:sz w:val="24"/>
          <w:szCs w:val="24"/>
        </w:rPr>
        <w:t xml:space="preserve"> zemes vienībai ar aptuveno platību 0,17 ha un uz tās esošajām ēkām (būvēm) ar kadastra apzīmējumiem 5052 003 0231 001, 5052 003 0231 002, 5052 003 0231 003.</w:t>
      </w:r>
    </w:p>
    <w:p w14:paraId="61DAF5F4" w14:textId="2B06CD47" w:rsidR="00B97AC3" w:rsidRPr="00B97AC3" w:rsidRDefault="00B97AC3" w:rsidP="00412030">
      <w:pPr>
        <w:pStyle w:val="Sarakstarindkopa"/>
        <w:numPr>
          <w:ilvl w:val="0"/>
          <w:numId w:val="7"/>
        </w:numPr>
        <w:tabs>
          <w:tab w:val="left" w:pos="993"/>
        </w:tabs>
        <w:spacing w:line="360" w:lineRule="auto"/>
        <w:ind w:left="0" w:firstLine="567"/>
        <w:jc w:val="both"/>
        <w:rPr>
          <w:rFonts w:ascii="Times New Roman" w:hAnsi="Times New Roman" w:cs="Times New Roman"/>
          <w:sz w:val="24"/>
          <w:szCs w:val="24"/>
        </w:rPr>
      </w:pPr>
      <w:r w:rsidRPr="00B97AC3">
        <w:rPr>
          <w:rFonts w:ascii="Times New Roman" w:hAnsi="Times New Roman" w:cs="Times New Roman"/>
          <w:sz w:val="24"/>
          <w:szCs w:val="24"/>
        </w:rPr>
        <w:t>Noteikt nekustamā īpašuma lietošanas mērķi:</w:t>
      </w:r>
    </w:p>
    <w:p w14:paraId="281A6D0E" w14:textId="2BEE7C5A" w:rsidR="00B97AC3" w:rsidRPr="00B97AC3" w:rsidRDefault="00B97AC3" w:rsidP="00412030">
      <w:pPr>
        <w:pStyle w:val="Sarakstarindkopa"/>
        <w:numPr>
          <w:ilvl w:val="1"/>
          <w:numId w:val="7"/>
        </w:numPr>
        <w:spacing w:line="360" w:lineRule="auto"/>
        <w:ind w:left="0" w:firstLine="567"/>
        <w:jc w:val="both"/>
        <w:rPr>
          <w:rFonts w:ascii="Times New Roman" w:hAnsi="Times New Roman" w:cs="Times New Roman"/>
          <w:sz w:val="24"/>
          <w:szCs w:val="24"/>
        </w:rPr>
      </w:pPr>
      <w:r w:rsidRPr="00B97AC3">
        <w:rPr>
          <w:rFonts w:ascii="Times New Roman" w:hAnsi="Times New Roman" w:cs="Times New Roman"/>
          <w:sz w:val="24"/>
          <w:szCs w:val="24"/>
        </w:rPr>
        <w:t>zemes vienībai ar aptuveno platību 0,17 ha – individuālo dzīvojamo māju apbūve (NĪLM kods 0601);</w:t>
      </w:r>
    </w:p>
    <w:p w14:paraId="18D67CA4" w14:textId="57320506" w:rsidR="00B97AC3" w:rsidRPr="00B97AC3" w:rsidRDefault="00B97AC3" w:rsidP="00412030">
      <w:pPr>
        <w:pStyle w:val="Sarakstarindkopa"/>
        <w:numPr>
          <w:ilvl w:val="1"/>
          <w:numId w:val="7"/>
        </w:numPr>
        <w:spacing w:line="360" w:lineRule="auto"/>
        <w:ind w:left="0" w:firstLine="567"/>
        <w:jc w:val="both"/>
        <w:rPr>
          <w:rFonts w:ascii="Times New Roman" w:hAnsi="Times New Roman" w:cs="Times New Roman"/>
          <w:sz w:val="24"/>
          <w:szCs w:val="24"/>
        </w:rPr>
      </w:pPr>
      <w:r w:rsidRPr="00B97AC3">
        <w:rPr>
          <w:rFonts w:ascii="Times New Roman" w:hAnsi="Times New Roman" w:cs="Times New Roman"/>
          <w:sz w:val="24"/>
          <w:szCs w:val="24"/>
        </w:rPr>
        <w:t>zemes vienībai ar aptuveno platību 0,15 ha – zeme, uz kuras galvenā saimnieciskā darbība ir lauksaimniecība (NĪLM kods 0101).</w:t>
      </w:r>
    </w:p>
    <w:p w14:paraId="265B6C45" w14:textId="12B3E653" w:rsidR="00B97AC3" w:rsidRDefault="00B97AC3" w:rsidP="00412030">
      <w:pPr>
        <w:pStyle w:val="Sarakstarindkopa"/>
        <w:numPr>
          <w:ilvl w:val="0"/>
          <w:numId w:val="7"/>
        </w:numPr>
        <w:tabs>
          <w:tab w:val="left" w:pos="993"/>
        </w:tabs>
        <w:spacing w:line="360" w:lineRule="auto"/>
        <w:ind w:left="0" w:firstLine="567"/>
        <w:jc w:val="both"/>
        <w:rPr>
          <w:rFonts w:ascii="Times New Roman" w:hAnsi="Times New Roman" w:cs="Times New Roman"/>
          <w:sz w:val="24"/>
          <w:szCs w:val="24"/>
        </w:rPr>
      </w:pPr>
      <w:proofErr w:type="spellStart"/>
      <w:r w:rsidRPr="00B97AC3">
        <w:rPr>
          <w:rFonts w:ascii="Times New Roman" w:hAnsi="Times New Roman" w:cs="Times New Roman"/>
          <w:sz w:val="24"/>
          <w:szCs w:val="24"/>
        </w:rPr>
        <w:t>Jaunizveidoto</w:t>
      </w:r>
      <w:proofErr w:type="spellEnd"/>
      <w:r w:rsidRPr="00B97AC3">
        <w:rPr>
          <w:rFonts w:ascii="Times New Roman" w:hAnsi="Times New Roman" w:cs="Times New Roman"/>
          <w:sz w:val="24"/>
          <w:szCs w:val="24"/>
        </w:rPr>
        <w:t xml:space="preserve"> zemes vienību ar aptuveno platību 0,042 ha iekļaut nekustamā īpašuma “</w:t>
      </w:r>
      <w:proofErr w:type="spellStart"/>
      <w:r w:rsidRPr="00B97AC3">
        <w:rPr>
          <w:rFonts w:ascii="Times New Roman" w:hAnsi="Times New Roman" w:cs="Times New Roman"/>
          <w:sz w:val="24"/>
          <w:szCs w:val="24"/>
        </w:rPr>
        <w:t>Ābelskalns-Jaunāres</w:t>
      </w:r>
      <w:proofErr w:type="spellEnd"/>
      <w:r w:rsidRPr="00B97AC3">
        <w:rPr>
          <w:rFonts w:ascii="Times New Roman" w:hAnsi="Times New Roman" w:cs="Times New Roman"/>
          <w:sz w:val="24"/>
          <w:szCs w:val="24"/>
        </w:rPr>
        <w:t>”, Druvienas pagasts, Gulbenes novads, kadastra numurs 5052 003 0165, sastāvā</w:t>
      </w:r>
      <w:r w:rsidR="001B7B5A">
        <w:rPr>
          <w:rFonts w:ascii="Times New Roman" w:hAnsi="Times New Roman" w:cs="Times New Roman"/>
          <w:sz w:val="24"/>
          <w:szCs w:val="24"/>
        </w:rPr>
        <w:t xml:space="preserve"> un</w:t>
      </w:r>
      <w:r w:rsidRPr="00B97AC3">
        <w:rPr>
          <w:rFonts w:ascii="Times New Roman" w:hAnsi="Times New Roman" w:cs="Times New Roman"/>
          <w:sz w:val="24"/>
          <w:szCs w:val="24"/>
        </w:rPr>
        <w:t xml:space="preserve"> noteikt </w:t>
      </w:r>
      <w:r w:rsidR="001B7B5A">
        <w:rPr>
          <w:rFonts w:ascii="Times New Roman" w:hAnsi="Times New Roman" w:cs="Times New Roman"/>
          <w:sz w:val="24"/>
          <w:szCs w:val="24"/>
        </w:rPr>
        <w:t xml:space="preserve">tai </w:t>
      </w:r>
      <w:r w:rsidRPr="00B97AC3">
        <w:rPr>
          <w:rFonts w:ascii="Times New Roman" w:hAnsi="Times New Roman" w:cs="Times New Roman"/>
          <w:sz w:val="24"/>
          <w:szCs w:val="24"/>
        </w:rPr>
        <w:t>nekustamā īpašuma lietošanas mērķi – zeme dzelzceļa infrastruktūras zemes nodalījuma joslā un ceļu zemes nodalījuma joslā (NĪLM kods 1101).</w:t>
      </w:r>
    </w:p>
    <w:p w14:paraId="2F914822" w14:textId="0D0414C5" w:rsidR="007421A7" w:rsidRDefault="007421A7" w:rsidP="00412030">
      <w:pPr>
        <w:pStyle w:val="Sarakstarindkopa"/>
        <w:numPr>
          <w:ilvl w:val="0"/>
          <w:numId w:val="7"/>
        </w:numPr>
        <w:tabs>
          <w:tab w:val="left" w:pos="993"/>
        </w:tabs>
        <w:spacing w:line="360" w:lineRule="auto"/>
        <w:ind w:left="0" w:firstLine="567"/>
        <w:jc w:val="both"/>
        <w:rPr>
          <w:rFonts w:ascii="Times New Roman" w:hAnsi="Times New Roman" w:cs="Times New Roman"/>
          <w:sz w:val="24"/>
          <w:szCs w:val="24"/>
        </w:rPr>
      </w:pPr>
      <w:r w:rsidRPr="007421A7">
        <w:rPr>
          <w:rFonts w:ascii="Times New Roman" w:hAnsi="Times New Roman" w:cs="Times New Roman"/>
          <w:sz w:val="24"/>
          <w:szCs w:val="24"/>
        </w:rPr>
        <w:t xml:space="preserve">UZDOT Gulbenes novada pašvaldības administrācijas Īpašumu pārraudzības nodaļai veikt darbības, kas saistītas </w:t>
      </w:r>
      <w:r w:rsidR="001A7714">
        <w:rPr>
          <w:rFonts w:ascii="Times New Roman" w:hAnsi="Times New Roman" w:cs="Times New Roman"/>
          <w:sz w:val="24"/>
          <w:szCs w:val="24"/>
        </w:rPr>
        <w:t xml:space="preserve">lēmuma 2.punktā minētā </w:t>
      </w:r>
      <w:r w:rsidRPr="007421A7">
        <w:rPr>
          <w:rFonts w:ascii="Times New Roman" w:hAnsi="Times New Roman" w:cs="Times New Roman"/>
          <w:sz w:val="24"/>
          <w:szCs w:val="24"/>
        </w:rPr>
        <w:t>nekustamā īpašuma</w:t>
      </w:r>
      <w:r w:rsidR="001A7714">
        <w:rPr>
          <w:rFonts w:ascii="Times New Roman" w:hAnsi="Times New Roman" w:cs="Times New Roman"/>
          <w:sz w:val="24"/>
          <w:szCs w:val="24"/>
        </w:rPr>
        <w:t xml:space="preserve">, t.sk. uz </w:t>
      </w:r>
      <w:proofErr w:type="spellStart"/>
      <w:r w:rsidR="001A7714">
        <w:rPr>
          <w:rFonts w:ascii="Times New Roman" w:hAnsi="Times New Roman" w:cs="Times New Roman"/>
          <w:sz w:val="24"/>
          <w:szCs w:val="24"/>
        </w:rPr>
        <w:t>jaunizveidotās</w:t>
      </w:r>
      <w:proofErr w:type="spellEnd"/>
      <w:r w:rsidR="001A7714">
        <w:rPr>
          <w:rFonts w:ascii="Times New Roman" w:hAnsi="Times New Roman" w:cs="Times New Roman"/>
          <w:sz w:val="24"/>
          <w:szCs w:val="24"/>
        </w:rPr>
        <w:t xml:space="preserve">  </w:t>
      </w:r>
      <w:r w:rsidR="001A7714" w:rsidRPr="001A7714">
        <w:rPr>
          <w:rFonts w:ascii="Times New Roman" w:hAnsi="Times New Roman" w:cs="Times New Roman"/>
          <w:sz w:val="24"/>
          <w:szCs w:val="24"/>
        </w:rPr>
        <w:t>zemes vienība</w:t>
      </w:r>
      <w:r w:rsidR="001A7714">
        <w:rPr>
          <w:rFonts w:ascii="Times New Roman" w:hAnsi="Times New Roman" w:cs="Times New Roman"/>
          <w:sz w:val="24"/>
          <w:szCs w:val="24"/>
        </w:rPr>
        <w:t>s</w:t>
      </w:r>
      <w:r w:rsidR="001A7714" w:rsidRPr="001A7714">
        <w:rPr>
          <w:rFonts w:ascii="Times New Roman" w:hAnsi="Times New Roman" w:cs="Times New Roman"/>
          <w:sz w:val="24"/>
          <w:szCs w:val="24"/>
        </w:rPr>
        <w:t xml:space="preserve"> ar aptuveno platību 0,17 ha </w:t>
      </w:r>
      <w:r w:rsidR="001A7714">
        <w:rPr>
          <w:rFonts w:ascii="Times New Roman" w:hAnsi="Times New Roman" w:cs="Times New Roman"/>
          <w:sz w:val="24"/>
          <w:szCs w:val="24"/>
        </w:rPr>
        <w:t xml:space="preserve">atrodošo ēku (būvju) </w:t>
      </w:r>
      <w:r w:rsidRPr="007421A7">
        <w:rPr>
          <w:rFonts w:ascii="Times New Roman" w:hAnsi="Times New Roman" w:cs="Times New Roman"/>
          <w:sz w:val="24"/>
          <w:szCs w:val="24"/>
        </w:rPr>
        <w:t>ierakstīšanu zemesgrāmatā uz Gulbenes novada pašvaldības vārda.</w:t>
      </w:r>
    </w:p>
    <w:p w14:paraId="7FE85F3F" w14:textId="0BDED0F7" w:rsidR="00DB45FF" w:rsidRPr="00B97AC3" w:rsidRDefault="00DB45FF" w:rsidP="00412030">
      <w:pPr>
        <w:pStyle w:val="Sarakstarindkopa"/>
        <w:numPr>
          <w:ilvl w:val="0"/>
          <w:numId w:val="7"/>
        </w:numPr>
        <w:tabs>
          <w:tab w:val="left" w:pos="993"/>
        </w:tabs>
        <w:spacing w:line="360" w:lineRule="auto"/>
        <w:ind w:left="0" w:firstLine="567"/>
        <w:jc w:val="both"/>
        <w:rPr>
          <w:rFonts w:ascii="Times New Roman" w:hAnsi="Times New Roman" w:cs="Times New Roman"/>
          <w:sz w:val="24"/>
          <w:szCs w:val="24"/>
        </w:rPr>
      </w:pPr>
      <w:r w:rsidRPr="00B97AC3">
        <w:rPr>
          <w:rFonts w:ascii="Times New Roman" w:hAnsi="Times New Roman" w:cs="Times New Roman"/>
          <w:sz w:val="24"/>
          <w:szCs w:val="24"/>
        </w:rPr>
        <w:t xml:space="preserve">Pēc lēmuma </w:t>
      </w:r>
      <w:r w:rsidR="003403BC">
        <w:rPr>
          <w:rFonts w:ascii="Times New Roman" w:hAnsi="Times New Roman" w:cs="Times New Roman"/>
          <w:sz w:val="24"/>
          <w:szCs w:val="24"/>
        </w:rPr>
        <w:t>6</w:t>
      </w:r>
      <w:r w:rsidRPr="00B97AC3">
        <w:rPr>
          <w:rFonts w:ascii="Times New Roman" w:hAnsi="Times New Roman" w:cs="Times New Roman"/>
          <w:sz w:val="24"/>
          <w:szCs w:val="24"/>
        </w:rPr>
        <w:t xml:space="preserve">.punktā </w:t>
      </w:r>
      <w:r w:rsidR="00D05D44">
        <w:rPr>
          <w:rFonts w:ascii="Times New Roman" w:hAnsi="Times New Roman" w:cs="Times New Roman"/>
          <w:sz w:val="24"/>
          <w:szCs w:val="24"/>
        </w:rPr>
        <w:t>minēt</w:t>
      </w:r>
      <w:r w:rsidR="003403BC">
        <w:rPr>
          <w:rFonts w:ascii="Times New Roman" w:hAnsi="Times New Roman" w:cs="Times New Roman"/>
          <w:sz w:val="24"/>
          <w:szCs w:val="24"/>
        </w:rPr>
        <w:t>o darbību veikšanas</w:t>
      </w:r>
      <w:r w:rsidRPr="00B97AC3">
        <w:rPr>
          <w:rFonts w:ascii="Times New Roman" w:hAnsi="Times New Roman" w:cs="Times New Roman"/>
          <w:sz w:val="24"/>
          <w:szCs w:val="24"/>
        </w:rPr>
        <w:t xml:space="preserve"> virzīt izskatīšanai Gulbenes novada domes sēdē</w:t>
      </w:r>
      <w:r w:rsidR="00D05D44">
        <w:rPr>
          <w:rFonts w:ascii="Times New Roman" w:hAnsi="Times New Roman" w:cs="Times New Roman"/>
          <w:sz w:val="24"/>
          <w:szCs w:val="24"/>
        </w:rPr>
        <w:t xml:space="preserve"> jautājumu</w:t>
      </w:r>
      <w:r w:rsidRPr="00B97AC3">
        <w:rPr>
          <w:rFonts w:ascii="Times New Roman" w:hAnsi="Times New Roman" w:cs="Times New Roman"/>
          <w:sz w:val="24"/>
          <w:szCs w:val="24"/>
        </w:rPr>
        <w:t xml:space="preserve"> par</w:t>
      </w:r>
      <w:r w:rsidR="00D05D44">
        <w:rPr>
          <w:rFonts w:ascii="Times New Roman" w:hAnsi="Times New Roman" w:cs="Times New Roman"/>
          <w:sz w:val="24"/>
          <w:szCs w:val="24"/>
        </w:rPr>
        <w:t xml:space="preserve"> </w:t>
      </w:r>
      <w:r w:rsidRPr="00B97AC3">
        <w:rPr>
          <w:rFonts w:ascii="Times New Roman" w:hAnsi="Times New Roman" w:cs="Times New Roman"/>
          <w:sz w:val="24"/>
          <w:szCs w:val="24"/>
        </w:rPr>
        <w:t>nekustamā īpašuma nodošanu atsavināšanai.</w:t>
      </w:r>
    </w:p>
    <w:p w14:paraId="1CC3C488" w14:textId="77777777" w:rsidR="000D22D1" w:rsidRDefault="000D22D1" w:rsidP="00D656A6">
      <w:pPr>
        <w:spacing w:line="360" w:lineRule="auto"/>
        <w:rPr>
          <w:rFonts w:ascii="Times New Roman" w:hAnsi="Times New Roman" w:cs="Times New Roman"/>
          <w:sz w:val="24"/>
          <w:szCs w:val="24"/>
        </w:rPr>
      </w:pPr>
    </w:p>
    <w:p w14:paraId="0D475463" w14:textId="542C9D55" w:rsidR="00FC009B" w:rsidRDefault="00D656A6" w:rsidP="007421A7">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5D5A27">
        <w:rPr>
          <w:rFonts w:ascii="Times New Roman" w:hAnsi="Times New Roman" w:cs="Times New Roman"/>
          <w:sz w:val="24"/>
          <w:szCs w:val="24"/>
        </w:rPr>
        <w:t>A.Caunītis</w:t>
      </w:r>
      <w:proofErr w:type="spellEnd"/>
      <w:r w:rsidR="00FC009B">
        <w:rPr>
          <w:rFonts w:ascii="Times New Roman" w:hAnsi="Times New Roman" w:cs="Times New Roman"/>
          <w:sz w:val="24"/>
          <w:szCs w:val="24"/>
        </w:rPr>
        <w:br w:type="page"/>
      </w:r>
    </w:p>
    <w:p w14:paraId="32F4C504" w14:textId="74D539A4" w:rsidR="00D656A6" w:rsidRDefault="00FF17A8" w:rsidP="00FC009B">
      <w:pPr>
        <w:spacing w:after="160" w:line="259" w:lineRule="auto"/>
        <w:jc w:val="right"/>
        <w:rPr>
          <w:rFonts w:ascii="Times New Roman" w:hAnsi="Times New Roman" w:cs="Times New Roman"/>
          <w:sz w:val="24"/>
          <w:szCs w:val="24"/>
        </w:rPr>
      </w:pPr>
      <w:r w:rsidRPr="00FF17A8">
        <w:rPr>
          <w:rFonts w:ascii="Times New Roman" w:hAnsi="Times New Roman" w:cs="Times New Roman"/>
          <w:noProof/>
          <w:sz w:val="24"/>
          <w:szCs w:val="24"/>
        </w:rPr>
        <w:lastRenderedPageBreak/>
        <w:drawing>
          <wp:anchor distT="0" distB="0" distL="114300" distR="114300" simplePos="0" relativeHeight="251658240" behindDoc="0" locked="0" layoutInCell="1" allowOverlap="1" wp14:anchorId="57B2EF6E" wp14:editId="4DB6F6A0">
            <wp:simplePos x="0" y="0"/>
            <wp:positionH relativeFrom="page">
              <wp:posOffset>653415</wp:posOffset>
            </wp:positionH>
            <wp:positionV relativeFrom="paragraph">
              <wp:posOffset>269240</wp:posOffset>
            </wp:positionV>
            <wp:extent cx="6387240" cy="7686675"/>
            <wp:effectExtent l="0" t="0" r="0" b="0"/>
            <wp:wrapNone/>
            <wp:docPr id="84358082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580826" name=""/>
                    <pic:cNvPicPr/>
                  </pic:nvPicPr>
                  <pic:blipFill>
                    <a:blip r:embed="rId6">
                      <a:extLst>
                        <a:ext uri="{28A0092B-C50C-407E-A947-70E740481C1C}">
                          <a14:useLocalDpi xmlns:a14="http://schemas.microsoft.com/office/drawing/2010/main" val="0"/>
                        </a:ext>
                      </a:extLst>
                    </a:blip>
                    <a:stretch>
                      <a:fillRect/>
                    </a:stretch>
                  </pic:blipFill>
                  <pic:spPr>
                    <a:xfrm>
                      <a:off x="0" y="0"/>
                      <a:ext cx="6387240" cy="7686675"/>
                    </a:xfrm>
                    <a:prstGeom prst="rect">
                      <a:avLst/>
                    </a:prstGeom>
                  </pic:spPr>
                </pic:pic>
              </a:graphicData>
            </a:graphic>
          </wp:anchor>
        </w:drawing>
      </w:r>
      <w:r w:rsidR="00FC009B">
        <w:rPr>
          <w:rFonts w:ascii="Times New Roman" w:hAnsi="Times New Roman" w:cs="Times New Roman"/>
          <w:sz w:val="24"/>
          <w:szCs w:val="24"/>
        </w:rPr>
        <w:t xml:space="preserve">Pielikums </w:t>
      </w:r>
      <w:r w:rsidR="0092774A">
        <w:rPr>
          <w:rFonts w:ascii="Times New Roman" w:hAnsi="Times New Roman" w:cs="Times New Roman"/>
          <w:sz w:val="24"/>
          <w:szCs w:val="24"/>
        </w:rPr>
        <w:t>30.11</w:t>
      </w:r>
      <w:r w:rsidR="00FC009B" w:rsidRPr="00FC009B">
        <w:rPr>
          <w:rFonts w:ascii="Times New Roman" w:hAnsi="Times New Roman" w:cs="Times New Roman"/>
          <w:sz w:val="24"/>
          <w:szCs w:val="24"/>
        </w:rPr>
        <w:t>.2023. Gulbenes novada domes lēmumam GND/2023/</w:t>
      </w:r>
      <w:r w:rsidR="00FB0EF9">
        <w:rPr>
          <w:rFonts w:ascii="Times New Roman" w:hAnsi="Times New Roman" w:cs="Times New Roman"/>
          <w:sz w:val="24"/>
          <w:szCs w:val="24"/>
        </w:rPr>
        <w:t>1127</w:t>
      </w:r>
    </w:p>
    <w:p w14:paraId="38A21819" w14:textId="3D833D11" w:rsidR="00FB0EF9" w:rsidRDefault="00FB0EF9" w:rsidP="00FB0EF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FB0EF9" w:rsidSect="0041203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76242"/>
    <w:multiLevelType w:val="hybridMultilevel"/>
    <w:tmpl w:val="899226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5A53F2"/>
    <w:multiLevelType w:val="hybridMultilevel"/>
    <w:tmpl w:val="54E414CE"/>
    <w:lvl w:ilvl="0" w:tplc="084A43EE">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 w15:restartNumberingAfterBreak="0">
    <w:nsid w:val="37532D7A"/>
    <w:multiLevelType w:val="hybridMultilevel"/>
    <w:tmpl w:val="CECE4C5A"/>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C8153E"/>
    <w:multiLevelType w:val="hybridMultilevel"/>
    <w:tmpl w:val="9FA88608"/>
    <w:lvl w:ilvl="0" w:tplc="8C2E58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1CA66B3"/>
    <w:multiLevelType w:val="multilevel"/>
    <w:tmpl w:val="98BC1028"/>
    <w:lvl w:ilvl="0">
      <w:start w:val="1"/>
      <w:numFmt w:val="decimal"/>
      <w:lvlText w:val="%1."/>
      <w:lvlJc w:val="left"/>
      <w:pPr>
        <w:ind w:left="108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711E6524"/>
    <w:multiLevelType w:val="hybridMultilevel"/>
    <w:tmpl w:val="FDDED390"/>
    <w:lvl w:ilvl="0" w:tplc="AA1EAF78">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num w:numId="1" w16cid:durableId="16642395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3373916">
    <w:abstractNumId w:val="1"/>
  </w:num>
  <w:num w:numId="3" w16cid:durableId="1402606397">
    <w:abstractNumId w:val="4"/>
  </w:num>
  <w:num w:numId="4" w16cid:durableId="548807507">
    <w:abstractNumId w:val="2"/>
  </w:num>
  <w:num w:numId="5" w16cid:durableId="779761899">
    <w:abstractNumId w:val="6"/>
  </w:num>
  <w:num w:numId="6" w16cid:durableId="1071006608">
    <w:abstractNumId w:val="0"/>
  </w:num>
  <w:num w:numId="7" w16cid:durableId="4788086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50B90"/>
    <w:rsid w:val="000631FD"/>
    <w:rsid w:val="000D22D1"/>
    <w:rsid w:val="000E1FBE"/>
    <w:rsid w:val="000F7751"/>
    <w:rsid w:val="00106471"/>
    <w:rsid w:val="00115F6C"/>
    <w:rsid w:val="00121C8C"/>
    <w:rsid w:val="0014238D"/>
    <w:rsid w:val="00145D9E"/>
    <w:rsid w:val="0019709E"/>
    <w:rsid w:val="001A5CE0"/>
    <w:rsid w:val="001A7714"/>
    <w:rsid w:val="001B7B5A"/>
    <w:rsid w:val="001D43E2"/>
    <w:rsid w:val="002137B3"/>
    <w:rsid w:val="00256A59"/>
    <w:rsid w:val="00257825"/>
    <w:rsid w:val="00272278"/>
    <w:rsid w:val="00281C80"/>
    <w:rsid w:val="002A0D3B"/>
    <w:rsid w:val="002B0416"/>
    <w:rsid w:val="002D3BA4"/>
    <w:rsid w:val="0030012C"/>
    <w:rsid w:val="003100DA"/>
    <w:rsid w:val="003144F5"/>
    <w:rsid w:val="00325B46"/>
    <w:rsid w:val="003403BC"/>
    <w:rsid w:val="003501F7"/>
    <w:rsid w:val="00381F86"/>
    <w:rsid w:val="0039162D"/>
    <w:rsid w:val="003A67CD"/>
    <w:rsid w:val="003E17F8"/>
    <w:rsid w:val="00412030"/>
    <w:rsid w:val="00456006"/>
    <w:rsid w:val="004A3FD6"/>
    <w:rsid w:val="004A4424"/>
    <w:rsid w:val="004A7093"/>
    <w:rsid w:val="004D5853"/>
    <w:rsid w:val="004D7FB5"/>
    <w:rsid w:val="004E4482"/>
    <w:rsid w:val="004F130F"/>
    <w:rsid w:val="005521DF"/>
    <w:rsid w:val="0057283E"/>
    <w:rsid w:val="00584C41"/>
    <w:rsid w:val="00594091"/>
    <w:rsid w:val="005B5420"/>
    <w:rsid w:val="005B5FCA"/>
    <w:rsid w:val="005D241B"/>
    <w:rsid w:val="005D5A27"/>
    <w:rsid w:val="0060759A"/>
    <w:rsid w:val="00617E89"/>
    <w:rsid w:val="00622C0D"/>
    <w:rsid w:val="00623777"/>
    <w:rsid w:val="0062430F"/>
    <w:rsid w:val="00632CDB"/>
    <w:rsid w:val="006678AE"/>
    <w:rsid w:val="00683A1B"/>
    <w:rsid w:val="006C2110"/>
    <w:rsid w:val="007008F6"/>
    <w:rsid w:val="00704E82"/>
    <w:rsid w:val="00724F37"/>
    <w:rsid w:val="007279C8"/>
    <w:rsid w:val="0073093D"/>
    <w:rsid w:val="007421A7"/>
    <w:rsid w:val="00773EAF"/>
    <w:rsid w:val="00794231"/>
    <w:rsid w:val="007A25F9"/>
    <w:rsid w:val="007E039A"/>
    <w:rsid w:val="00832AB3"/>
    <w:rsid w:val="00844BE4"/>
    <w:rsid w:val="00846C45"/>
    <w:rsid w:val="00852CCF"/>
    <w:rsid w:val="0086685D"/>
    <w:rsid w:val="0088799A"/>
    <w:rsid w:val="008C0066"/>
    <w:rsid w:val="008E4CFC"/>
    <w:rsid w:val="008E7FA9"/>
    <w:rsid w:val="00916F09"/>
    <w:rsid w:val="0092774A"/>
    <w:rsid w:val="009603D3"/>
    <w:rsid w:val="0096740E"/>
    <w:rsid w:val="00971752"/>
    <w:rsid w:val="00984FFB"/>
    <w:rsid w:val="009A2327"/>
    <w:rsid w:val="009A33CE"/>
    <w:rsid w:val="009E433B"/>
    <w:rsid w:val="009F1DAF"/>
    <w:rsid w:val="00A16C51"/>
    <w:rsid w:val="00A25792"/>
    <w:rsid w:val="00AA3C45"/>
    <w:rsid w:val="00AA6619"/>
    <w:rsid w:val="00B03AEA"/>
    <w:rsid w:val="00B14439"/>
    <w:rsid w:val="00B24F6B"/>
    <w:rsid w:val="00B53063"/>
    <w:rsid w:val="00B73A3D"/>
    <w:rsid w:val="00B97AC3"/>
    <w:rsid w:val="00BA039C"/>
    <w:rsid w:val="00BA1EB4"/>
    <w:rsid w:val="00BA237F"/>
    <w:rsid w:val="00BB0AB7"/>
    <w:rsid w:val="00BE2829"/>
    <w:rsid w:val="00BF24FF"/>
    <w:rsid w:val="00C2676B"/>
    <w:rsid w:val="00C461B2"/>
    <w:rsid w:val="00CA7EDC"/>
    <w:rsid w:val="00CC2838"/>
    <w:rsid w:val="00CE1582"/>
    <w:rsid w:val="00D05D44"/>
    <w:rsid w:val="00D565AB"/>
    <w:rsid w:val="00D656A6"/>
    <w:rsid w:val="00D8634D"/>
    <w:rsid w:val="00DB45FF"/>
    <w:rsid w:val="00DB5E47"/>
    <w:rsid w:val="00DF0ABF"/>
    <w:rsid w:val="00E3110D"/>
    <w:rsid w:val="00E34307"/>
    <w:rsid w:val="00E408E5"/>
    <w:rsid w:val="00E5784B"/>
    <w:rsid w:val="00E74C0A"/>
    <w:rsid w:val="00E97A50"/>
    <w:rsid w:val="00EA20FC"/>
    <w:rsid w:val="00EC4266"/>
    <w:rsid w:val="00ED2177"/>
    <w:rsid w:val="00F04CE3"/>
    <w:rsid w:val="00F0532A"/>
    <w:rsid w:val="00F91333"/>
    <w:rsid w:val="00FB0EF9"/>
    <w:rsid w:val="00FC009B"/>
    <w:rsid w:val="00FC38F6"/>
    <w:rsid w:val="00FC7E72"/>
    <w:rsid w:val="00FC7F25"/>
    <w:rsid w:val="00FD7946"/>
    <w:rsid w:val="00FF17A8"/>
    <w:rsid w:val="00FF42FA"/>
    <w:rsid w:val="00FF43BB"/>
    <w:rsid w:val="00FF74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1A4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613085">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486169415">
      <w:bodyDiv w:val="1"/>
      <w:marLeft w:val="0"/>
      <w:marRight w:val="0"/>
      <w:marTop w:val="0"/>
      <w:marBottom w:val="0"/>
      <w:divBdr>
        <w:top w:val="none" w:sz="0" w:space="0" w:color="auto"/>
        <w:left w:val="none" w:sz="0" w:space="0" w:color="auto"/>
        <w:bottom w:val="none" w:sz="0" w:space="0" w:color="auto"/>
        <w:right w:val="none" w:sz="0" w:space="0" w:color="auto"/>
      </w:divBdr>
    </w:div>
    <w:div w:id="178743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4</Pages>
  <Words>5424</Words>
  <Characters>3092</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15</cp:revision>
  <cp:lastPrinted>2023-12-04T10:11:00Z</cp:lastPrinted>
  <dcterms:created xsi:type="dcterms:W3CDTF">2023-10-19T10:23:00Z</dcterms:created>
  <dcterms:modified xsi:type="dcterms:W3CDTF">2023-12-04T10:11:00Z</dcterms:modified>
</cp:coreProperties>
</file>