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0040" w14:textId="77777777" w:rsidR="00DD0645" w:rsidRDefault="00DD0645" w:rsidP="00DD0645">
      <w:pPr>
        <w:jc w:val="center"/>
        <w:rPr>
          <w:rFonts w:ascii="Times New Roman" w:eastAsia="Times New Roman" w:hAnsi="Times New Roman" w:cs="Times New Roman"/>
          <w:b/>
          <w:smallCaps/>
          <w:color w:val="68478D"/>
          <w:sz w:val="40"/>
          <w:szCs w:val="40"/>
        </w:rPr>
      </w:pPr>
      <w:bookmarkStart w:id="0" w:name="_heading=h.gjdgxs" w:colFirst="0" w:colLast="0"/>
      <w:bookmarkEnd w:id="0"/>
    </w:p>
    <w:p w14:paraId="5E91D09F" w14:textId="77777777" w:rsidR="00DD0645" w:rsidRDefault="00DD0645" w:rsidP="00DD0645">
      <w:pPr>
        <w:jc w:val="center"/>
        <w:rPr>
          <w:rFonts w:ascii="Times New Roman" w:eastAsia="Times New Roman" w:hAnsi="Times New Roman" w:cs="Times New Roman"/>
          <w:b/>
          <w:smallCaps/>
          <w:color w:val="68478D"/>
          <w:sz w:val="40"/>
          <w:szCs w:val="40"/>
        </w:rPr>
      </w:pPr>
    </w:p>
    <w:p w14:paraId="7BDD2A78" w14:textId="77777777" w:rsidR="00DD0645" w:rsidRDefault="00DD0645" w:rsidP="00DD0645">
      <w:pPr>
        <w:jc w:val="center"/>
        <w:rPr>
          <w:rFonts w:ascii="Times New Roman" w:eastAsia="Times New Roman" w:hAnsi="Times New Roman" w:cs="Times New Roman"/>
          <w:b/>
          <w:smallCaps/>
          <w:color w:val="68478D"/>
          <w:sz w:val="40"/>
          <w:szCs w:val="40"/>
        </w:rPr>
      </w:pPr>
    </w:p>
    <w:p w14:paraId="259BA250" w14:textId="2FE83F9D" w:rsidR="00DD0645" w:rsidRDefault="00DD0645" w:rsidP="00DD0645">
      <w:pPr>
        <w:jc w:val="cente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t>GULBENES NOVADA PAŠVALDĪBAS</w:t>
      </w:r>
    </w:p>
    <w:p w14:paraId="26F44858" w14:textId="77777777" w:rsidR="00DD0645" w:rsidRDefault="00DD0645" w:rsidP="00DD0645">
      <w:pPr>
        <w:jc w:val="cente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t>Rīcības programma</w:t>
      </w:r>
    </w:p>
    <w:p w14:paraId="2365E6B0" w14:textId="77777777" w:rsidR="005754C7" w:rsidRDefault="00DD0645" w:rsidP="005A324A">
      <w:pPr>
        <w:jc w:val="cente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t xml:space="preserve">“Priekšlaicīgas mācību </w:t>
      </w:r>
      <w:r w:rsidR="00CB288D">
        <w:rPr>
          <w:rFonts w:ascii="Times New Roman" w:eastAsia="Times New Roman" w:hAnsi="Times New Roman" w:cs="Times New Roman"/>
          <w:b/>
          <w:smallCaps/>
          <w:color w:val="68478D"/>
          <w:sz w:val="40"/>
          <w:szCs w:val="40"/>
        </w:rPr>
        <w:t>pārtraukšanas</w:t>
      </w:r>
      <w:r>
        <w:rPr>
          <w:rFonts w:ascii="Times New Roman" w:eastAsia="Times New Roman" w:hAnsi="Times New Roman" w:cs="Times New Roman"/>
          <w:b/>
          <w:smallCaps/>
          <w:color w:val="68478D"/>
          <w:sz w:val="40"/>
          <w:szCs w:val="40"/>
        </w:rPr>
        <w:t xml:space="preserve"> </w:t>
      </w:r>
      <w:proofErr w:type="spellStart"/>
      <w:r>
        <w:rPr>
          <w:rFonts w:ascii="Times New Roman" w:eastAsia="Times New Roman" w:hAnsi="Times New Roman" w:cs="Times New Roman"/>
          <w:b/>
          <w:smallCaps/>
          <w:color w:val="68478D"/>
          <w:sz w:val="40"/>
          <w:szCs w:val="40"/>
        </w:rPr>
        <w:t>prevencijas</w:t>
      </w:r>
      <w:proofErr w:type="spellEnd"/>
      <w:r>
        <w:rPr>
          <w:rFonts w:ascii="Times New Roman" w:eastAsia="Times New Roman" w:hAnsi="Times New Roman" w:cs="Times New Roman"/>
          <w:b/>
          <w:smallCaps/>
          <w:color w:val="68478D"/>
          <w:sz w:val="40"/>
          <w:szCs w:val="40"/>
        </w:rPr>
        <w:t xml:space="preserve"> </w:t>
      </w:r>
      <w:r w:rsidR="00CB288D">
        <w:rPr>
          <w:rFonts w:ascii="Times New Roman" w:eastAsia="Times New Roman" w:hAnsi="Times New Roman" w:cs="Times New Roman"/>
          <w:b/>
          <w:smallCaps/>
          <w:color w:val="68478D"/>
          <w:sz w:val="40"/>
          <w:szCs w:val="40"/>
        </w:rPr>
        <w:t xml:space="preserve">sistēma </w:t>
      </w:r>
      <w:r>
        <w:rPr>
          <w:rFonts w:ascii="Times New Roman" w:eastAsia="Times New Roman" w:hAnsi="Times New Roman" w:cs="Times New Roman"/>
          <w:b/>
          <w:smallCaps/>
          <w:color w:val="68478D"/>
          <w:sz w:val="40"/>
          <w:szCs w:val="40"/>
        </w:rPr>
        <w:t>un ieviešanas plāns 2024.-2028.gadam”</w:t>
      </w:r>
    </w:p>
    <w:p w14:paraId="68E9C365" w14:textId="77777777" w:rsidR="005754C7" w:rsidRDefault="005754C7">
      <w:pP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br w:type="page"/>
      </w:r>
    </w:p>
    <w:sdt>
      <w:sdtPr>
        <w:rPr>
          <w:rFonts w:ascii="Calibri" w:eastAsia="Calibri" w:hAnsi="Calibri" w:cs="Calibri"/>
          <w:color w:val="auto"/>
          <w:sz w:val="22"/>
          <w:szCs w:val="22"/>
        </w:rPr>
        <w:id w:val="-1573588005"/>
        <w:docPartObj>
          <w:docPartGallery w:val="Table of Contents"/>
          <w:docPartUnique/>
        </w:docPartObj>
      </w:sdtPr>
      <w:sdtEndPr>
        <w:rPr>
          <w:b/>
          <w:bCs/>
        </w:rPr>
      </w:sdtEndPr>
      <w:sdtContent>
        <w:p w14:paraId="658A1F0F" w14:textId="304E90EB" w:rsidR="005754C7" w:rsidRDefault="005754C7">
          <w:pPr>
            <w:pStyle w:val="Saturardtjavirsraksts"/>
          </w:pPr>
          <w:r>
            <w:t>Saturs</w:t>
          </w:r>
        </w:p>
        <w:p w14:paraId="130F37D1" w14:textId="26D92394" w:rsidR="0098160B" w:rsidRDefault="005754C7">
          <w:pPr>
            <w:pStyle w:val="Saturs1"/>
            <w:tabs>
              <w:tab w:val="right" w:leader="dot" w:pos="13948"/>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8280793" w:history="1">
            <w:r w:rsidR="0098160B" w:rsidRPr="00076D96">
              <w:rPr>
                <w:rStyle w:val="Hipersaite"/>
                <w:noProof/>
              </w:rPr>
              <w:t>PAMATOJUMS</w:t>
            </w:r>
            <w:r w:rsidR="0098160B">
              <w:rPr>
                <w:noProof/>
                <w:webHidden/>
              </w:rPr>
              <w:tab/>
            </w:r>
            <w:r w:rsidR="0098160B">
              <w:rPr>
                <w:noProof/>
                <w:webHidden/>
              </w:rPr>
              <w:fldChar w:fldCharType="begin"/>
            </w:r>
            <w:r w:rsidR="0098160B">
              <w:rPr>
                <w:noProof/>
                <w:webHidden/>
              </w:rPr>
              <w:instrText xml:space="preserve"> PAGEREF _Toc148280793 \h </w:instrText>
            </w:r>
            <w:r w:rsidR="0098160B">
              <w:rPr>
                <w:noProof/>
                <w:webHidden/>
              </w:rPr>
            </w:r>
            <w:r w:rsidR="0098160B">
              <w:rPr>
                <w:noProof/>
                <w:webHidden/>
              </w:rPr>
              <w:fldChar w:fldCharType="separate"/>
            </w:r>
            <w:r w:rsidR="0098160B">
              <w:rPr>
                <w:noProof/>
                <w:webHidden/>
              </w:rPr>
              <w:t>3</w:t>
            </w:r>
            <w:r w:rsidR="0098160B">
              <w:rPr>
                <w:noProof/>
                <w:webHidden/>
              </w:rPr>
              <w:fldChar w:fldCharType="end"/>
            </w:r>
          </w:hyperlink>
        </w:p>
        <w:p w14:paraId="49DCF5C3" w14:textId="20FD0FF0" w:rsidR="0098160B" w:rsidRDefault="00000000">
          <w:pPr>
            <w:pStyle w:val="Saturs1"/>
            <w:tabs>
              <w:tab w:val="left" w:pos="440"/>
              <w:tab w:val="right" w:leader="dot" w:pos="13948"/>
            </w:tabs>
            <w:rPr>
              <w:rFonts w:asciiTheme="minorHAnsi" w:eastAsiaTheme="minorEastAsia" w:hAnsiTheme="minorHAnsi" w:cstheme="minorBidi"/>
              <w:noProof/>
              <w:kern w:val="2"/>
              <w14:ligatures w14:val="standardContextual"/>
            </w:rPr>
          </w:pPr>
          <w:hyperlink w:anchor="_Toc148280794" w:history="1">
            <w:r w:rsidR="0098160B" w:rsidRPr="00076D96">
              <w:rPr>
                <w:rStyle w:val="Hipersaite"/>
                <w:noProof/>
              </w:rPr>
              <w:t>1.</w:t>
            </w:r>
            <w:r w:rsidR="0098160B">
              <w:rPr>
                <w:rFonts w:asciiTheme="minorHAnsi" w:eastAsiaTheme="minorEastAsia" w:hAnsiTheme="minorHAnsi" w:cstheme="minorBidi"/>
                <w:noProof/>
                <w:kern w:val="2"/>
                <w14:ligatures w14:val="standardContextual"/>
              </w:rPr>
              <w:tab/>
            </w:r>
            <w:r w:rsidR="0098160B" w:rsidRPr="00076D96">
              <w:rPr>
                <w:rStyle w:val="Hipersaite"/>
                <w:noProof/>
              </w:rPr>
              <w:t>KONTEKSTS</w:t>
            </w:r>
            <w:r w:rsidR="0098160B">
              <w:rPr>
                <w:noProof/>
                <w:webHidden/>
              </w:rPr>
              <w:tab/>
            </w:r>
            <w:r w:rsidR="0098160B">
              <w:rPr>
                <w:noProof/>
                <w:webHidden/>
              </w:rPr>
              <w:fldChar w:fldCharType="begin"/>
            </w:r>
            <w:r w:rsidR="0098160B">
              <w:rPr>
                <w:noProof/>
                <w:webHidden/>
              </w:rPr>
              <w:instrText xml:space="preserve"> PAGEREF _Toc148280794 \h </w:instrText>
            </w:r>
            <w:r w:rsidR="0098160B">
              <w:rPr>
                <w:noProof/>
                <w:webHidden/>
              </w:rPr>
            </w:r>
            <w:r w:rsidR="0098160B">
              <w:rPr>
                <w:noProof/>
                <w:webHidden/>
              </w:rPr>
              <w:fldChar w:fldCharType="separate"/>
            </w:r>
            <w:r w:rsidR="0098160B">
              <w:rPr>
                <w:noProof/>
                <w:webHidden/>
              </w:rPr>
              <w:t>3</w:t>
            </w:r>
            <w:r w:rsidR="0098160B">
              <w:rPr>
                <w:noProof/>
                <w:webHidden/>
              </w:rPr>
              <w:fldChar w:fldCharType="end"/>
            </w:r>
          </w:hyperlink>
        </w:p>
        <w:p w14:paraId="3CCD1374" w14:textId="5004299E" w:rsidR="0098160B" w:rsidRDefault="00000000">
          <w:pPr>
            <w:pStyle w:val="Saturs1"/>
            <w:tabs>
              <w:tab w:val="right" w:leader="dot" w:pos="13948"/>
            </w:tabs>
            <w:rPr>
              <w:rFonts w:asciiTheme="minorHAnsi" w:eastAsiaTheme="minorEastAsia" w:hAnsiTheme="minorHAnsi" w:cstheme="minorBidi"/>
              <w:noProof/>
              <w:kern w:val="2"/>
              <w14:ligatures w14:val="standardContextual"/>
            </w:rPr>
          </w:pPr>
          <w:hyperlink w:anchor="_Toc148280795" w:history="1">
            <w:r w:rsidR="0098160B" w:rsidRPr="00076D96">
              <w:rPr>
                <w:rStyle w:val="Hipersaite"/>
                <w:noProof/>
              </w:rPr>
              <w:t>2. ESOŠĀ SITUĀCIJA PAŠVALDĪBĀ</w:t>
            </w:r>
            <w:r w:rsidR="0098160B">
              <w:rPr>
                <w:noProof/>
                <w:webHidden/>
              </w:rPr>
              <w:tab/>
            </w:r>
            <w:r w:rsidR="0098160B">
              <w:rPr>
                <w:noProof/>
                <w:webHidden/>
              </w:rPr>
              <w:fldChar w:fldCharType="begin"/>
            </w:r>
            <w:r w:rsidR="0098160B">
              <w:rPr>
                <w:noProof/>
                <w:webHidden/>
              </w:rPr>
              <w:instrText xml:space="preserve"> PAGEREF _Toc148280795 \h </w:instrText>
            </w:r>
            <w:r w:rsidR="0098160B">
              <w:rPr>
                <w:noProof/>
                <w:webHidden/>
              </w:rPr>
            </w:r>
            <w:r w:rsidR="0098160B">
              <w:rPr>
                <w:noProof/>
                <w:webHidden/>
              </w:rPr>
              <w:fldChar w:fldCharType="separate"/>
            </w:r>
            <w:r w:rsidR="0098160B">
              <w:rPr>
                <w:noProof/>
                <w:webHidden/>
              </w:rPr>
              <w:t>4</w:t>
            </w:r>
            <w:r w:rsidR="0098160B">
              <w:rPr>
                <w:noProof/>
                <w:webHidden/>
              </w:rPr>
              <w:fldChar w:fldCharType="end"/>
            </w:r>
          </w:hyperlink>
        </w:p>
        <w:p w14:paraId="22702C46" w14:textId="3BBE8610" w:rsidR="0098160B" w:rsidRDefault="00000000">
          <w:pPr>
            <w:pStyle w:val="Saturs1"/>
            <w:tabs>
              <w:tab w:val="right" w:leader="dot" w:pos="13948"/>
            </w:tabs>
            <w:rPr>
              <w:rFonts w:asciiTheme="minorHAnsi" w:eastAsiaTheme="minorEastAsia" w:hAnsiTheme="minorHAnsi" w:cstheme="minorBidi"/>
              <w:noProof/>
              <w:kern w:val="2"/>
              <w14:ligatures w14:val="standardContextual"/>
            </w:rPr>
          </w:pPr>
          <w:hyperlink w:anchor="_Toc148280796" w:history="1">
            <w:r w:rsidR="0098160B" w:rsidRPr="00076D96">
              <w:rPr>
                <w:rStyle w:val="Hipersaite"/>
                <w:noProof/>
              </w:rPr>
              <w:t>3. PMP PREVENCIJAS SISTĒMA</w:t>
            </w:r>
            <w:r w:rsidR="0098160B">
              <w:rPr>
                <w:noProof/>
                <w:webHidden/>
              </w:rPr>
              <w:tab/>
            </w:r>
            <w:r w:rsidR="0098160B">
              <w:rPr>
                <w:noProof/>
                <w:webHidden/>
              </w:rPr>
              <w:fldChar w:fldCharType="begin"/>
            </w:r>
            <w:r w:rsidR="0098160B">
              <w:rPr>
                <w:noProof/>
                <w:webHidden/>
              </w:rPr>
              <w:instrText xml:space="preserve"> PAGEREF _Toc148280796 \h </w:instrText>
            </w:r>
            <w:r w:rsidR="0098160B">
              <w:rPr>
                <w:noProof/>
                <w:webHidden/>
              </w:rPr>
            </w:r>
            <w:r w:rsidR="0098160B">
              <w:rPr>
                <w:noProof/>
                <w:webHidden/>
              </w:rPr>
              <w:fldChar w:fldCharType="separate"/>
            </w:r>
            <w:r w:rsidR="0098160B">
              <w:rPr>
                <w:noProof/>
                <w:webHidden/>
              </w:rPr>
              <w:t>12</w:t>
            </w:r>
            <w:r w:rsidR="0098160B">
              <w:rPr>
                <w:noProof/>
                <w:webHidden/>
              </w:rPr>
              <w:fldChar w:fldCharType="end"/>
            </w:r>
          </w:hyperlink>
        </w:p>
        <w:p w14:paraId="445F38D2" w14:textId="3C83C058" w:rsidR="0098160B" w:rsidRDefault="00000000">
          <w:pPr>
            <w:pStyle w:val="Saturs2"/>
            <w:tabs>
              <w:tab w:val="right" w:leader="dot" w:pos="13948"/>
            </w:tabs>
            <w:rPr>
              <w:rFonts w:asciiTheme="minorHAnsi" w:eastAsiaTheme="minorEastAsia" w:hAnsiTheme="minorHAnsi" w:cstheme="minorBidi"/>
              <w:noProof/>
              <w:kern w:val="2"/>
              <w14:ligatures w14:val="standardContextual"/>
            </w:rPr>
          </w:pPr>
          <w:hyperlink w:anchor="_Toc148280797" w:history="1">
            <w:r w:rsidR="0098160B" w:rsidRPr="00076D96">
              <w:rPr>
                <w:rStyle w:val="Hipersaite"/>
                <w:noProof/>
              </w:rPr>
              <w:t>Stratēģiskie mērķi</w:t>
            </w:r>
            <w:r w:rsidR="0098160B">
              <w:rPr>
                <w:noProof/>
                <w:webHidden/>
              </w:rPr>
              <w:tab/>
            </w:r>
            <w:r w:rsidR="0098160B">
              <w:rPr>
                <w:noProof/>
                <w:webHidden/>
              </w:rPr>
              <w:fldChar w:fldCharType="begin"/>
            </w:r>
            <w:r w:rsidR="0098160B">
              <w:rPr>
                <w:noProof/>
                <w:webHidden/>
              </w:rPr>
              <w:instrText xml:space="preserve"> PAGEREF _Toc148280797 \h </w:instrText>
            </w:r>
            <w:r w:rsidR="0098160B">
              <w:rPr>
                <w:noProof/>
                <w:webHidden/>
              </w:rPr>
            </w:r>
            <w:r w:rsidR="0098160B">
              <w:rPr>
                <w:noProof/>
                <w:webHidden/>
              </w:rPr>
              <w:fldChar w:fldCharType="separate"/>
            </w:r>
            <w:r w:rsidR="0098160B">
              <w:rPr>
                <w:noProof/>
                <w:webHidden/>
              </w:rPr>
              <w:t>12</w:t>
            </w:r>
            <w:r w:rsidR="0098160B">
              <w:rPr>
                <w:noProof/>
                <w:webHidden/>
              </w:rPr>
              <w:fldChar w:fldCharType="end"/>
            </w:r>
          </w:hyperlink>
        </w:p>
        <w:p w14:paraId="14139D65" w14:textId="5FF0A028" w:rsidR="0098160B" w:rsidRDefault="00000000">
          <w:pPr>
            <w:pStyle w:val="Saturs1"/>
            <w:tabs>
              <w:tab w:val="right" w:leader="dot" w:pos="13948"/>
            </w:tabs>
            <w:rPr>
              <w:rFonts w:asciiTheme="minorHAnsi" w:eastAsiaTheme="minorEastAsia" w:hAnsiTheme="minorHAnsi" w:cstheme="minorBidi"/>
              <w:noProof/>
              <w:kern w:val="2"/>
              <w14:ligatures w14:val="standardContextual"/>
            </w:rPr>
          </w:pPr>
          <w:hyperlink w:anchor="_Toc148280798" w:history="1">
            <w:r w:rsidR="0098160B" w:rsidRPr="00076D96">
              <w:rPr>
                <w:rStyle w:val="Hipersaite"/>
                <w:noProof/>
              </w:rPr>
              <w:t>4. PMP PREVENCIJAS SISTĒMAS IEVIEŠANAS PLĀNS PAŠVALDĪBĀ</w:t>
            </w:r>
            <w:r w:rsidR="0098160B">
              <w:rPr>
                <w:noProof/>
                <w:webHidden/>
              </w:rPr>
              <w:tab/>
            </w:r>
            <w:r w:rsidR="0098160B">
              <w:rPr>
                <w:noProof/>
                <w:webHidden/>
              </w:rPr>
              <w:fldChar w:fldCharType="begin"/>
            </w:r>
            <w:r w:rsidR="0098160B">
              <w:rPr>
                <w:noProof/>
                <w:webHidden/>
              </w:rPr>
              <w:instrText xml:space="preserve"> PAGEREF _Toc148280798 \h </w:instrText>
            </w:r>
            <w:r w:rsidR="0098160B">
              <w:rPr>
                <w:noProof/>
                <w:webHidden/>
              </w:rPr>
            </w:r>
            <w:r w:rsidR="0098160B">
              <w:rPr>
                <w:noProof/>
                <w:webHidden/>
              </w:rPr>
              <w:fldChar w:fldCharType="separate"/>
            </w:r>
            <w:r w:rsidR="0098160B">
              <w:rPr>
                <w:noProof/>
                <w:webHidden/>
              </w:rPr>
              <w:t>14</w:t>
            </w:r>
            <w:r w:rsidR="0098160B">
              <w:rPr>
                <w:noProof/>
                <w:webHidden/>
              </w:rPr>
              <w:fldChar w:fldCharType="end"/>
            </w:r>
          </w:hyperlink>
        </w:p>
        <w:p w14:paraId="4F89DBA5" w14:textId="4888CD2D" w:rsidR="0098160B" w:rsidRDefault="00000000">
          <w:pPr>
            <w:pStyle w:val="Saturs2"/>
            <w:tabs>
              <w:tab w:val="right" w:leader="dot" w:pos="13948"/>
            </w:tabs>
            <w:rPr>
              <w:rFonts w:asciiTheme="minorHAnsi" w:eastAsiaTheme="minorEastAsia" w:hAnsiTheme="minorHAnsi" w:cstheme="minorBidi"/>
              <w:noProof/>
              <w:kern w:val="2"/>
              <w14:ligatures w14:val="standardContextual"/>
            </w:rPr>
          </w:pPr>
          <w:hyperlink w:anchor="_Toc148280799" w:history="1">
            <w:r w:rsidR="0098160B" w:rsidRPr="00076D96">
              <w:rPr>
                <w:rStyle w:val="Hipersaite"/>
                <w:noProof/>
              </w:rPr>
              <w:t>PMS prevencijas aktivitāšu nodrošinājuma plāns 2024. – 2028. gadam</w:t>
            </w:r>
            <w:r w:rsidR="0098160B">
              <w:rPr>
                <w:noProof/>
                <w:webHidden/>
              </w:rPr>
              <w:tab/>
            </w:r>
            <w:r w:rsidR="0098160B">
              <w:rPr>
                <w:noProof/>
                <w:webHidden/>
              </w:rPr>
              <w:fldChar w:fldCharType="begin"/>
            </w:r>
            <w:r w:rsidR="0098160B">
              <w:rPr>
                <w:noProof/>
                <w:webHidden/>
              </w:rPr>
              <w:instrText xml:space="preserve"> PAGEREF _Toc148280799 \h </w:instrText>
            </w:r>
            <w:r w:rsidR="0098160B">
              <w:rPr>
                <w:noProof/>
                <w:webHidden/>
              </w:rPr>
            </w:r>
            <w:r w:rsidR="0098160B">
              <w:rPr>
                <w:noProof/>
                <w:webHidden/>
              </w:rPr>
              <w:fldChar w:fldCharType="separate"/>
            </w:r>
            <w:r w:rsidR="0098160B">
              <w:rPr>
                <w:noProof/>
                <w:webHidden/>
              </w:rPr>
              <w:t>14</w:t>
            </w:r>
            <w:r w:rsidR="0098160B">
              <w:rPr>
                <w:noProof/>
                <w:webHidden/>
              </w:rPr>
              <w:fldChar w:fldCharType="end"/>
            </w:r>
          </w:hyperlink>
        </w:p>
        <w:p w14:paraId="76BC2C5E" w14:textId="31DB5407" w:rsidR="0098160B" w:rsidRDefault="00000000">
          <w:pPr>
            <w:pStyle w:val="Saturs1"/>
            <w:tabs>
              <w:tab w:val="right" w:leader="dot" w:pos="13948"/>
            </w:tabs>
            <w:rPr>
              <w:rFonts w:asciiTheme="minorHAnsi" w:eastAsiaTheme="minorEastAsia" w:hAnsiTheme="minorHAnsi" w:cstheme="minorBidi"/>
              <w:noProof/>
              <w:kern w:val="2"/>
              <w14:ligatures w14:val="standardContextual"/>
            </w:rPr>
          </w:pPr>
          <w:hyperlink w:anchor="_Toc148280800" w:history="1">
            <w:r w:rsidR="0098160B" w:rsidRPr="00076D96">
              <w:rPr>
                <w:rStyle w:val="Hipersaite"/>
                <w:noProof/>
              </w:rPr>
              <w:t>5. PMP prevencijas sistēmas un aktivitāšu īstenošanas uzraudzība</w:t>
            </w:r>
            <w:r w:rsidR="0098160B">
              <w:rPr>
                <w:noProof/>
                <w:webHidden/>
              </w:rPr>
              <w:tab/>
            </w:r>
            <w:r w:rsidR="0098160B">
              <w:rPr>
                <w:noProof/>
                <w:webHidden/>
              </w:rPr>
              <w:fldChar w:fldCharType="begin"/>
            </w:r>
            <w:r w:rsidR="0098160B">
              <w:rPr>
                <w:noProof/>
                <w:webHidden/>
              </w:rPr>
              <w:instrText xml:space="preserve"> PAGEREF _Toc148280800 \h </w:instrText>
            </w:r>
            <w:r w:rsidR="0098160B">
              <w:rPr>
                <w:noProof/>
                <w:webHidden/>
              </w:rPr>
            </w:r>
            <w:r w:rsidR="0098160B">
              <w:rPr>
                <w:noProof/>
                <w:webHidden/>
              </w:rPr>
              <w:fldChar w:fldCharType="separate"/>
            </w:r>
            <w:r w:rsidR="0098160B">
              <w:rPr>
                <w:noProof/>
                <w:webHidden/>
              </w:rPr>
              <w:t>27</w:t>
            </w:r>
            <w:r w:rsidR="0098160B">
              <w:rPr>
                <w:noProof/>
                <w:webHidden/>
              </w:rPr>
              <w:fldChar w:fldCharType="end"/>
            </w:r>
          </w:hyperlink>
        </w:p>
        <w:p w14:paraId="2BFF13C7" w14:textId="7245531B" w:rsidR="0098160B" w:rsidRDefault="00000000">
          <w:pPr>
            <w:pStyle w:val="Saturs1"/>
            <w:tabs>
              <w:tab w:val="right" w:leader="dot" w:pos="13948"/>
            </w:tabs>
            <w:rPr>
              <w:rFonts w:asciiTheme="minorHAnsi" w:eastAsiaTheme="minorEastAsia" w:hAnsiTheme="minorHAnsi" w:cstheme="minorBidi"/>
              <w:noProof/>
              <w:kern w:val="2"/>
              <w14:ligatures w14:val="standardContextual"/>
            </w:rPr>
          </w:pPr>
          <w:hyperlink w:anchor="_Toc148280801" w:history="1">
            <w:r w:rsidR="0098160B" w:rsidRPr="00076D96">
              <w:rPr>
                <w:rStyle w:val="Hipersaite"/>
                <w:noProof/>
              </w:rPr>
              <w:t>6. IETEKMES NOVĒRTĒJUMS UZ PAŠVALDĪBAS BUDŽETU</w:t>
            </w:r>
            <w:r w:rsidR="0098160B">
              <w:rPr>
                <w:noProof/>
                <w:webHidden/>
              </w:rPr>
              <w:tab/>
            </w:r>
            <w:r w:rsidR="0098160B">
              <w:rPr>
                <w:noProof/>
                <w:webHidden/>
              </w:rPr>
              <w:fldChar w:fldCharType="begin"/>
            </w:r>
            <w:r w:rsidR="0098160B">
              <w:rPr>
                <w:noProof/>
                <w:webHidden/>
              </w:rPr>
              <w:instrText xml:space="preserve"> PAGEREF _Toc148280801 \h </w:instrText>
            </w:r>
            <w:r w:rsidR="0098160B">
              <w:rPr>
                <w:noProof/>
                <w:webHidden/>
              </w:rPr>
            </w:r>
            <w:r w:rsidR="0098160B">
              <w:rPr>
                <w:noProof/>
                <w:webHidden/>
              </w:rPr>
              <w:fldChar w:fldCharType="separate"/>
            </w:r>
            <w:r w:rsidR="0098160B">
              <w:rPr>
                <w:noProof/>
                <w:webHidden/>
              </w:rPr>
              <w:t>28</w:t>
            </w:r>
            <w:r w:rsidR="0098160B">
              <w:rPr>
                <w:noProof/>
                <w:webHidden/>
              </w:rPr>
              <w:fldChar w:fldCharType="end"/>
            </w:r>
          </w:hyperlink>
        </w:p>
        <w:p w14:paraId="7ED66474" w14:textId="73A6760F" w:rsidR="005754C7" w:rsidRDefault="005754C7">
          <w:r>
            <w:rPr>
              <w:b/>
              <w:bCs/>
            </w:rPr>
            <w:fldChar w:fldCharType="end"/>
          </w:r>
        </w:p>
      </w:sdtContent>
    </w:sdt>
    <w:p w14:paraId="33D8CBDD" w14:textId="174FBBF1" w:rsidR="00060958" w:rsidRDefault="00DD0645">
      <w:pP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br w:type="page"/>
      </w:r>
    </w:p>
    <w:p w14:paraId="5D3C7682" w14:textId="2150CD18" w:rsidR="00D07D06" w:rsidRDefault="00000000" w:rsidP="00060958">
      <w:pPr>
        <w:pStyle w:val="Virsraksts1"/>
      </w:pPr>
      <w:bookmarkStart w:id="1" w:name="_Toc148280793"/>
      <w:r>
        <w:lastRenderedPageBreak/>
        <w:t>PAMATOJUMS</w:t>
      </w:r>
      <w:bookmarkEnd w:id="1"/>
    </w:p>
    <w:p w14:paraId="1F4D3EFE" w14:textId="65FA6783" w:rsidR="000608BA" w:rsidRDefault="000608BA">
      <w:pPr>
        <w:spacing w:before="120" w:after="120" w:line="240" w:lineRule="auto"/>
        <w:jc w:val="both"/>
        <w:rPr>
          <w:rFonts w:ascii="Times New Roman" w:eastAsia="Times New Roman" w:hAnsi="Times New Roman" w:cs="Times New Roman"/>
          <w:sz w:val="24"/>
          <w:szCs w:val="24"/>
        </w:rPr>
      </w:pPr>
    </w:p>
    <w:p w14:paraId="18FC6EC7" w14:textId="2BB4ACD2" w:rsidR="000608BA" w:rsidRDefault="000608BA" w:rsidP="000608B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Rīcības programma “Priekšlaicīgas mācību pārtraukšanas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sistēma un ieviešanas plāns” ir izstrādāta, lai pašvaldībā samazinātu priekšlaicīgas mācību pārtraukšanas (turpmāk – PMP) riskus, panākot to, ka pēc iespējas visi novada bērni un jaunieši gūst pilnvērtīgu pamatizglītību. Rīcības programmas ietvaros tiks izveidota priekšlaicīgas mācību pārtraukšanas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sistēma.</w:t>
      </w:r>
    </w:p>
    <w:p w14:paraId="0199B5DD" w14:textId="77777777" w:rsidR="000608BA" w:rsidRDefault="000608BA">
      <w:pPr>
        <w:spacing w:before="120" w:after="120" w:line="240" w:lineRule="auto"/>
        <w:jc w:val="both"/>
        <w:rPr>
          <w:rFonts w:ascii="Times New Roman" w:eastAsia="Times New Roman" w:hAnsi="Times New Roman" w:cs="Times New Roman"/>
          <w:sz w:val="24"/>
          <w:szCs w:val="24"/>
        </w:rPr>
      </w:pPr>
    </w:p>
    <w:p w14:paraId="261C6CAA" w14:textId="6C50E9CC" w:rsidR="00D07D06" w:rsidRDefault="00000000" w:rsidP="005754C7">
      <w:pPr>
        <w:pStyle w:val="Virsraksts1"/>
        <w:numPr>
          <w:ilvl w:val="0"/>
          <w:numId w:val="22"/>
        </w:numPr>
        <w:ind w:left="284"/>
      </w:pPr>
      <w:bookmarkStart w:id="2" w:name="_heading=h.30j0zll" w:colFirst="0" w:colLast="0"/>
      <w:bookmarkStart w:id="3" w:name="_Toc148280794"/>
      <w:bookmarkEnd w:id="2"/>
      <w:r>
        <w:t>KONTEKSTS</w:t>
      </w:r>
      <w:bookmarkEnd w:id="3"/>
    </w:p>
    <w:p w14:paraId="2B818BDA"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(turpmāk – projekts “Pumpurs”) īstenošanas nosacījumi paredz, ka līdz 2023. gada beigām projektā iesaistītās pašvaldības ir izstrādājušas tematisku rīcību programmu, kas nosaka pašvaldības līmeņa priekšlaicīgas mācību pārtraukšanas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sistēmu un prioritātes.</w:t>
      </w:r>
    </w:p>
    <w:p w14:paraId="23DEF8B9" w14:textId="5261EA06"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PMP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sistēma ir pasākumu un procesu kopums, kas vērsts uz PMP risku mazināšanas atbalsta plānošanu un sistemātisku nodrošināšanu ar mērķi veicināt izglītības sistēmas kvalitātes pilnveidi, mazināt atstumtības risku un veicināt ikviena izglītojamā ilgtspējīgas izaugsmes iespējas. Šīs sistēmas galvenās komponentes ir: 1) </w:t>
      </w:r>
      <w:proofErr w:type="spellStart"/>
      <w:r>
        <w:rPr>
          <w:rFonts w:ascii="Times New Roman" w:eastAsia="Times New Roman" w:hAnsi="Times New Roman" w:cs="Times New Roman"/>
          <w:sz w:val="24"/>
          <w:szCs w:val="24"/>
        </w:rPr>
        <w:t>starpins</w:t>
      </w:r>
      <w:r w:rsidR="000608BA">
        <w:rPr>
          <w:rFonts w:ascii="Times New Roman" w:eastAsia="Times New Roman" w:hAnsi="Times New Roman" w:cs="Times New Roman"/>
          <w:sz w:val="24"/>
          <w:szCs w:val="24"/>
        </w:rPr>
        <w:t>t</w:t>
      </w:r>
      <w:r>
        <w:rPr>
          <w:rFonts w:ascii="Times New Roman" w:eastAsia="Times New Roman" w:hAnsi="Times New Roman" w:cs="Times New Roman"/>
          <w:sz w:val="24"/>
          <w:szCs w:val="24"/>
        </w:rPr>
        <w:t>itucionālās</w:t>
      </w:r>
      <w:proofErr w:type="spellEnd"/>
      <w:r>
        <w:rPr>
          <w:rFonts w:ascii="Times New Roman" w:eastAsia="Times New Roman" w:hAnsi="Times New Roman" w:cs="Times New Roman"/>
          <w:sz w:val="24"/>
          <w:szCs w:val="24"/>
        </w:rPr>
        <w:t xml:space="preserve"> sadarbības modelī definēti stratēģiskie uzstādījumi PMP novēršanā, </w:t>
      </w:r>
      <w:r w:rsidR="000608BA">
        <w:rPr>
          <w:rFonts w:ascii="Times New Roman" w:eastAsia="Times New Roman" w:hAnsi="Times New Roman" w:cs="Times New Roman"/>
          <w:sz w:val="24"/>
          <w:szCs w:val="24"/>
        </w:rPr>
        <w:t xml:space="preserve">kuri izriet </w:t>
      </w:r>
      <w:r>
        <w:rPr>
          <w:rFonts w:ascii="Times New Roman" w:eastAsia="Times New Roman" w:hAnsi="Times New Roman" w:cs="Times New Roman"/>
          <w:sz w:val="24"/>
          <w:szCs w:val="24"/>
        </w:rPr>
        <w:t xml:space="preserve">no esošās situācijas </w:t>
      </w:r>
      <w:proofErr w:type="spellStart"/>
      <w:r>
        <w:rPr>
          <w:rFonts w:ascii="Times New Roman" w:eastAsia="Times New Roman" w:hAnsi="Times New Roman" w:cs="Times New Roman"/>
          <w:sz w:val="24"/>
          <w:szCs w:val="24"/>
        </w:rPr>
        <w:t>izvērtējuma</w:t>
      </w:r>
      <w:proofErr w:type="spellEnd"/>
      <w:r>
        <w:rPr>
          <w:rFonts w:ascii="Times New Roman" w:eastAsia="Times New Roman" w:hAnsi="Times New Roman" w:cs="Times New Roman"/>
          <w:sz w:val="24"/>
          <w:szCs w:val="24"/>
        </w:rPr>
        <w:t xml:space="preserve">; 2) PMP risku identificēšana un izvērtēšana; 3) PMP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aktivitātes; 4) īstenošanas uzraudzība un regulāra datu </w:t>
      </w:r>
      <w:proofErr w:type="spellStart"/>
      <w:r>
        <w:rPr>
          <w:rFonts w:ascii="Times New Roman" w:eastAsia="Times New Roman" w:hAnsi="Times New Roman" w:cs="Times New Roman"/>
          <w:sz w:val="24"/>
          <w:szCs w:val="24"/>
        </w:rPr>
        <w:t>monitorēšana</w:t>
      </w:r>
      <w:proofErr w:type="spellEnd"/>
      <w:r>
        <w:rPr>
          <w:rFonts w:ascii="Times New Roman" w:eastAsia="Times New Roman" w:hAnsi="Times New Roman" w:cs="Times New Roman"/>
          <w:sz w:val="24"/>
          <w:szCs w:val="24"/>
        </w:rPr>
        <w:t>.</w:t>
      </w:r>
    </w:p>
    <w:p w14:paraId="3BF89278"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PMP nopietni ierobežo izglītojamo izaugsmi un panākumu gūšanu profesionālajā jomā, kā arī padziļina vai turpina padziļināt nabadzību un sociālo izolētību.</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Tādējādi tie rada gan sociālas problēmas, gan palielina sociālās atstumtības risku. PMP 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r>
        <w:rPr>
          <w:rFonts w:ascii="Times New Roman" w:eastAsia="Times New Roman" w:hAnsi="Times New Roman" w:cs="Times New Roman"/>
          <w:sz w:val="24"/>
          <w:szCs w:val="24"/>
          <w:vertAlign w:val="superscript"/>
        </w:rPr>
        <w:footnoteReference w:id="2"/>
      </w:r>
    </w:p>
    <w:p w14:paraId="4A17E773"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pienākums ir nodrošināt, lai tās dibinātajās un teritorijā izvietotajās izglītības iestādēs tiktu īstenots kvalitatīvs izglītības process, visi pašvaldībā deklarētie obligātās izglītības vecumposma izglītojamie iegūst izglītību, lai tiktu nodrošināta iespēja jauniešiem iegūt vidējo izglītību, kā arī, lai pašvaldībā ir efektīva visu iesaistīto dienestu un institūciju sadarbība PMP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darba plānošanai, īstenošanai un uzraudzība.</w:t>
      </w:r>
    </w:p>
    <w:p w14:paraId="12170929" w14:textId="535E97D2"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PMP problemātika Gulbenes novada pašvaldībā saistīta ar mācību procesu</w:t>
      </w:r>
      <w:r w:rsidR="000608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izglītojamo zemiem mācību sasniegumiem, neattaisnotiem mācību kavējumiem, </w:t>
      </w:r>
      <w:proofErr w:type="spellStart"/>
      <w:r>
        <w:rPr>
          <w:rFonts w:ascii="Times New Roman" w:eastAsia="Times New Roman" w:hAnsi="Times New Roman" w:cs="Times New Roman"/>
          <w:sz w:val="24"/>
          <w:szCs w:val="24"/>
        </w:rPr>
        <w:t>otrgadniecīb</w:t>
      </w:r>
      <w:r w:rsidR="000608BA">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Vērojama savlaicīgas, operatīvas informācijas apmaiņas un vienotas, saskaņotas rīcības trūkums starp iesaistītajām pusēm un institūcijām, kā arī nepieciešams uzlabot atbalsta resursu pieejamību. Jāuzlabo PMP riska bērnu un jauniešu identificēšanas prakse un jāpaaugstina pedagogu kompetence darbā ar PMP riska bērniem un jauniešiem.</w:t>
      </w:r>
    </w:p>
    <w:p w14:paraId="2C95D677" w14:textId="647DA2C3" w:rsidR="00D07D06" w:rsidRPr="00060958" w:rsidRDefault="00060958" w:rsidP="00060958">
      <w:pPr>
        <w:pStyle w:val="Virsraksts1"/>
      </w:pPr>
      <w:bookmarkStart w:id="4" w:name="_Toc148280795"/>
      <w:r>
        <w:t xml:space="preserve">2. </w:t>
      </w:r>
      <w:r w:rsidRPr="00060958">
        <w:t>ESOŠĀ SITUĀCIJA PAŠVALDĪBĀ</w:t>
      </w:r>
      <w:bookmarkEnd w:id="4"/>
      <w:r w:rsidRPr="00060958">
        <w:t> </w:t>
      </w:r>
    </w:p>
    <w:tbl>
      <w:tblPr>
        <w:tblStyle w:val="a"/>
        <w:tblW w:w="15422" w:type="dxa"/>
        <w:tblInd w:w="-572" w:type="dxa"/>
        <w:tblLayout w:type="fixed"/>
        <w:tblLook w:val="0400" w:firstRow="0" w:lastRow="0" w:firstColumn="0" w:lastColumn="0" w:noHBand="0" w:noVBand="1"/>
      </w:tblPr>
      <w:tblGrid>
        <w:gridCol w:w="2268"/>
        <w:gridCol w:w="13154"/>
      </w:tblGrid>
      <w:tr w:rsidR="00D07D06" w14:paraId="48095A9D" w14:textId="77777777">
        <w:trPr>
          <w:tblHeader/>
        </w:trPr>
        <w:tc>
          <w:tcPr>
            <w:tcW w:w="2268" w:type="dxa"/>
            <w:tcBorders>
              <w:top w:val="single" w:sz="4" w:space="0" w:color="767171"/>
              <w:left w:val="single" w:sz="4" w:space="0" w:color="767171"/>
              <w:bottom w:val="single" w:sz="4" w:space="0" w:color="767171"/>
              <w:right w:val="single" w:sz="4" w:space="0" w:color="FFFFFF"/>
            </w:tcBorders>
            <w:shd w:val="clear" w:color="auto" w:fill="68478D"/>
            <w:tcMar>
              <w:top w:w="0" w:type="dxa"/>
              <w:left w:w="108" w:type="dxa"/>
              <w:bottom w:w="0" w:type="dxa"/>
              <w:right w:w="108" w:type="dxa"/>
            </w:tcMar>
            <w:vAlign w:val="center"/>
          </w:tcPr>
          <w:p w14:paraId="0B5165CE" w14:textId="77777777" w:rsidR="00D07D06" w:rsidRDefault="0000000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KATEGORIJA</w:t>
            </w:r>
          </w:p>
        </w:tc>
        <w:tc>
          <w:tcPr>
            <w:tcW w:w="13154" w:type="dxa"/>
            <w:tcBorders>
              <w:top w:val="single" w:sz="4" w:space="0" w:color="767171"/>
              <w:left w:val="single" w:sz="4" w:space="0" w:color="FFFFFF"/>
              <w:bottom w:val="single" w:sz="4" w:space="0" w:color="767171"/>
              <w:right w:val="single" w:sz="4" w:space="0" w:color="767171"/>
            </w:tcBorders>
            <w:shd w:val="clear" w:color="auto" w:fill="68478D"/>
            <w:tcMar>
              <w:top w:w="0" w:type="dxa"/>
              <w:left w:w="108" w:type="dxa"/>
              <w:bottom w:w="0" w:type="dxa"/>
              <w:right w:w="108" w:type="dxa"/>
            </w:tcMar>
            <w:vAlign w:val="center"/>
          </w:tcPr>
          <w:p w14:paraId="4CBB49C1" w14:textId="77777777" w:rsidR="00D07D06" w:rsidRDefault="0000000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APRAKSTS</w:t>
            </w:r>
          </w:p>
        </w:tc>
      </w:tr>
      <w:tr w:rsidR="00D07D06" w14:paraId="186D3AFF" w14:textId="77777777">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29E60949"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PMP riska izglītojamie</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78FEFD99" w14:textId="77777777" w:rsidR="00D07D06" w:rsidRDefault="00000000">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pašvaldībā izglītības apguve tiek nodrošināta 6 pirmsskolas izglītības, 6 pamatizglītības, 1 vispārējās vidējās izglītības, 1 speciālās izglītības iestādē, kurā tiek īstenotas arī arodizglītības programmas, vidējo profesionālo izglītību iespējams iegūt Ogres tehnikuma programmu īstenošanas vietā Rankā, darbojas privātā izglītības iestāde - Gulbenes </w:t>
            </w:r>
            <w:proofErr w:type="spellStart"/>
            <w:r>
              <w:rPr>
                <w:rFonts w:ascii="Times New Roman" w:eastAsia="Times New Roman" w:hAnsi="Times New Roman" w:cs="Times New Roman"/>
                <w:sz w:val="24"/>
                <w:szCs w:val="24"/>
              </w:rPr>
              <w:t>Valdorfa</w:t>
            </w:r>
            <w:proofErr w:type="spellEnd"/>
            <w:r>
              <w:rPr>
                <w:rFonts w:ascii="Times New Roman" w:eastAsia="Times New Roman" w:hAnsi="Times New Roman" w:cs="Times New Roman"/>
                <w:sz w:val="24"/>
                <w:szCs w:val="24"/>
              </w:rPr>
              <w:t xml:space="preserve"> pamatskola.</w:t>
            </w:r>
          </w:p>
          <w:p w14:paraId="6953CCBE" w14:textId="77777777" w:rsidR="00D07D06" w:rsidRDefault="00000000">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Uzsākot 2023./2024.mācību gadu, izglītojamo skaits Gulbenes novada pašvaldības dibinātajās vispārizglītojošās izglītības iestādēs ir 2850 (jaunāki par 5 gadiem - 524, 5-6 gadi - 379, 1.-6.klase - 1159, 7. – 9.klase - 562, 10.-12.klase - 168, arodizglītība (Sveķu pamatskolā –58)).</w:t>
            </w:r>
          </w:p>
          <w:p w14:paraId="4EE28018" w14:textId="77777777" w:rsidR="00D07D06" w:rsidRDefault="00000000">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Iekļauto speciālo izglītības programmu izglītojamo īpatsvars 1.-9.klasēs pēdējo triju gadu laikā pieaudzis no 5,5% līdz 5,8%, izglītojamo skaits, kuriem noteikts pagarinātais gads - no 8,5% līdz 11,2%, uz otru gadu tajā pašā klasē atstāto izglītojamo skaits – no 1,4% līdz 3%, izglītojamo īpatsvars ar zemiem mācību sasniegumiem (vidējais vērtējums zem 5 ballēm 4.-9.klašu posmā) – ir 12%. Deviņi (4,9%) 9.klases izglītojamie 2022./2023.mācību gada noslēgumā nav varējuši iegūt apliecību par pamatizglītības ieguvi, viņiem 9.klasē jāmācās atkārtoti.</w:t>
            </w:r>
            <w:r>
              <w:rPr>
                <w:rFonts w:ascii="Times New Roman" w:eastAsia="Times New Roman" w:hAnsi="Times New Roman" w:cs="Times New Roman"/>
                <w:color w:val="000000"/>
                <w:sz w:val="24"/>
                <w:szCs w:val="24"/>
              </w:rPr>
              <w:t xml:space="preserve"> Atskaitīto skaits vidusskolas posmā 2022./2023.mācību gadā - 24 izglītojamie, kas sastāda 15% no vidusskolēnu skaita, 16  no tiem atskaitīšanas iemesls bija izglītības iestādes maiņa.</w:t>
            </w:r>
          </w:p>
          <w:p w14:paraId="62590836" w14:textId="77777777" w:rsidR="00D07D06" w:rsidRDefault="00000000">
            <w:pPr>
              <w:spacing w:before="120" w:after="120" w:line="240" w:lineRule="auto"/>
              <w:ind w:firstLine="5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Pēc skolu iesniegtās informācijas 2022./2023. mācību gadā 55 novada vispārizglītojošo izglītības iestāžu  izglītojamie neattaisnoti nokavējuši 21 līdz 80 stundas, 13 no tiem neattaisnoti kavējumi bijuši arī iepriekšējos mācību gados, 18 izglītojamie neattaisnoti nokavējuši vairāk nekā 80 stundas, pusei no tiem kavējumi ir bijuši arī iepriekšējos mācību gados. Kavētāju skaits pieaug, palielinoties izglītojamo vecumam, īpaši sākot ar 6.klasi. Kā kavējumu iemesli tiek minēti - nepietiekams ģimenes atbalsts, motivācijas trūkums, veselības problēmas, kas nav apstiprinātas ar ārsta zīmi, aizgulēšanās u.c. Ir gadījumi, kad jaunietis uz skolu it kā dodas, bet stundas neapmeklē. </w:t>
            </w:r>
          </w:p>
          <w:p w14:paraId="0C9CE440" w14:textId="5D4266F4" w:rsidR="00D07D06" w:rsidRDefault="00000000">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2022./2023. mācību gadā novada skolās veiktajā</w:t>
            </w:r>
            <w:r w:rsidR="00821B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aptaujā par skolēnu </w:t>
            </w:r>
            <w:proofErr w:type="spellStart"/>
            <w:r>
              <w:rPr>
                <w:rFonts w:ascii="Times New Roman" w:eastAsia="Times New Roman" w:hAnsi="Times New Roman" w:cs="Times New Roman"/>
                <w:color w:val="000000"/>
                <w:sz w:val="24"/>
                <w:szCs w:val="24"/>
              </w:rPr>
              <w:t>labbūtību</w:t>
            </w:r>
            <w:proofErr w:type="spellEnd"/>
            <w:r>
              <w:rPr>
                <w:rFonts w:ascii="Times New Roman" w:eastAsia="Times New Roman" w:hAnsi="Times New Roman" w:cs="Times New Roman"/>
                <w:color w:val="000000"/>
                <w:sz w:val="24"/>
                <w:szCs w:val="24"/>
              </w:rPr>
              <w:t xml:space="preserve"> </w:t>
            </w:r>
            <w:r w:rsidR="00821B5D">
              <w:rPr>
                <w:rFonts w:ascii="Times New Roman" w:eastAsia="Times New Roman" w:hAnsi="Times New Roman" w:cs="Times New Roman"/>
                <w:color w:val="000000"/>
                <w:sz w:val="24"/>
                <w:szCs w:val="24"/>
              </w:rPr>
              <w:t>izglītības iestādē</w:t>
            </w:r>
            <w:r>
              <w:rPr>
                <w:rFonts w:ascii="Times New Roman" w:eastAsia="Times New Roman" w:hAnsi="Times New Roman" w:cs="Times New Roman"/>
                <w:color w:val="000000"/>
                <w:sz w:val="24"/>
                <w:szCs w:val="24"/>
              </w:rPr>
              <w:t xml:space="preserve"> tika iesniegtas 722 atbildes</w:t>
            </w:r>
            <w:r w:rsidR="00C317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36% aptaujāto norādījuši, ka pēdējo 6 mēnešu laikā viņiem apzināti un regulāri ir vai emocionāli vai fiziski darīts pāri (klases biedri, skolas </w:t>
            </w:r>
            <w:r>
              <w:rPr>
                <w:rFonts w:ascii="Times New Roman" w:eastAsia="Times New Roman" w:hAnsi="Times New Roman" w:cs="Times New Roman"/>
                <w:color w:val="000000"/>
                <w:sz w:val="24"/>
                <w:szCs w:val="24"/>
              </w:rPr>
              <w:lastRenderedPageBreak/>
              <w:t>biedri, vienaudži ārpus skolas, skolotāji, vecāki). 8% no viņiem nevienam par to nav stāstījuši, jo uzskata, ka tad tiks apcelti vēl vairāk, jo ir kauns par notikušo un nav cerību, ka kaut kas varētu mainīties.</w:t>
            </w:r>
          </w:p>
          <w:p w14:paraId="79ED1C8D" w14:textId="77777777" w:rsidR="00D07D06" w:rsidRDefault="00000000">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Galvenie PMP riskam pakļauto mērķa grupas izglītojamo riski: zemi mācību sasniegumi, grūtības mācību satura apguvē, iekavēta mācību satura apguve iepriekšējā izglītības posmā, konflikti ar klases un skolas biedriem, kā arī ar ģimeni saistītie riski.</w:t>
            </w:r>
          </w:p>
        </w:tc>
      </w:tr>
      <w:tr w:rsidR="00D07D06" w14:paraId="00DB3B4E" w14:textId="77777777">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317D0029"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PMP preventīvo un intervences pasākumu īstenošanā iesaistītās institūcijas</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237BEF3A" w14:textId="77777777" w:rsidR="00D07D06" w:rsidRDefault="00000000">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2018.gada 22.februāra Gulbenes novada domes sēdē (protokols Nr.3 51§) apstiprināta “Gulbenes novada Bērnu tiesību aizsardzības sadarbības grupa”. Tās sastāvā ietilpst Gulbenes novada Sociālā dienesta, Bāriņtiesas, Pašvaldības policijas, Izglītības pārvaldes pārstāvji.</w:t>
            </w:r>
          </w:p>
          <w:p w14:paraId="64953EBD" w14:textId="77777777" w:rsidR="00D07D06" w:rsidRDefault="00000000">
            <w:pPr>
              <w:spacing w:before="120" w:after="120" w:line="240" w:lineRule="auto"/>
              <w:ind w:firstLine="5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Novadā ir izstrādāta un 2019.gada 29.augustā Gulbenes novada domes sēdē (protokols Nr.14, 12§) apstiprināta “Institūciju sadarbības kārtība izglītojamo </w:t>
            </w:r>
            <w:proofErr w:type="spellStart"/>
            <w:r>
              <w:rPr>
                <w:rFonts w:ascii="Times New Roman" w:eastAsia="Times New Roman" w:hAnsi="Times New Roman" w:cs="Times New Roman"/>
                <w:color w:val="000000"/>
                <w:sz w:val="24"/>
                <w:szCs w:val="24"/>
              </w:rPr>
              <w:t>problēmsituāciju</w:t>
            </w:r>
            <w:proofErr w:type="spellEnd"/>
            <w:r>
              <w:rPr>
                <w:rFonts w:ascii="Times New Roman" w:eastAsia="Times New Roman" w:hAnsi="Times New Roman" w:cs="Times New Roman"/>
                <w:color w:val="000000"/>
                <w:sz w:val="24"/>
                <w:szCs w:val="24"/>
              </w:rPr>
              <w:t xml:space="preserve"> risināšanā” (</w:t>
            </w:r>
            <w:hyperlink r:id="rId9">
              <w:r>
                <w:rPr>
                  <w:rFonts w:ascii="Times New Roman" w:eastAsia="Times New Roman" w:hAnsi="Times New Roman" w:cs="Times New Roman"/>
                  <w:color w:val="0563C1"/>
                  <w:sz w:val="24"/>
                  <w:szCs w:val="24"/>
                  <w:u w:val="single"/>
                </w:rPr>
                <w:t>https://www.gulbene.lv/lv/instituciju-sadarbibas-kartiba-izglitojamo-problemsituaciju-risinasana</w:t>
              </w:r>
            </w:hyperlink>
            <w:r>
              <w:rPr>
                <w:rFonts w:ascii="Times New Roman" w:eastAsia="Times New Roman" w:hAnsi="Times New Roman" w:cs="Times New Roman"/>
                <w:color w:val="000000"/>
                <w:sz w:val="24"/>
                <w:szCs w:val="24"/>
              </w:rPr>
              <w:t>).</w:t>
            </w:r>
          </w:p>
          <w:p w14:paraId="4C94BB1E" w14:textId="77777777" w:rsidR="00D07D06" w:rsidRDefault="00000000">
            <w:pPr>
              <w:spacing w:before="120" w:after="120" w:line="240" w:lineRule="auto"/>
              <w:ind w:firstLine="5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2022.gada 29.decembra Gulbenes novada domes sēdē (protokols Nr.27; 71.p.) apstiprināta Bērnu tiesību aizsardzības programma 2023.- 2025 gadam.</w:t>
            </w:r>
          </w:p>
        </w:tc>
      </w:tr>
      <w:tr w:rsidR="00D07D06" w14:paraId="6C4CA0DD" w14:textId="77777777">
        <w:trPr>
          <w:trHeight w:val="3017"/>
        </w:trPr>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757EC4CC"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Pieejamie atbalsta pasākumi PMP riska grupas izglītojamiem</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B50BF6C" w14:textId="77777777" w:rsidR="00D07D06" w:rsidRDefault="00000000">
            <w:pPr>
              <w:spacing w:before="120" w:after="12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Universālās </w:t>
            </w:r>
            <w:proofErr w:type="spellStart"/>
            <w:r>
              <w:rPr>
                <w:rFonts w:ascii="Times New Roman" w:eastAsia="Times New Roman" w:hAnsi="Times New Roman" w:cs="Times New Roman"/>
                <w:b/>
                <w:color w:val="000000"/>
                <w:sz w:val="24"/>
                <w:szCs w:val="24"/>
                <w:u w:val="single"/>
              </w:rPr>
              <w:t>prevencijas</w:t>
            </w:r>
            <w:proofErr w:type="spellEnd"/>
            <w:r>
              <w:rPr>
                <w:rFonts w:ascii="Times New Roman" w:eastAsia="Times New Roman" w:hAnsi="Times New Roman" w:cs="Times New Roman"/>
                <w:b/>
                <w:color w:val="000000"/>
                <w:sz w:val="24"/>
                <w:szCs w:val="24"/>
                <w:u w:val="single"/>
              </w:rPr>
              <w:t xml:space="preserve"> līmenī</w:t>
            </w:r>
          </w:p>
          <w:p w14:paraId="03CC5440" w14:textId="77777777" w:rsidR="00D07D06" w:rsidRDefault="00000000">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pilsētā darbojas 3 profesionālās ievirzes izglītības iestādes ar programmu īstenošanas vietām novada teritorijā – Gulbenes Mākslas skola (ar īstenošanas vietām Jaungulbenē, Lejasciemā, Rankā, Lizumā), Gulbenes Mūzikas skola (ar īstenošanas vietām Rankā, Lizumā, Lejasciemā, Stāķos) īsteno 12 profesionālās ievirzes izglītības programmas, Gulbenes novada Bērnu un jaunatnes sporta skola (ar īstenošanas vietām Rankā, Lizumā, Lejasciemā, Tirzā) īsteno 5 profesionālās ievirzes programmas. </w:t>
            </w:r>
          </w:p>
          <w:p w14:paraId="50C8CFB3" w14:textId="77777777" w:rsidR="00D07D06" w:rsidRDefault="00000000">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Pašvaldībā ir nodrošināts plašs interešu izglītības piedāvājumu klāsts. 2022./2023. mācību gadā izglītības iestādēs darbojās 90 interešu izglītības kolektīvi – deju, mūzikas, folkloras, teātra, vizuālās mākslas, radošo industriju, vides, tehniskās jaunrades un sporta jomā. Vienlaikus bērniem un jauniešiem ir iespēja piedalīties arī radošajos kolektīvos Gulbenes novada kultūras iestādēs, kā arī izmantot Sporta pārvaldes infrastruktūru – sporta bāzes un trenažieru zāles. Lietderīgi pavadīt brīvo laiku, apmeklējot izzinošas un izglītojošas lekcijas, seminārus un nodarbības, piedāvā Gulbenes novada bibliotēka.</w:t>
            </w:r>
          </w:p>
          <w:p w14:paraId="42D4E590" w14:textId="72D4DAAA" w:rsidR="00D07D06" w:rsidRDefault="00000000">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Gulbenē darbojas jauniešu centrs “Bāze”, tam ir trīs struktūrvienības  - Lejasciemā </w:t>
            </w:r>
            <w:r w:rsidR="00E933D2">
              <w:rPr>
                <w:rFonts w:ascii="Times New Roman" w:eastAsia="Times New Roman" w:hAnsi="Times New Roman" w:cs="Times New Roman"/>
                <w:color w:val="000000"/>
                <w:sz w:val="24"/>
                <w:szCs w:val="24"/>
              </w:rPr>
              <w:t>jauniešu centrs</w:t>
            </w:r>
            <w:r>
              <w:rPr>
                <w:rFonts w:ascii="Times New Roman" w:eastAsia="Times New Roman" w:hAnsi="Times New Roman" w:cs="Times New Roman"/>
                <w:color w:val="000000"/>
                <w:sz w:val="24"/>
                <w:szCs w:val="24"/>
              </w:rPr>
              <w:t xml:space="preserve"> “Pulss”, Rankas pagastā Jauniešu iniciatīvu centrs “</w:t>
            </w:r>
            <w:proofErr w:type="spellStart"/>
            <w:r>
              <w:rPr>
                <w:rFonts w:ascii="Times New Roman" w:eastAsia="Times New Roman" w:hAnsi="Times New Roman" w:cs="Times New Roman"/>
                <w:color w:val="000000"/>
                <w:sz w:val="24"/>
                <w:szCs w:val="24"/>
              </w:rPr>
              <w:t>B.u.M.s</w:t>
            </w:r>
            <w:proofErr w:type="spellEnd"/>
            <w:r>
              <w:rPr>
                <w:rFonts w:ascii="Times New Roman" w:eastAsia="Times New Roman" w:hAnsi="Times New Roman" w:cs="Times New Roman"/>
                <w:color w:val="000000"/>
                <w:sz w:val="24"/>
                <w:szCs w:val="24"/>
              </w:rPr>
              <w:t xml:space="preserve">.” un Stradu </w:t>
            </w:r>
            <w:r w:rsidR="00E933D2">
              <w:rPr>
                <w:rFonts w:ascii="Times New Roman" w:eastAsia="Times New Roman" w:hAnsi="Times New Roman" w:cs="Times New Roman"/>
                <w:color w:val="000000"/>
                <w:sz w:val="24"/>
                <w:szCs w:val="24"/>
              </w:rPr>
              <w:t>jauniešu centrs</w:t>
            </w:r>
            <w:r>
              <w:rPr>
                <w:rFonts w:ascii="Times New Roman" w:eastAsia="Times New Roman" w:hAnsi="Times New Roman" w:cs="Times New Roman"/>
                <w:color w:val="000000"/>
                <w:sz w:val="24"/>
                <w:szCs w:val="24"/>
              </w:rPr>
              <w:t xml:space="preserve"> “Ligzda”. Jauniešiem ir iespēja saturīgi pavadīt brīvo laiku, iesaistīties </w:t>
            </w:r>
            <w:r>
              <w:rPr>
                <w:rFonts w:ascii="Times New Roman" w:eastAsia="Times New Roman" w:hAnsi="Times New Roman" w:cs="Times New Roman"/>
                <w:sz w:val="24"/>
                <w:szCs w:val="24"/>
              </w:rPr>
              <w:t>brīvprātīgajā darbā, jauniešu domē, starptautiskajos projektos, piedalīties pasākumu organizēšanā, piedalīties nometnēs un iniciatīvu projektu konkursos. Jauniešu centri ir jauniešu atbalsta un iniciatīvu vieta, tos ik dienu apmeklē vidēji 30-50 jaunieši.</w:t>
            </w:r>
          </w:p>
          <w:p w14:paraId="7C778F7D" w14:textId="77777777" w:rsidR="00D07D06" w:rsidRDefault="00000000">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Lai noskaidrotu skolēnu </w:t>
            </w:r>
            <w:proofErr w:type="spellStart"/>
            <w:r>
              <w:rPr>
                <w:rFonts w:ascii="Times New Roman" w:eastAsia="Times New Roman" w:hAnsi="Times New Roman" w:cs="Times New Roman"/>
                <w:color w:val="000000"/>
                <w:sz w:val="24"/>
                <w:szCs w:val="24"/>
              </w:rPr>
              <w:t>labbūtību</w:t>
            </w:r>
            <w:proofErr w:type="spellEnd"/>
            <w:r>
              <w:rPr>
                <w:rFonts w:ascii="Times New Roman" w:eastAsia="Times New Roman" w:hAnsi="Times New Roman" w:cs="Times New Roman"/>
                <w:color w:val="000000"/>
                <w:sz w:val="24"/>
                <w:szCs w:val="24"/>
              </w:rPr>
              <w:t>, izglītotu, atbalstītu un veicinātu sabiedrisko aktivitāti, izglītības iestādes iesaistās projektos, programmās, izmanto dažādus rīkus (projekti “Sporto visa klase”, “Atbalsts individuālo kompetenču attīstībai”, “Neklusē”, programmas “Atbalsts pozitīvai uzvedībai”, “Latvijas Skolas soma”, digitālais rīks “EMU: SKOLA”, pārmaiņu process “Līderis manī”), piedalās starptautiskos projektos, organizē nometnes un pasākumus.</w:t>
            </w:r>
          </w:p>
          <w:p w14:paraId="11C8A7DF" w14:textId="77777777" w:rsidR="00D07D06" w:rsidRDefault="00000000">
            <w:pPr>
              <w:spacing w:before="120" w:after="120" w:line="240" w:lineRule="auto"/>
              <w:ind w:firstLine="3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Mērķtiecīgajā </w:t>
            </w:r>
            <w:proofErr w:type="spellStart"/>
            <w:r>
              <w:rPr>
                <w:rFonts w:ascii="Times New Roman" w:eastAsia="Times New Roman" w:hAnsi="Times New Roman" w:cs="Times New Roman"/>
                <w:b/>
                <w:color w:val="000000"/>
                <w:sz w:val="24"/>
                <w:szCs w:val="24"/>
                <w:u w:val="single"/>
              </w:rPr>
              <w:t>prevencijas</w:t>
            </w:r>
            <w:proofErr w:type="spellEnd"/>
            <w:r>
              <w:rPr>
                <w:rFonts w:ascii="Times New Roman" w:eastAsia="Times New Roman" w:hAnsi="Times New Roman" w:cs="Times New Roman"/>
                <w:b/>
                <w:color w:val="000000"/>
                <w:sz w:val="24"/>
                <w:szCs w:val="24"/>
                <w:u w:val="single"/>
              </w:rPr>
              <w:t xml:space="preserve"> līmenī</w:t>
            </w:r>
          </w:p>
          <w:p w14:paraId="59DCDA6C" w14:textId="77EF4BB4" w:rsidR="00D07D06" w:rsidRDefault="00000000">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pirmsskolas izglītības iestādēs un visās novada skolās tiek īstenotas speciālās izglītības programmas, visās izglītības iestādēs tiek nodrošinātas logopēda nodarbības, </w:t>
            </w:r>
            <w:r w:rsidR="00E933D2">
              <w:rPr>
                <w:rFonts w:ascii="Times New Roman" w:eastAsia="Times New Roman" w:hAnsi="Times New Roman" w:cs="Times New Roman"/>
                <w:color w:val="000000"/>
                <w:sz w:val="24"/>
                <w:szCs w:val="24"/>
              </w:rPr>
              <w:t>jauniešu centra d</w:t>
            </w:r>
            <w:r>
              <w:rPr>
                <w:rFonts w:ascii="Times New Roman" w:eastAsia="Times New Roman" w:hAnsi="Times New Roman" w:cs="Times New Roman"/>
                <w:color w:val="000000"/>
                <w:sz w:val="24"/>
                <w:szCs w:val="24"/>
              </w:rPr>
              <w:t xml:space="preserve">arbinieki piedāvā nodarbības klašu kolektīviem par jauniešiem aktuāliem un </w:t>
            </w:r>
            <w:proofErr w:type="spellStart"/>
            <w:r>
              <w:rPr>
                <w:rFonts w:ascii="Times New Roman" w:eastAsia="Times New Roman" w:hAnsi="Times New Roman" w:cs="Times New Roman"/>
                <w:color w:val="000000"/>
                <w:sz w:val="24"/>
                <w:szCs w:val="24"/>
              </w:rPr>
              <w:t>sensitīviem</w:t>
            </w:r>
            <w:proofErr w:type="spellEnd"/>
            <w:r>
              <w:rPr>
                <w:rFonts w:ascii="Times New Roman" w:eastAsia="Times New Roman" w:hAnsi="Times New Roman" w:cs="Times New Roman"/>
                <w:color w:val="000000"/>
                <w:sz w:val="24"/>
                <w:szCs w:val="24"/>
              </w:rPr>
              <w:t xml:space="preserve"> jautājumiem, novadā tiek īstenota multimodālās intervences programma STOP 4-7, ESF projekti Nr.8.3.4.0 “Atbalsts priekšlaicīgas mācību pārtraukšanas samazināšanai” un Nr.8.3.2.2 “Atbalsts izglītojamo individuālo kompetenču attīstībai”. Vecākiem tiek piedāvātas apmācības programmas bērnu emocionālajā audzināšanā (BEA), pusaudžu audzināšanā (CAP).</w:t>
            </w:r>
          </w:p>
          <w:p w14:paraId="08B434DC" w14:textId="77777777" w:rsidR="00D07D06" w:rsidRDefault="00000000">
            <w:pPr>
              <w:spacing w:before="120" w:after="120" w:line="240" w:lineRule="auto"/>
              <w:ind w:firstLine="3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Pielāgotajā </w:t>
            </w:r>
            <w:proofErr w:type="spellStart"/>
            <w:r>
              <w:rPr>
                <w:rFonts w:ascii="Times New Roman" w:eastAsia="Times New Roman" w:hAnsi="Times New Roman" w:cs="Times New Roman"/>
                <w:b/>
                <w:color w:val="000000"/>
                <w:sz w:val="24"/>
                <w:szCs w:val="24"/>
                <w:u w:val="single"/>
              </w:rPr>
              <w:t>prevencijas</w:t>
            </w:r>
            <w:proofErr w:type="spellEnd"/>
            <w:r>
              <w:rPr>
                <w:rFonts w:ascii="Times New Roman" w:eastAsia="Times New Roman" w:hAnsi="Times New Roman" w:cs="Times New Roman"/>
                <w:b/>
                <w:color w:val="000000"/>
                <w:sz w:val="24"/>
                <w:szCs w:val="24"/>
                <w:u w:val="single"/>
              </w:rPr>
              <w:t xml:space="preserve"> līmenī</w:t>
            </w:r>
          </w:p>
          <w:p w14:paraId="045C8450" w14:textId="77777777" w:rsidR="00D07D06" w:rsidRDefault="00000000">
            <w:pPr>
              <w:spacing w:before="120" w:after="120" w:line="240" w:lineRule="auto"/>
              <w:ind w:firstLine="6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nodrošinātas psihologa konsultācijas, sniegta sociālā palīdzība ģimenēm, sociālās rehabilitācijas pakalpojumi bērniem, kuri cietuši no prettiesiskām darbībām, aprūpes pakalpojumi bērniem, kuriem ir izteikti funkcionēšanas ierobežojumi, ģimenes asistenta pakalpojumi, projekta “Vidzeme iekļauj” ietvaros izstrādāti atbalsta plāni un sniegts atbalsts bērniem ar invaliditāti, balstoties uz individuālajām vajadzībām ESF projekta “Atbalsts priekšlaicīgas mācību pārtraukšanas samazināšanai”  ietvaros tika izstrādāti individuālie atbalsta pasākumu plāni, projekta ietvaros Gulbenes novadā apgūtais finansējums laika periodā no </w:t>
            </w:r>
            <w:r>
              <w:rPr>
                <w:rFonts w:ascii="Times New Roman" w:eastAsia="Times New Roman" w:hAnsi="Times New Roman" w:cs="Times New Roman"/>
                <w:sz w:val="24"/>
                <w:szCs w:val="24"/>
              </w:rPr>
              <w:t>2017.- 2023.gadam sastāda EUR 337 tūkstoši.</w:t>
            </w:r>
          </w:p>
        </w:tc>
      </w:tr>
    </w:tbl>
    <w:p w14:paraId="0E124838" w14:textId="77777777" w:rsidR="0098160B" w:rsidRDefault="0098160B">
      <w:r>
        <w:lastRenderedPageBreak/>
        <w:br w:type="page"/>
      </w:r>
    </w:p>
    <w:tbl>
      <w:tblPr>
        <w:tblStyle w:val="a"/>
        <w:tblW w:w="15422" w:type="dxa"/>
        <w:tblInd w:w="-572" w:type="dxa"/>
        <w:tblLayout w:type="fixed"/>
        <w:tblLook w:val="0400" w:firstRow="0" w:lastRow="0" w:firstColumn="0" w:lastColumn="0" w:noHBand="0" w:noVBand="1"/>
      </w:tblPr>
      <w:tblGrid>
        <w:gridCol w:w="2268"/>
        <w:gridCol w:w="13154"/>
      </w:tblGrid>
      <w:tr w:rsidR="00D07D06" w14:paraId="2D16D873" w14:textId="77777777">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52C43A24" w14:textId="6962CAFD" w:rsidR="00D07D06" w:rsidRDefault="00000000">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rPr>
              <w:lastRenderedPageBreak/>
              <w:t>Iesaistīto profesionāļu (pedagogu, atbalsta personāla, sociālo darbinieku, policistu, jaunatnes lietu speciālistu u. c.) kapacitāte un profesionālā kompetence darbā ar PMP riska izglītojamiem</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4CF75AA8" w14:textId="77777777" w:rsidR="00D07D06" w:rsidRDefault="00000000">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iestāžu nodrošinājums ar atbalsta personālu 2022./2023.mācību gadā:</w:t>
            </w:r>
          </w:p>
          <w:tbl>
            <w:tblPr>
              <w:tblStyle w:val="a0"/>
              <w:tblW w:w="12782" w:type="dxa"/>
              <w:tblInd w:w="0" w:type="dxa"/>
              <w:tblLayout w:type="fixed"/>
              <w:tblLook w:val="0400" w:firstRow="0" w:lastRow="0" w:firstColumn="0" w:lastColumn="0" w:noHBand="0" w:noVBand="1"/>
            </w:tblPr>
            <w:tblGrid>
              <w:gridCol w:w="2095"/>
              <w:gridCol w:w="1526"/>
              <w:gridCol w:w="1527"/>
              <w:gridCol w:w="1527"/>
              <w:gridCol w:w="1527"/>
              <w:gridCol w:w="1526"/>
              <w:gridCol w:w="1527"/>
              <w:gridCol w:w="1527"/>
            </w:tblGrid>
            <w:tr w:rsidR="00E933D2" w14:paraId="6F84D94B" w14:textId="77777777" w:rsidTr="00E933D2">
              <w:trPr>
                <w:trHeight w:val="1211"/>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DC83B" w14:textId="77777777" w:rsidR="00E933D2" w:rsidRDefault="00E933D2">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50D75A2C" w14:textId="77777777" w:rsidR="00E933D2" w:rsidRDefault="00E933D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Izglītojamo skaits iestādē</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70AB228C" w14:textId="77777777" w:rsidR="00E933D2" w:rsidRDefault="00E933D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Logopēds </w:t>
                  </w:r>
                  <w:r>
                    <w:rPr>
                      <w:rFonts w:ascii="Times New Roman" w:eastAsia="Times New Roman" w:hAnsi="Times New Roman" w:cs="Times New Roman"/>
                      <w:sz w:val="18"/>
                      <w:szCs w:val="18"/>
                    </w:rPr>
                    <w:t>(likmes)</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70594985"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Psihologs </w:t>
                  </w:r>
                  <w:r>
                    <w:rPr>
                      <w:rFonts w:ascii="Times New Roman" w:eastAsia="Times New Roman" w:hAnsi="Times New Roman" w:cs="Times New Roman"/>
                      <w:color w:val="000000"/>
                      <w:sz w:val="16"/>
                      <w:szCs w:val="16"/>
                    </w:rPr>
                    <w:t>(likmes)</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C666C7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Speciālais pedagogs </w:t>
                  </w:r>
                  <w:r>
                    <w:rPr>
                      <w:rFonts w:ascii="Times New Roman" w:eastAsia="Times New Roman" w:hAnsi="Times New Roman" w:cs="Times New Roman"/>
                      <w:color w:val="000000"/>
                      <w:sz w:val="16"/>
                      <w:szCs w:val="16"/>
                    </w:rPr>
                    <w:t>(likmes)</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705C533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Sociālais pedagogs </w:t>
                  </w:r>
                  <w:r>
                    <w:rPr>
                      <w:rFonts w:ascii="Times New Roman" w:eastAsia="Times New Roman" w:hAnsi="Times New Roman" w:cs="Times New Roman"/>
                      <w:color w:val="000000"/>
                      <w:sz w:val="16"/>
                      <w:szCs w:val="16"/>
                    </w:rPr>
                    <w:t>(likmes)</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0F16F73"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Pedagoga palīgs </w:t>
                  </w:r>
                  <w:r>
                    <w:rPr>
                      <w:rFonts w:ascii="Times New Roman" w:eastAsia="Times New Roman" w:hAnsi="Times New Roman" w:cs="Times New Roman"/>
                      <w:color w:val="000000"/>
                      <w:sz w:val="16"/>
                      <w:szCs w:val="16"/>
                    </w:rPr>
                    <w:t>(likmes)</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94D5C07"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Karjeras konsultants </w:t>
                  </w:r>
                  <w:r>
                    <w:rPr>
                      <w:rFonts w:ascii="Times New Roman" w:eastAsia="Times New Roman" w:hAnsi="Times New Roman" w:cs="Times New Roman"/>
                      <w:color w:val="000000"/>
                      <w:sz w:val="16"/>
                      <w:szCs w:val="16"/>
                    </w:rPr>
                    <w:t>(veic individuālās konsultācijas) (likmes)</w:t>
                  </w:r>
                </w:p>
              </w:tc>
            </w:tr>
            <w:tr w:rsidR="00E933D2" w14:paraId="3E8C9C66"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5691149F"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w:t>
                  </w:r>
                  <w:r>
                    <w:rPr>
                      <w:rFonts w:ascii="Times New Roman" w:eastAsia="Times New Roman" w:hAnsi="Times New Roman" w:cs="Times New Roman"/>
                    </w:rPr>
                    <w:t>u</w:t>
                  </w:r>
                  <w:r>
                    <w:rPr>
                      <w:rFonts w:ascii="Times New Roman" w:eastAsia="Times New Roman" w:hAnsi="Times New Roman" w:cs="Times New Roman"/>
                      <w:color w:val="000000"/>
                    </w:rPr>
                    <w:t>lbenes novada vidusskola</w:t>
                  </w:r>
                </w:p>
              </w:tc>
              <w:tc>
                <w:tcPr>
                  <w:tcW w:w="1526" w:type="dxa"/>
                  <w:tcBorders>
                    <w:top w:val="nil"/>
                    <w:left w:val="nil"/>
                    <w:bottom w:val="single" w:sz="4" w:space="0" w:color="000000"/>
                    <w:right w:val="single" w:sz="4" w:space="0" w:color="000000"/>
                  </w:tcBorders>
                  <w:shd w:val="clear" w:color="auto" w:fill="auto"/>
                  <w:vAlign w:val="center"/>
                </w:tcPr>
                <w:p w14:paraId="16D0F3B4"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1120</w:t>
                  </w:r>
                </w:p>
              </w:tc>
              <w:tc>
                <w:tcPr>
                  <w:tcW w:w="1527" w:type="dxa"/>
                  <w:tcBorders>
                    <w:top w:val="nil"/>
                    <w:left w:val="nil"/>
                    <w:bottom w:val="single" w:sz="4" w:space="0" w:color="000000"/>
                    <w:right w:val="single" w:sz="4" w:space="0" w:color="000000"/>
                  </w:tcBorders>
                  <w:shd w:val="clear" w:color="auto" w:fill="auto"/>
                  <w:vAlign w:val="center"/>
                </w:tcPr>
                <w:p w14:paraId="6921EEFE"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27" w:type="dxa"/>
                  <w:tcBorders>
                    <w:top w:val="nil"/>
                    <w:left w:val="nil"/>
                    <w:bottom w:val="single" w:sz="4" w:space="0" w:color="000000"/>
                    <w:right w:val="single" w:sz="4" w:space="0" w:color="000000"/>
                  </w:tcBorders>
                  <w:shd w:val="clear" w:color="auto" w:fill="auto"/>
                  <w:vAlign w:val="center"/>
                </w:tcPr>
                <w:p w14:paraId="55DA85BA"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27" w:type="dxa"/>
                  <w:tcBorders>
                    <w:top w:val="nil"/>
                    <w:left w:val="nil"/>
                    <w:bottom w:val="single" w:sz="4" w:space="0" w:color="000000"/>
                    <w:right w:val="single" w:sz="4" w:space="0" w:color="000000"/>
                  </w:tcBorders>
                  <w:shd w:val="clear" w:color="auto" w:fill="auto"/>
                  <w:vAlign w:val="center"/>
                </w:tcPr>
                <w:p w14:paraId="3B490949"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6" w:type="dxa"/>
                  <w:tcBorders>
                    <w:top w:val="nil"/>
                    <w:left w:val="nil"/>
                    <w:bottom w:val="single" w:sz="4" w:space="0" w:color="000000"/>
                    <w:right w:val="single" w:sz="4" w:space="0" w:color="000000"/>
                  </w:tcBorders>
                  <w:shd w:val="clear" w:color="auto" w:fill="auto"/>
                  <w:vAlign w:val="center"/>
                </w:tcPr>
                <w:p w14:paraId="7BF611C1"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27" w:type="dxa"/>
                  <w:tcBorders>
                    <w:top w:val="nil"/>
                    <w:left w:val="nil"/>
                    <w:bottom w:val="single" w:sz="4" w:space="0" w:color="000000"/>
                    <w:right w:val="single" w:sz="4" w:space="0" w:color="000000"/>
                  </w:tcBorders>
                  <w:shd w:val="clear" w:color="auto" w:fill="auto"/>
                  <w:vAlign w:val="center"/>
                </w:tcPr>
                <w:p w14:paraId="2A1409F5"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527" w:type="dxa"/>
                  <w:tcBorders>
                    <w:top w:val="nil"/>
                    <w:left w:val="nil"/>
                    <w:bottom w:val="single" w:sz="4" w:space="0" w:color="000000"/>
                    <w:right w:val="single" w:sz="4" w:space="0" w:color="000000"/>
                  </w:tcBorders>
                  <w:shd w:val="clear" w:color="auto" w:fill="auto"/>
                  <w:vAlign w:val="center"/>
                </w:tcPr>
                <w:p w14:paraId="5DCEC4C2"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E933D2" w14:paraId="15A80CB5"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3358BA97"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Gulbīša pamatskola</w:t>
                  </w:r>
                </w:p>
              </w:tc>
              <w:tc>
                <w:tcPr>
                  <w:tcW w:w="1526" w:type="dxa"/>
                  <w:tcBorders>
                    <w:top w:val="nil"/>
                    <w:left w:val="nil"/>
                    <w:bottom w:val="single" w:sz="4" w:space="0" w:color="000000"/>
                    <w:right w:val="single" w:sz="4" w:space="0" w:color="000000"/>
                  </w:tcBorders>
                  <w:shd w:val="clear" w:color="auto" w:fill="auto"/>
                  <w:vAlign w:val="center"/>
                </w:tcPr>
                <w:p w14:paraId="6DFAFBE8"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1527" w:type="dxa"/>
                  <w:tcBorders>
                    <w:top w:val="nil"/>
                    <w:left w:val="nil"/>
                    <w:bottom w:val="single" w:sz="4" w:space="0" w:color="000000"/>
                    <w:right w:val="single" w:sz="4" w:space="0" w:color="000000"/>
                  </w:tcBorders>
                  <w:shd w:val="clear" w:color="auto" w:fill="auto"/>
                  <w:vAlign w:val="center"/>
                </w:tcPr>
                <w:p w14:paraId="509EF74E"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7D824745"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9F51D67" w14:textId="77777777" w:rsidR="00E933D2" w:rsidRDefault="00E933D2">
                  <w:pPr>
                    <w:spacing w:after="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1B75AB4C"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C3942E7"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0,57</w:t>
                  </w:r>
                </w:p>
              </w:tc>
              <w:tc>
                <w:tcPr>
                  <w:tcW w:w="1527" w:type="dxa"/>
                  <w:tcBorders>
                    <w:top w:val="nil"/>
                    <w:left w:val="nil"/>
                    <w:bottom w:val="single" w:sz="4" w:space="0" w:color="000000"/>
                    <w:right w:val="single" w:sz="4" w:space="0" w:color="000000"/>
                  </w:tcBorders>
                  <w:shd w:val="clear" w:color="auto" w:fill="auto"/>
                  <w:vAlign w:val="center"/>
                </w:tcPr>
                <w:p w14:paraId="0BC8458E" w14:textId="77777777" w:rsidR="00E933D2" w:rsidRDefault="00E933D2">
                  <w:pPr>
                    <w:spacing w:after="0" w:line="240" w:lineRule="auto"/>
                    <w:jc w:val="center"/>
                    <w:rPr>
                      <w:rFonts w:ascii="Times New Roman" w:eastAsia="Times New Roman" w:hAnsi="Times New Roman" w:cs="Times New Roman"/>
                      <w:color w:val="000000"/>
                    </w:rPr>
                  </w:pPr>
                </w:p>
              </w:tc>
            </w:tr>
            <w:tr w:rsidR="00E933D2" w14:paraId="69CFBDB7"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6AFC2CC1"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Lejasciema pamatskola</w:t>
                  </w:r>
                </w:p>
              </w:tc>
              <w:tc>
                <w:tcPr>
                  <w:tcW w:w="1526" w:type="dxa"/>
                  <w:tcBorders>
                    <w:top w:val="nil"/>
                    <w:left w:val="nil"/>
                    <w:bottom w:val="single" w:sz="4" w:space="0" w:color="000000"/>
                    <w:right w:val="single" w:sz="4" w:space="0" w:color="000000"/>
                  </w:tcBorders>
                  <w:shd w:val="clear" w:color="auto" w:fill="auto"/>
                  <w:vAlign w:val="center"/>
                </w:tcPr>
                <w:p w14:paraId="674DE05F"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1527" w:type="dxa"/>
                  <w:tcBorders>
                    <w:top w:val="nil"/>
                    <w:left w:val="nil"/>
                    <w:bottom w:val="single" w:sz="4" w:space="0" w:color="000000"/>
                    <w:right w:val="single" w:sz="4" w:space="0" w:color="000000"/>
                  </w:tcBorders>
                  <w:shd w:val="clear" w:color="auto" w:fill="auto"/>
                  <w:vAlign w:val="center"/>
                </w:tcPr>
                <w:p w14:paraId="31A58AE2"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0,83</w:t>
                  </w:r>
                </w:p>
              </w:tc>
              <w:tc>
                <w:tcPr>
                  <w:tcW w:w="1527" w:type="dxa"/>
                  <w:tcBorders>
                    <w:top w:val="nil"/>
                    <w:left w:val="nil"/>
                    <w:bottom w:val="single" w:sz="4" w:space="0" w:color="000000"/>
                    <w:right w:val="single" w:sz="4" w:space="0" w:color="000000"/>
                  </w:tcBorders>
                  <w:shd w:val="clear" w:color="auto" w:fill="auto"/>
                  <w:vAlign w:val="center"/>
                </w:tcPr>
                <w:p w14:paraId="36CDC8EF"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FA24195" w14:textId="77777777" w:rsidR="00E933D2" w:rsidRDefault="00E933D2">
                  <w:pPr>
                    <w:spacing w:after="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EBAB2EA"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3B6EA748"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527" w:type="dxa"/>
                  <w:tcBorders>
                    <w:top w:val="nil"/>
                    <w:left w:val="nil"/>
                    <w:bottom w:val="single" w:sz="4" w:space="0" w:color="000000"/>
                    <w:right w:val="single" w:sz="4" w:space="0" w:color="000000"/>
                  </w:tcBorders>
                  <w:vAlign w:val="center"/>
                </w:tcPr>
                <w:p w14:paraId="1F143AB1"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r>
            <w:tr w:rsidR="00E933D2" w14:paraId="052B57A5"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61AE17A1"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Lizuma pamatskola</w:t>
                  </w:r>
                </w:p>
              </w:tc>
              <w:tc>
                <w:tcPr>
                  <w:tcW w:w="1526" w:type="dxa"/>
                  <w:tcBorders>
                    <w:top w:val="nil"/>
                    <w:left w:val="nil"/>
                    <w:bottom w:val="single" w:sz="4" w:space="0" w:color="000000"/>
                    <w:right w:val="single" w:sz="4" w:space="0" w:color="000000"/>
                  </w:tcBorders>
                  <w:shd w:val="clear" w:color="auto" w:fill="auto"/>
                  <w:vAlign w:val="center"/>
                </w:tcPr>
                <w:p w14:paraId="6ECD68E2"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139</w:t>
                  </w:r>
                </w:p>
              </w:tc>
              <w:tc>
                <w:tcPr>
                  <w:tcW w:w="1527" w:type="dxa"/>
                  <w:tcBorders>
                    <w:top w:val="nil"/>
                    <w:left w:val="nil"/>
                    <w:bottom w:val="single" w:sz="4" w:space="0" w:color="000000"/>
                    <w:right w:val="single" w:sz="4" w:space="0" w:color="000000"/>
                  </w:tcBorders>
                  <w:shd w:val="clear" w:color="auto" w:fill="auto"/>
                  <w:vAlign w:val="center"/>
                </w:tcPr>
                <w:p w14:paraId="593D876F"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nil"/>
                    <w:left w:val="nil"/>
                    <w:bottom w:val="single" w:sz="4" w:space="0" w:color="000000"/>
                    <w:right w:val="single" w:sz="4" w:space="0" w:color="000000"/>
                  </w:tcBorders>
                  <w:shd w:val="clear" w:color="auto" w:fill="auto"/>
                  <w:vAlign w:val="center"/>
                </w:tcPr>
                <w:p w14:paraId="2881855E"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BE62B09" w14:textId="77777777" w:rsidR="00E933D2" w:rsidRDefault="00E933D2">
                  <w:pPr>
                    <w:spacing w:after="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180DC17A"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nil"/>
                    <w:left w:val="nil"/>
                    <w:bottom w:val="single" w:sz="4" w:space="0" w:color="000000"/>
                    <w:right w:val="single" w:sz="4" w:space="0" w:color="000000"/>
                  </w:tcBorders>
                  <w:shd w:val="clear" w:color="auto" w:fill="auto"/>
                  <w:vAlign w:val="center"/>
                </w:tcPr>
                <w:p w14:paraId="62C42A8D"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1,46</w:t>
                  </w:r>
                </w:p>
              </w:tc>
              <w:tc>
                <w:tcPr>
                  <w:tcW w:w="1527" w:type="dxa"/>
                  <w:tcBorders>
                    <w:top w:val="nil"/>
                    <w:left w:val="nil"/>
                    <w:bottom w:val="single" w:sz="4" w:space="0" w:color="000000"/>
                    <w:right w:val="single" w:sz="4" w:space="0" w:color="000000"/>
                  </w:tcBorders>
                  <w:vAlign w:val="center"/>
                </w:tcPr>
                <w:p w14:paraId="1AA15D22" w14:textId="77777777" w:rsidR="00E933D2" w:rsidRDefault="00E933D2">
                  <w:pPr>
                    <w:spacing w:after="0" w:line="240" w:lineRule="auto"/>
                    <w:jc w:val="center"/>
                    <w:rPr>
                      <w:rFonts w:ascii="Times New Roman" w:eastAsia="Times New Roman" w:hAnsi="Times New Roman" w:cs="Times New Roman"/>
                      <w:color w:val="000000"/>
                    </w:rPr>
                  </w:pPr>
                </w:p>
              </w:tc>
            </w:tr>
            <w:tr w:rsidR="00E933D2" w14:paraId="1C9E140D"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6ACE03B2"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Rankas pamatskola</w:t>
                  </w:r>
                </w:p>
              </w:tc>
              <w:tc>
                <w:tcPr>
                  <w:tcW w:w="1526" w:type="dxa"/>
                  <w:tcBorders>
                    <w:top w:val="nil"/>
                    <w:left w:val="nil"/>
                    <w:bottom w:val="single" w:sz="4" w:space="0" w:color="000000"/>
                    <w:right w:val="single" w:sz="4" w:space="0" w:color="000000"/>
                  </w:tcBorders>
                  <w:shd w:val="clear" w:color="auto" w:fill="auto"/>
                  <w:vAlign w:val="center"/>
                </w:tcPr>
                <w:p w14:paraId="7C70AAB0"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1527" w:type="dxa"/>
                  <w:tcBorders>
                    <w:top w:val="nil"/>
                    <w:left w:val="nil"/>
                    <w:bottom w:val="single" w:sz="4" w:space="0" w:color="000000"/>
                    <w:right w:val="single" w:sz="4" w:space="0" w:color="000000"/>
                  </w:tcBorders>
                  <w:shd w:val="clear" w:color="auto" w:fill="auto"/>
                  <w:vAlign w:val="center"/>
                </w:tcPr>
                <w:p w14:paraId="095118DA"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73320DD"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F808491" w14:textId="77777777" w:rsidR="00E933D2" w:rsidRDefault="00E933D2">
                  <w:pPr>
                    <w:spacing w:after="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106A970E"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431A889"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527" w:type="dxa"/>
                  <w:tcBorders>
                    <w:top w:val="nil"/>
                    <w:left w:val="nil"/>
                    <w:bottom w:val="single" w:sz="4" w:space="0" w:color="000000"/>
                    <w:right w:val="single" w:sz="4" w:space="0" w:color="000000"/>
                  </w:tcBorders>
                  <w:vAlign w:val="center"/>
                </w:tcPr>
                <w:p w14:paraId="601B6F4D" w14:textId="77777777" w:rsidR="00E933D2" w:rsidRDefault="00E933D2">
                  <w:pPr>
                    <w:spacing w:after="0" w:line="240" w:lineRule="auto"/>
                    <w:jc w:val="center"/>
                    <w:rPr>
                      <w:rFonts w:ascii="Times New Roman" w:eastAsia="Times New Roman" w:hAnsi="Times New Roman" w:cs="Times New Roman"/>
                      <w:color w:val="000000"/>
                    </w:rPr>
                  </w:pPr>
                </w:p>
              </w:tc>
            </w:tr>
            <w:tr w:rsidR="00E933D2" w14:paraId="35755B8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7773FB0E"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Stāķu pamatskola</w:t>
                  </w:r>
                </w:p>
              </w:tc>
              <w:tc>
                <w:tcPr>
                  <w:tcW w:w="1526" w:type="dxa"/>
                  <w:tcBorders>
                    <w:top w:val="nil"/>
                    <w:left w:val="nil"/>
                    <w:bottom w:val="single" w:sz="4" w:space="0" w:color="000000"/>
                    <w:right w:val="single" w:sz="4" w:space="0" w:color="000000"/>
                  </w:tcBorders>
                  <w:shd w:val="clear" w:color="auto" w:fill="auto"/>
                  <w:vAlign w:val="center"/>
                </w:tcPr>
                <w:p w14:paraId="37733B1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1527" w:type="dxa"/>
                  <w:tcBorders>
                    <w:top w:val="nil"/>
                    <w:left w:val="nil"/>
                    <w:bottom w:val="single" w:sz="4" w:space="0" w:color="000000"/>
                    <w:right w:val="single" w:sz="4" w:space="0" w:color="000000"/>
                  </w:tcBorders>
                  <w:shd w:val="clear" w:color="auto" w:fill="auto"/>
                  <w:vAlign w:val="center"/>
                </w:tcPr>
                <w:p w14:paraId="5AAF2764"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nil"/>
                    <w:left w:val="nil"/>
                    <w:bottom w:val="single" w:sz="4" w:space="0" w:color="000000"/>
                    <w:right w:val="single" w:sz="4" w:space="0" w:color="000000"/>
                  </w:tcBorders>
                  <w:shd w:val="clear" w:color="auto" w:fill="auto"/>
                  <w:vAlign w:val="center"/>
                </w:tcPr>
                <w:p w14:paraId="0C87041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32B4BB40"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A80585F"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nil"/>
                    <w:left w:val="nil"/>
                    <w:bottom w:val="single" w:sz="4" w:space="0" w:color="000000"/>
                    <w:right w:val="single" w:sz="4" w:space="0" w:color="000000"/>
                  </w:tcBorders>
                  <w:shd w:val="clear" w:color="auto" w:fill="auto"/>
                  <w:vAlign w:val="center"/>
                </w:tcPr>
                <w:p w14:paraId="08CB115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1527" w:type="dxa"/>
                  <w:tcBorders>
                    <w:top w:val="nil"/>
                    <w:left w:val="nil"/>
                    <w:bottom w:val="single" w:sz="4" w:space="0" w:color="000000"/>
                    <w:right w:val="single" w:sz="4" w:space="0" w:color="000000"/>
                  </w:tcBorders>
                  <w:vAlign w:val="center"/>
                </w:tcPr>
                <w:p w14:paraId="71655F3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r>
            <w:tr w:rsidR="00E933D2" w14:paraId="624A201E"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7245C2CD"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Tirzas pamatskola</w:t>
                  </w:r>
                </w:p>
              </w:tc>
              <w:tc>
                <w:tcPr>
                  <w:tcW w:w="1526" w:type="dxa"/>
                  <w:tcBorders>
                    <w:top w:val="nil"/>
                    <w:left w:val="nil"/>
                    <w:bottom w:val="single" w:sz="4" w:space="0" w:color="000000"/>
                    <w:right w:val="single" w:sz="4" w:space="0" w:color="000000"/>
                  </w:tcBorders>
                  <w:shd w:val="clear" w:color="auto" w:fill="auto"/>
                  <w:vAlign w:val="center"/>
                </w:tcPr>
                <w:p w14:paraId="794F347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115</w:t>
                  </w:r>
                </w:p>
              </w:tc>
              <w:tc>
                <w:tcPr>
                  <w:tcW w:w="1527" w:type="dxa"/>
                  <w:tcBorders>
                    <w:top w:val="nil"/>
                    <w:left w:val="nil"/>
                    <w:bottom w:val="single" w:sz="4" w:space="0" w:color="000000"/>
                    <w:right w:val="single" w:sz="4" w:space="0" w:color="000000"/>
                  </w:tcBorders>
                  <w:shd w:val="clear" w:color="auto" w:fill="auto"/>
                  <w:vAlign w:val="center"/>
                </w:tcPr>
                <w:p w14:paraId="6E9CE57D"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527" w:type="dxa"/>
                  <w:tcBorders>
                    <w:top w:val="nil"/>
                    <w:left w:val="nil"/>
                    <w:bottom w:val="single" w:sz="4" w:space="0" w:color="000000"/>
                    <w:right w:val="single" w:sz="4" w:space="0" w:color="000000"/>
                  </w:tcBorders>
                  <w:shd w:val="clear" w:color="auto" w:fill="auto"/>
                  <w:vAlign w:val="center"/>
                </w:tcPr>
                <w:p w14:paraId="141CDD0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32582FAF"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c>
                <w:tcPr>
                  <w:tcW w:w="1526" w:type="dxa"/>
                  <w:tcBorders>
                    <w:top w:val="nil"/>
                    <w:left w:val="nil"/>
                    <w:bottom w:val="single" w:sz="4" w:space="0" w:color="000000"/>
                    <w:right w:val="single" w:sz="4" w:space="0" w:color="000000"/>
                  </w:tcBorders>
                  <w:shd w:val="clear" w:color="auto" w:fill="auto"/>
                  <w:vAlign w:val="center"/>
                </w:tcPr>
                <w:p w14:paraId="7C2A13C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0,17</w:t>
                  </w:r>
                </w:p>
              </w:tc>
              <w:tc>
                <w:tcPr>
                  <w:tcW w:w="1527" w:type="dxa"/>
                  <w:tcBorders>
                    <w:top w:val="nil"/>
                    <w:left w:val="nil"/>
                    <w:bottom w:val="single" w:sz="4" w:space="0" w:color="000000"/>
                    <w:right w:val="single" w:sz="4" w:space="0" w:color="000000"/>
                  </w:tcBorders>
                  <w:shd w:val="clear" w:color="auto" w:fill="auto"/>
                  <w:vAlign w:val="center"/>
                </w:tcPr>
                <w:p w14:paraId="7544C26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527" w:type="dxa"/>
                  <w:tcBorders>
                    <w:top w:val="nil"/>
                    <w:left w:val="nil"/>
                    <w:bottom w:val="single" w:sz="4" w:space="0" w:color="000000"/>
                    <w:right w:val="single" w:sz="4" w:space="0" w:color="000000"/>
                  </w:tcBorders>
                  <w:shd w:val="clear" w:color="auto" w:fill="auto"/>
                  <w:vAlign w:val="center"/>
                </w:tcPr>
                <w:p w14:paraId="69E1F966"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7D90056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0BF0387"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Gulbenes 1.PII </w:t>
                  </w:r>
                </w:p>
              </w:tc>
              <w:tc>
                <w:tcPr>
                  <w:tcW w:w="1526" w:type="dxa"/>
                  <w:tcBorders>
                    <w:top w:val="nil"/>
                    <w:left w:val="nil"/>
                    <w:bottom w:val="single" w:sz="4" w:space="0" w:color="000000"/>
                    <w:right w:val="single" w:sz="4" w:space="0" w:color="000000"/>
                  </w:tcBorders>
                  <w:shd w:val="clear" w:color="auto" w:fill="auto"/>
                  <w:vAlign w:val="center"/>
                </w:tcPr>
                <w:p w14:paraId="4AF729B5"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1527" w:type="dxa"/>
                  <w:tcBorders>
                    <w:top w:val="nil"/>
                    <w:left w:val="nil"/>
                    <w:bottom w:val="single" w:sz="4" w:space="0" w:color="000000"/>
                    <w:right w:val="single" w:sz="4" w:space="0" w:color="000000"/>
                  </w:tcBorders>
                  <w:shd w:val="clear" w:color="auto" w:fill="auto"/>
                  <w:vAlign w:val="center"/>
                </w:tcPr>
                <w:p w14:paraId="0707F287"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nil"/>
                    <w:left w:val="nil"/>
                    <w:bottom w:val="single" w:sz="4" w:space="0" w:color="000000"/>
                    <w:right w:val="single" w:sz="4" w:space="0" w:color="000000"/>
                  </w:tcBorders>
                  <w:shd w:val="clear" w:color="auto" w:fill="auto"/>
                  <w:vAlign w:val="center"/>
                </w:tcPr>
                <w:p w14:paraId="56EFDC7D"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AEA912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23CEAA8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A6FF8F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4AE2CD6"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0495E49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192CC83E"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Gulbenes 2.PII "Rūķītis"</w:t>
                  </w:r>
                </w:p>
              </w:tc>
              <w:tc>
                <w:tcPr>
                  <w:tcW w:w="1526" w:type="dxa"/>
                  <w:tcBorders>
                    <w:top w:val="nil"/>
                    <w:left w:val="nil"/>
                    <w:bottom w:val="single" w:sz="4" w:space="0" w:color="000000"/>
                    <w:right w:val="single" w:sz="4" w:space="0" w:color="000000"/>
                  </w:tcBorders>
                  <w:shd w:val="clear" w:color="auto" w:fill="auto"/>
                  <w:vAlign w:val="center"/>
                </w:tcPr>
                <w:p w14:paraId="660ABB6D"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1527" w:type="dxa"/>
                  <w:tcBorders>
                    <w:top w:val="nil"/>
                    <w:left w:val="nil"/>
                    <w:bottom w:val="single" w:sz="4" w:space="0" w:color="000000"/>
                    <w:right w:val="single" w:sz="4" w:space="0" w:color="000000"/>
                  </w:tcBorders>
                  <w:shd w:val="clear" w:color="auto" w:fill="auto"/>
                  <w:vAlign w:val="center"/>
                </w:tcPr>
                <w:p w14:paraId="44C53AAF"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0,75</w:t>
                  </w:r>
                </w:p>
              </w:tc>
              <w:tc>
                <w:tcPr>
                  <w:tcW w:w="1527" w:type="dxa"/>
                  <w:tcBorders>
                    <w:top w:val="nil"/>
                    <w:left w:val="nil"/>
                    <w:bottom w:val="single" w:sz="4" w:space="0" w:color="000000"/>
                    <w:right w:val="single" w:sz="4" w:space="0" w:color="000000"/>
                  </w:tcBorders>
                  <w:shd w:val="clear" w:color="auto" w:fill="auto"/>
                  <w:vAlign w:val="center"/>
                </w:tcPr>
                <w:p w14:paraId="5D692F9A"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2754139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F80703B"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D5E623F"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8EBEA6D"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205102CA"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056FD2A6"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Gulbenes 3.PII "Auseklītis"</w:t>
                  </w:r>
                </w:p>
              </w:tc>
              <w:tc>
                <w:tcPr>
                  <w:tcW w:w="1526" w:type="dxa"/>
                  <w:tcBorders>
                    <w:top w:val="nil"/>
                    <w:left w:val="nil"/>
                    <w:bottom w:val="single" w:sz="4" w:space="0" w:color="000000"/>
                    <w:right w:val="single" w:sz="4" w:space="0" w:color="000000"/>
                  </w:tcBorders>
                  <w:shd w:val="clear" w:color="auto" w:fill="auto"/>
                  <w:vAlign w:val="center"/>
                </w:tcPr>
                <w:p w14:paraId="2DF0D09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252</w:t>
                  </w:r>
                </w:p>
              </w:tc>
              <w:tc>
                <w:tcPr>
                  <w:tcW w:w="1527" w:type="dxa"/>
                  <w:tcBorders>
                    <w:top w:val="nil"/>
                    <w:left w:val="nil"/>
                    <w:bottom w:val="single" w:sz="4" w:space="0" w:color="000000"/>
                    <w:right w:val="single" w:sz="4" w:space="0" w:color="000000"/>
                  </w:tcBorders>
                  <w:shd w:val="clear" w:color="auto" w:fill="auto"/>
                  <w:vAlign w:val="center"/>
                </w:tcPr>
                <w:p w14:paraId="0A7F2A1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nil"/>
                    <w:left w:val="nil"/>
                    <w:bottom w:val="single" w:sz="4" w:space="0" w:color="000000"/>
                    <w:right w:val="single" w:sz="4" w:space="0" w:color="000000"/>
                  </w:tcBorders>
                  <w:shd w:val="clear" w:color="auto" w:fill="auto"/>
                  <w:vAlign w:val="center"/>
                </w:tcPr>
                <w:p w14:paraId="4B7E8A26"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086ACD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9A0C609"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7DA27A2"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nil"/>
                    <w:left w:val="nil"/>
                    <w:bottom w:val="single" w:sz="4" w:space="0" w:color="000000"/>
                    <w:right w:val="single" w:sz="4" w:space="0" w:color="000000"/>
                  </w:tcBorders>
                  <w:shd w:val="clear" w:color="auto" w:fill="auto"/>
                  <w:vAlign w:val="center"/>
                </w:tcPr>
                <w:p w14:paraId="572F1597"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6E83F1BD"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EE4CBA9"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Gulbenes novada PII "Ābolīši"</w:t>
                  </w:r>
                </w:p>
              </w:tc>
              <w:tc>
                <w:tcPr>
                  <w:tcW w:w="1526" w:type="dxa"/>
                  <w:tcBorders>
                    <w:top w:val="nil"/>
                    <w:left w:val="nil"/>
                    <w:bottom w:val="single" w:sz="4" w:space="0" w:color="000000"/>
                    <w:right w:val="single" w:sz="4" w:space="0" w:color="000000"/>
                  </w:tcBorders>
                  <w:shd w:val="clear" w:color="auto" w:fill="auto"/>
                  <w:vAlign w:val="center"/>
                </w:tcPr>
                <w:p w14:paraId="0A65E8C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1527" w:type="dxa"/>
                  <w:tcBorders>
                    <w:top w:val="nil"/>
                    <w:left w:val="nil"/>
                    <w:bottom w:val="single" w:sz="4" w:space="0" w:color="000000"/>
                    <w:right w:val="single" w:sz="4" w:space="0" w:color="000000"/>
                  </w:tcBorders>
                  <w:shd w:val="clear" w:color="auto" w:fill="auto"/>
                  <w:vAlign w:val="center"/>
                </w:tcPr>
                <w:p w14:paraId="02A0516C"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w:t>
                  </w:r>
                </w:p>
              </w:tc>
              <w:tc>
                <w:tcPr>
                  <w:tcW w:w="1527" w:type="dxa"/>
                  <w:tcBorders>
                    <w:top w:val="nil"/>
                    <w:left w:val="nil"/>
                    <w:bottom w:val="single" w:sz="4" w:space="0" w:color="000000"/>
                    <w:right w:val="single" w:sz="4" w:space="0" w:color="000000"/>
                  </w:tcBorders>
                  <w:shd w:val="clear" w:color="auto" w:fill="auto"/>
                  <w:vAlign w:val="center"/>
                </w:tcPr>
                <w:p w14:paraId="5B604D03"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18774F73"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342FB3B6"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250E2B27"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2B9A4F6F"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184CE990"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6DDCC61"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Jaungulbenes PII "Pienenīte"</w:t>
                  </w:r>
                </w:p>
              </w:tc>
              <w:tc>
                <w:tcPr>
                  <w:tcW w:w="1526" w:type="dxa"/>
                  <w:tcBorders>
                    <w:top w:val="nil"/>
                    <w:left w:val="nil"/>
                    <w:bottom w:val="single" w:sz="4" w:space="0" w:color="000000"/>
                    <w:right w:val="single" w:sz="4" w:space="0" w:color="000000"/>
                  </w:tcBorders>
                  <w:shd w:val="clear" w:color="auto" w:fill="auto"/>
                  <w:vAlign w:val="center"/>
                </w:tcPr>
                <w:p w14:paraId="15F694A9"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527" w:type="dxa"/>
                  <w:tcBorders>
                    <w:top w:val="nil"/>
                    <w:left w:val="nil"/>
                    <w:bottom w:val="single" w:sz="4" w:space="0" w:color="000000"/>
                    <w:right w:val="single" w:sz="4" w:space="0" w:color="000000"/>
                  </w:tcBorders>
                  <w:shd w:val="clear" w:color="auto" w:fill="auto"/>
                  <w:vAlign w:val="center"/>
                </w:tcPr>
                <w:p w14:paraId="2FB1CEB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527" w:type="dxa"/>
                  <w:tcBorders>
                    <w:top w:val="nil"/>
                    <w:left w:val="nil"/>
                    <w:bottom w:val="single" w:sz="4" w:space="0" w:color="000000"/>
                    <w:right w:val="single" w:sz="4" w:space="0" w:color="000000"/>
                  </w:tcBorders>
                  <w:shd w:val="clear" w:color="auto" w:fill="auto"/>
                  <w:vAlign w:val="center"/>
                </w:tcPr>
                <w:p w14:paraId="53533816"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3A9B9163"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7D25644B"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1E858F94"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4E1DDD6"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00979562"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9A8EAC4"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Lejasciema PII "Kamenīte"</w:t>
                  </w:r>
                </w:p>
              </w:tc>
              <w:tc>
                <w:tcPr>
                  <w:tcW w:w="1526" w:type="dxa"/>
                  <w:tcBorders>
                    <w:top w:val="nil"/>
                    <w:left w:val="nil"/>
                    <w:bottom w:val="single" w:sz="4" w:space="0" w:color="000000"/>
                    <w:right w:val="single" w:sz="4" w:space="0" w:color="000000"/>
                  </w:tcBorders>
                  <w:shd w:val="clear" w:color="auto" w:fill="auto"/>
                  <w:vAlign w:val="center"/>
                </w:tcPr>
                <w:p w14:paraId="4043368C"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527" w:type="dxa"/>
                  <w:tcBorders>
                    <w:top w:val="nil"/>
                    <w:left w:val="nil"/>
                    <w:bottom w:val="single" w:sz="4" w:space="0" w:color="000000"/>
                    <w:right w:val="single" w:sz="4" w:space="0" w:color="000000"/>
                  </w:tcBorders>
                  <w:shd w:val="clear" w:color="auto" w:fill="auto"/>
                  <w:vAlign w:val="center"/>
                </w:tcPr>
                <w:p w14:paraId="6D906E6D"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nil"/>
                    <w:left w:val="nil"/>
                    <w:bottom w:val="single" w:sz="4" w:space="0" w:color="000000"/>
                    <w:right w:val="single" w:sz="4" w:space="0" w:color="000000"/>
                  </w:tcBorders>
                  <w:shd w:val="clear" w:color="auto" w:fill="auto"/>
                  <w:vAlign w:val="center"/>
                </w:tcPr>
                <w:p w14:paraId="58E9361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5CC2EBA"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0529556A"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1DBE6DB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2D830342"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46056F7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24A84AD"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Rankas PII "Ābelīte"</w:t>
                  </w:r>
                </w:p>
              </w:tc>
              <w:tc>
                <w:tcPr>
                  <w:tcW w:w="1526" w:type="dxa"/>
                  <w:tcBorders>
                    <w:top w:val="nil"/>
                    <w:left w:val="nil"/>
                    <w:bottom w:val="single" w:sz="4" w:space="0" w:color="000000"/>
                    <w:right w:val="single" w:sz="4" w:space="0" w:color="000000"/>
                  </w:tcBorders>
                  <w:shd w:val="clear" w:color="auto" w:fill="auto"/>
                  <w:vAlign w:val="center"/>
                </w:tcPr>
                <w:p w14:paraId="0FD0C3E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1527" w:type="dxa"/>
                  <w:tcBorders>
                    <w:top w:val="nil"/>
                    <w:left w:val="nil"/>
                    <w:bottom w:val="single" w:sz="4" w:space="0" w:color="000000"/>
                    <w:right w:val="single" w:sz="4" w:space="0" w:color="000000"/>
                  </w:tcBorders>
                  <w:shd w:val="clear" w:color="auto" w:fill="auto"/>
                  <w:vAlign w:val="center"/>
                </w:tcPr>
                <w:p w14:paraId="56F85F2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527" w:type="dxa"/>
                  <w:tcBorders>
                    <w:top w:val="nil"/>
                    <w:left w:val="nil"/>
                    <w:bottom w:val="single" w:sz="4" w:space="0" w:color="000000"/>
                    <w:right w:val="single" w:sz="4" w:space="0" w:color="000000"/>
                  </w:tcBorders>
                  <w:shd w:val="clear" w:color="auto" w:fill="auto"/>
                  <w:vAlign w:val="center"/>
                </w:tcPr>
                <w:p w14:paraId="1167BDD4"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3EA3340"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ABCF1CB"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1D94E6E5"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746A931D"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2B3CAC6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9929228"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Stāķu PII</w:t>
                  </w:r>
                </w:p>
              </w:tc>
              <w:tc>
                <w:tcPr>
                  <w:tcW w:w="1526" w:type="dxa"/>
                  <w:tcBorders>
                    <w:top w:val="nil"/>
                    <w:left w:val="nil"/>
                    <w:bottom w:val="single" w:sz="4" w:space="0" w:color="000000"/>
                    <w:right w:val="single" w:sz="4" w:space="0" w:color="000000"/>
                  </w:tcBorders>
                  <w:shd w:val="clear" w:color="auto" w:fill="auto"/>
                  <w:vAlign w:val="center"/>
                </w:tcPr>
                <w:p w14:paraId="66FDE584"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c>
                <w:tcPr>
                  <w:tcW w:w="1527" w:type="dxa"/>
                  <w:tcBorders>
                    <w:top w:val="nil"/>
                    <w:left w:val="nil"/>
                    <w:bottom w:val="single" w:sz="4" w:space="0" w:color="000000"/>
                    <w:right w:val="single" w:sz="4" w:space="0" w:color="000000"/>
                  </w:tcBorders>
                  <w:shd w:val="clear" w:color="auto" w:fill="auto"/>
                  <w:vAlign w:val="center"/>
                </w:tcPr>
                <w:p w14:paraId="355AE2C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w:t>
                  </w:r>
                </w:p>
              </w:tc>
              <w:tc>
                <w:tcPr>
                  <w:tcW w:w="1527" w:type="dxa"/>
                  <w:tcBorders>
                    <w:top w:val="nil"/>
                    <w:left w:val="nil"/>
                    <w:bottom w:val="single" w:sz="4" w:space="0" w:color="000000"/>
                    <w:right w:val="single" w:sz="4" w:space="0" w:color="000000"/>
                  </w:tcBorders>
                  <w:shd w:val="clear" w:color="auto" w:fill="auto"/>
                  <w:vAlign w:val="center"/>
                </w:tcPr>
                <w:p w14:paraId="7AB9CBD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4CF07F9"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571ACE7"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50304C5"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FDAADCA"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648D0888"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1AF56D8"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Lizuma PI grupas</w:t>
                  </w:r>
                </w:p>
              </w:tc>
              <w:tc>
                <w:tcPr>
                  <w:tcW w:w="1526" w:type="dxa"/>
                  <w:tcBorders>
                    <w:top w:val="nil"/>
                    <w:left w:val="nil"/>
                    <w:bottom w:val="single" w:sz="4" w:space="0" w:color="000000"/>
                    <w:right w:val="single" w:sz="4" w:space="0" w:color="000000"/>
                  </w:tcBorders>
                  <w:shd w:val="clear" w:color="auto" w:fill="auto"/>
                  <w:vAlign w:val="center"/>
                </w:tcPr>
                <w:p w14:paraId="4EA36B5E"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1527" w:type="dxa"/>
                  <w:tcBorders>
                    <w:top w:val="nil"/>
                    <w:left w:val="nil"/>
                    <w:bottom w:val="single" w:sz="4" w:space="0" w:color="000000"/>
                    <w:right w:val="single" w:sz="4" w:space="0" w:color="000000"/>
                  </w:tcBorders>
                  <w:shd w:val="clear" w:color="auto" w:fill="auto"/>
                  <w:vAlign w:val="center"/>
                </w:tcPr>
                <w:p w14:paraId="6E5AD940"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0,46</w:t>
                  </w:r>
                </w:p>
              </w:tc>
              <w:tc>
                <w:tcPr>
                  <w:tcW w:w="1527" w:type="dxa"/>
                  <w:tcBorders>
                    <w:top w:val="nil"/>
                    <w:left w:val="nil"/>
                    <w:bottom w:val="single" w:sz="4" w:space="0" w:color="000000"/>
                    <w:right w:val="single" w:sz="4" w:space="0" w:color="000000"/>
                  </w:tcBorders>
                  <w:shd w:val="clear" w:color="auto" w:fill="auto"/>
                  <w:vAlign w:val="center"/>
                </w:tcPr>
                <w:p w14:paraId="2E4D5FD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963859D"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2A09BA31"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238C1B1"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66B7F9C"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5A286970"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118D23FF"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Tirzas PI grupas</w:t>
                  </w:r>
                </w:p>
              </w:tc>
              <w:tc>
                <w:tcPr>
                  <w:tcW w:w="1526" w:type="dxa"/>
                  <w:tcBorders>
                    <w:top w:val="nil"/>
                    <w:left w:val="nil"/>
                    <w:bottom w:val="single" w:sz="4" w:space="0" w:color="000000"/>
                    <w:right w:val="single" w:sz="4" w:space="0" w:color="000000"/>
                  </w:tcBorders>
                  <w:shd w:val="clear" w:color="auto" w:fill="auto"/>
                  <w:vAlign w:val="center"/>
                </w:tcPr>
                <w:p w14:paraId="6EAAB843"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1527" w:type="dxa"/>
                  <w:tcBorders>
                    <w:top w:val="nil"/>
                    <w:left w:val="nil"/>
                    <w:bottom w:val="single" w:sz="4" w:space="0" w:color="000000"/>
                    <w:right w:val="single" w:sz="4" w:space="0" w:color="000000"/>
                  </w:tcBorders>
                  <w:shd w:val="clear" w:color="auto" w:fill="auto"/>
                  <w:vAlign w:val="center"/>
                </w:tcPr>
                <w:p w14:paraId="266BDF3F"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527" w:type="dxa"/>
                  <w:tcBorders>
                    <w:top w:val="nil"/>
                    <w:left w:val="nil"/>
                    <w:bottom w:val="single" w:sz="4" w:space="0" w:color="000000"/>
                    <w:right w:val="single" w:sz="4" w:space="0" w:color="000000"/>
                  </w:tcBorders>
                  <w:shd w:val="clear" w:color="auto" w:fill="auto"/>
                  <w:vAlign w:val="center"/>
                </w:tcPr>
                <w:p w14:paraId="136045F0"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F67B7B1"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78FEE14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5157B3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424FB20"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7930FAA0" w14:textId="77777777" w:rsidTr="00E933D2">
              <w:trPr>
                <w:trHeight w:val="456"/>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1DB3B"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Sveķu pamatskola</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542455B4"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0F8AA1E"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A2FE9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3E0CC6F5"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0B398D62"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39F19D0D"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522DB43"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63F470E6" w14:textId="77777777" w:rsidTr="00E933D2">
              <w:trPr>
                <w:trHeight w:val="456"/>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BB6D2"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rPr>
                    <w:t>Izglītības pārvalde</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4771894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9AD4834" w14:textId="77777777" w:rsidR="00E933D2" w:rsidRDefault="00E933D2">
                  <w:pPr>
                    <w:spacing w:before="120" w:after="12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1</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37B7EF0C"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1,6</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65A7860" w14:textId="59727120"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77C8CC9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D5ED01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962FF83"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29C46B09" w14:textId="77777777" w:rsidTr="00E933D2">
              <w:trPr>
                <w:trHeight w:val="456"/>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C16D3" w14:textId="77777777" w:rsidR="00E933D2" w:rsidRDefault="00E933D2">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color w:val="000000"/>
                    </w:rPr>
                    <w:t>KOPĀ</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06246C61"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3E5E82E8" w14:textId="77777777" w:rsidR="00E933D2" w:rsidRDefault="00E933D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12,9</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D0C490" w14:textId="77777777" w:rsidR="00E933D2" w:rsidRDefault="00E933D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611B0B0"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2FB42AC0"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6,17</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DD8E749"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14,5</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752DA5B2"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bl>
          <w:p w14:paraId="6F4B0BF6"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rPr>
              <w:t>Ti</w:t>
            </w:r>
            <w:r>
              <w:rPr>
                <w:rFonts w:ascii="Times New Roman" w:eastAsia="Times New Roman" w:hAnsi="Times New Roman" w:cs="Times New Roman"/>
                <w:color w:val="000000"/>
                <w:sz w:val="24"/>
                <w:szCs w:val="24"/>
              </w:rPr>
              <w:t>ek plānota un īstenota pedagogu un atbalsta personāla kompetences pilnveide darbam ar izglītojamajiem ar speciālām vajadzībām un PMP riska grupas izglītojamiem (projekta “Atbalsts priekšlaicīgas mācību pārtraukšanas samazināšanai” profesionālās kompetences pilnveides kursi un metodiskie materiāli).</w:t>
            </w:r>
          </w:p>
        </w:tc>
      </w:tr>
      <w:tr w:rsidR="00D07D06" w14:paraId="448108F5" w14:textId="77777777">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607A85D2"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Sistēmas priekšrocības un izaicinājumi</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576CC585" w14:textId="5D89E8B3"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SVID analīze</w:t>
            </w:r>
            <w:r w:rsidR="00E933D2">
              <w:rPr>
                <w:rFonts w:ascii="Times New Roman" w:eastAsia="Times New Roman" w:hAnsi="Times New Roman" w:cs="Times New Roman"/>
                <w:sz w:val="24"/>
                <w:szCs w:val="24"/>
              </w:rPr>
              <w:t xml:space="preserve"> </w:t>
            </w:r>
            <w:r w:rsidR="00E933D2" w:rsidRPr="00E933D2">
              <w:rPr>
                <w:rFonts w:ascii="Times New Roman" w:eastAsia="Times New Roman" w:hAnsi="Times New Roman" w:cs="Times New Roman"/>
                <w:sz w:val="24"/>
                <w:szCs w:val="24"/>
              </w:rPr>
              <w:t xml:space="preserve"> – veikta 2023.gada maijā un jūnijā, iesaistot Gulbenes novada pašvaldības izglītības iestādes, sociālo dienestu, bāriņtiesu, Pašvaldības policiju, jauniešu centru, atbalsta personāla pārstāvjus.</w:t>
            </w:r>
          </w:p>
          <w:tbl>
            <w:tblPr>
              <w:tblStyle w:val="a1"/>
              <w:tblW w:w="126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4"/>
              <w:gridCol w:w="3154"/>
              <w:gridCol w:w="3154"/>
              <w:gridCol w:w="3154"/>
            </w:tblGrid>
            <w:tr w:rsidR="00D07D06" w14:paraId="416EDA99" w14:textId="77777777">
              <w:trPr>
                <w:jc w:val="center"/>
              </w:trPr>
              <w:tc>
                <w:tcPr>
                  <w:tcW w:w="12616" w:type="dxa"/>
                  <w:gridSpan w:val="4"/>
                  <w:shd w:val="clear" w:color="auto" w:fill="D0CECE"/>
                </w:tcPr>
                <w:p w14:paraId="02E25F4E" w14:textId="77777777" w:rsidR="00D07D06"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UNIVERSĀLAIS PREVENCIJAS LĪMENIS</w:t>
                  </w:r>
                </w:p>
              </w:tc>
            </w:tr>
            <w:tr w:rsidR="00D07D06" w14:paraId="6F4FF810" w14:textId="77777777">
              <w:trPr>
                <w:jc w:val="center"/>
              </w:trPr>
              <w:tc>
                <w:tcPr>
                  <w:tcW w:w="3154" w:type="dxa"/>
                  <w:shd w:val="clear" w:color="auto" w:fill="E7E6E6"/>
                </w:tcPr>
                <w:p w14:paraId="54C50051"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STIPRĀS PUSES</w:t>
                  </w:r>
                </w:p>
              </w:tc>
              <w:tc>
                <w:tcPr>
                  <w:tcW w:w="3154" w:type="dxa"/>
                  <w:shd w:val="clear" w:color="auto" w:fill="E7E6E6"/>
                </w:tcPr>
                <w:p w14:paraId="24AA0103"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VĀJĀS PUSES</w:t>
                  </w:r>
                </w:p>
              </w:tc>
              <w:tc>
                <w:tcPr>
                  <w:tcW w:w="3154" w:type="dxa"/>
                  <w:shd w:val="clear" w:color="auto" w:fill="E7E6E6"/>
                </w:tcPr>
                <w:p w14:paraId="28F5A4E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IESPĒJAS</w:t>
                  </w:r>
                </w:p>
              </w:tc>
              <w:tc>
                <w:tcPr>
                  <w:tcW w:w="3154" w:type="dxa"/>
                  <w:shd w:val="clear" w:color="auto" w:fill="E7E6E6"/>
                </w:tcPr>
                <w:p w14:paraId="72C449CB"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DRAUDI</w:t>
                  </w:r>
                </w:p>
              </w:tc>
            </w:tr>
            <w:tr w:rsidR="00D07D06" w14:paraId="05FB4D07" w14:textId="77777777">
              <w:trPr>
                <w:trHeight w:val="597"/>
                <w:jc w:val="center"/>
              </w:trPr>
              <w:tc>
                <w:tcPr>
                  <w:tcW w:w="3154" w:type="dxa"/>
                </w:tcPr>
                <w:p w14:paraId="69EC7FD0" w14:textId="4473C41D"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Atbalsta pasākumu kopums (plašs interešu izglītības, profesionālās ievirzes programmu piedāvājums, </w:t>
                  </w:r>
                  <w:proofErr w:type="spellStart"/>
                  <w:r>
                    <w:rPr>
                      <w:rFonts w:ascii="Times New Roman" w:eastAsia="Times New Roman" w:hAnsi="Times New Roman" w:cs="Times New Roman"/>
                    </w:rPr>
                    <w:t>jaunsardze</w:t>
                  </w:r>
                  <w:proofErr w:type="spellEnd"/>
                  <w:r>
                    <w:rPr>
                      <w:rFonts w:ascii="Times New Roman" w:eastAsia="Times New Roman" w:hAnsi="Times New Roman" w:cs="Times New Roman"/>
                    </w:rPr>
                    <w:t>,</w:t>
                  </w:r>
                  <w:r w:rsidR="00904340">
                    <w:rPr>
                      <w:rFonts w:ascii="Times New Roman" w:eastAsia="Times New Roman" w:hAnsi="Times New Roman" w:cs="Times New Roman"/>
                    </w:rPr>
                    <w:t xml:space="preserve"> jauniešu centri</w:t>
                  </w:r>
                  <w:r>
                    <w:rPr>
                      <w:rFonts w:ascii="Times New Roman" w:eastAsia="Times New Roman" w:hAnsi="Times New Roman" w:cs="Times New Roman"/>
                    </w:rPr>
                    <w:t>), izglītojoši pasākumi</w:t>
                  </w:r>
                </w:p>
              </w:tc>
              <w:tc>
                <w:tcPr>
                  <w:tcW w:w="3154" w:type="dxa"/>
                </w:tcPr>
                <w:p w14:paraId="30F02E1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Izglītojošu un  preventīvu pasākumu plāna neesamība pašvaldības līmenī</w:t>
                  </w:r>
                </w:p>
              </w:tc>
              <w:tc>
                <w:tcPr>
                  <w:tcW w:w="3154" w:type="dxa"/>
                </w:tcPr>
                <w:p w14:paraId="09253F44"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Institūciju, iestāžu darbinieku cieša, sistēmiska  sadarbība iespējamo PMP risku identificēšanai</w:t>
                  </w:r>
                </w:p>
              </w:tc>
              <w:tc>
                <w:tcPr>
                  <w:tcW w:w="3154" w:type="dxa"/>
                </w:tcPr>
                <w:p w14:paraId="74F8C06F"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Problēmas sadarbībā ar vecākiem, vecāku </w:t>
                  </w:r>
                  <w:proofErr w:type="spellStart"/>
                  <w:r>
                    <w:rPr>
                      <w:rFonts w:ascii="Times New Roman" w:eastAsia="Times New Roman" w:hAnsi="Times New Roman" w:cs="Times New Roman"/>
                    </w:rPr>
                    <w:t>neieinteresētība</w:t>
                  </w:r>
                  <w:proofErr w:type="spellEnd"/>
                </w:p>
              </w:tc>
            </w:tr>
            <w:tr w:rsidR="00D07D06" w14:paraId="178E4DD7" w14:textId="77777777">
              <w:trPr>
                <w:trHeight w:val="1089"/>
                <w:jc w:val="center"/>
              </w:trPr>
              <w:tc>
                <w:tcPr>
                  <w:tcW w:w="3154" w:type="dxa"/>
                </w:tcPr>
                <w:p w14:paraId="14C6ABD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Centieni veidot iekļaujošu, pieņemošu  vidi gan izglītības iestādēs, gan ārpus tām (nepiespiesta, neformāla vide, iespēja piedalīties aktivitātēs)</w:t>
                  </w:r>
                </w:p>
              </w:tc>
              <w:tc>
                <w:tcPr>
                  <w:tcW w:w="3154" w:type="dxa"/>
                </w:tcPr>
                <w:p w14:paraId="24BADD40"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Resursu  (laika, speciālistu) trūkums </w:t>
                  </w:r>
                </w:p>
              </w:tc>
              <w:tc>
                <w:tcPr>
                  <w:tcW w:w="3154" w:type="dxa"/>
                </w:tcPr>
                <w:p w14:paraId="2FC6B60B"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Regulāri, plānoti izglītojoši un preventīvi pasākumi</w:t>
                  </w:r>
                </w:p>
              </w:tc>
              <w:tc>
                <w:tcPr>
                  <w:tcW w:w="3154" w:type="dxa"/>
                </w:tcPr>
                <w:p w14:paraId="75429D02"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Pieaugošs PMP riskiem pakļauto bērnu un jauniešu skaits</w:t>
                  </w:r>
                </w:p>
              </w:tc>
            </w:tr>
            <w:tr w:rsidR="00D07D06" w14:paraId="047CE7D1" w14:textId="77777777">
              <w:trPr>
                <w:jc w:val="center"/>
              </w:trPr>
              <w:tc>
                <w:tcPr>
                  <w:tcW w:w="3154" w:type="dxa"/>
                </w:tcPr>
                <w:p w14:paraId="494CEB2D"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Pieejami instrumenti risku identificēšanai jau agrīnā vecumā</w:t>
                  </w:r>
                </w:p>
              </w:tc>
              <w:tc>
                <w:tcPr>
                  <w:tcW w:w="3154" w:type="dxa"/>
                </w:tcPr>
                <w:p w14:paraId="26E6EE6C"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Jauniešu un vecāku vienaldzība, </w:t>
                  </w:r>
                  <w:proofErr w:type="spellStart"/>
                  <w:r>
                    <w:rPr>
                      <w:rFonts w:ascii="Times New Roman" w:eastAsia="Times New Roman" w:hAnsi="Times New Roman" w:cs="Times New Roman"/>
                    </w:rPr>
                    <w:t>neieinteresētība</w:t>
                  </w:r>
                  <w:proofErr w:type="spellEnd"/>
                </w:p>
              </w:tc>
              <w:tc>
                <w:tcPr>
                  <w:tcW w:w="3154" w:type="dxa"/>
                </w:tcPr>
                <w:p w14:paraId="04556D3F"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Speciālistu un vecāku izglītošana </w:t>
                  </w:r>
                </w:p>
              </w:tc>
              <w:tc>
                <w:tcPr>
                  <w:tcW w:w="3154" w:type="dxa"/>
                </w:tcPr>
                <w:p w14:paraId="5C4CAC5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Negatīvā sociāli ekonomiskās vides ietekme, garīgo vērtību nonivelēšanās ģimenēs un sabiedrībā kopumā, vāji attīstītas sociālās, sociāli emocionālās prasmes</w:t>
                  </w:r>
                </w:p>
              </w:tc>
            </w:tr>
            <w:tr w:rsidR="00D07D06" w14:paraId="6317B344" w14:textId="77777777">
              <w:trPr>
                <w:jc w:val="center"/>
              </w:trPr>
              <w:tc>
                <w:tcPr>
                  <w:tcW w:w="3154" w:type="dxa"/>
                </w:tcPr>
                <w:p w14:paraId="46D5FEB6"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 xml:space="preserve">Vecāku atbalsts un iesaiste </w:t>
                  </w:r>
                </w:p>
              </w:tc>
              <w:tc>
                <w:tcPr>
                  <w:tcW w:w="3154" w:type="dxa"/>
                </w:tcPr>
                <w:p w14:paraId="1A997864"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Sociālo, sociāli emocionālo prasmju trūkums, deformējusies izpratne par vērtībām</w:t>
                  </w:r>
                </w:p>
              </w:tc>
              <w:tc>
                <w:tcPr>
                  <w:tcW w:w="3154" w:type="dxa"/>
                </w:tcPr>
                <w:p w14:paraId="0CAC59DD"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Iekļaujošas, pozitīvas, pieņemošas vides veidošana</w:t>
                  </w:r>
                </w:p>
              </w:tc>
              <w:tc>
                <w:tcPr>
                  <w:tcW w:w="3154" w:type="dxa"/>
                </w:tcPr>
                <w:p w14:paraId="4B003C57" w14:textId="77777777" w:rsidR="00D07D06" w:rsidRDefault="00D07D06">
                  <w:pPr>
                    <w:spacing w:before="120" w:after="120"/>
                    <w:jc w:val="both"/>
                    <w:rPr>
                      <w:rFonts w:ascii="Times New Roman" w:eastAsia="Times New Roman" w:hAnsi="Times New Roman" w:cs="Times New Roman"/>
                    </w:rPr>
                  </w:pPr>
                </w:p>
              </w:tc>
            </w:tr>
            <w:tr w:rsidR="00D07D06" w14:paraId="38098FCE" w14:textId="77777777">
              <w:trPr>
                <w:jc w:val="center"/>
              </w:trPr>
              <w:tc>
                <w:tcPr>
                  <w:tcW w:w="12616" w:type="dxa"/>
                  <w:gridSpan w:val="4"/>
                  <w:shd w:val="clear" w:color="auto" w:fill="D0CECE"/>
                </w:tcPr>
                <w:p w14:paraId="1F45137E" w14:textId="78797C5D" w:rsidR="00D07D06" w:rsidRDefault="0025696A">
                  <w:pPr>
                    <w:widowControl w:val="0"/>
                    <w:pBdr>
                      <w:top w:val="nil"/>
                      <w:left w:val="nil"/>
                      <w:bottom w:val="nil"/>
                      <w:right w:val="nil"/>
                      <w:between w:val="nil"/>
                    </w:pBdr>
                    <w:spacing w:before="120" w:after="120" w:line="276" w:lineRule="auto"/>
                    <w:ind w:left="55"/>
                    <w:jc w:val="center"/>
                    <w:rPr>
                      <w:rFonts w:ascii="Times New Roman" w:eastAsia="Times New Roman" w:hAnsi="Times New Roman" w:cs="Times New Roman"/>
                      <w:b/>
                    </w:rPr>
                  </w:pPr>
                  <w:r>
                    <w:rPr>
                      <w:rFonts w:ascii="Times New Roman" w:eastAsia="Times New Roman" w:hAnsi="Times New Roman" w:cs="Times New Roman"/>
                      <w:b/>
                    </w:rPr>
                    <w:t>MĒRĶTIECĪGĀS PREVENCIJA LĪMENIS</w:t>
                  </w:r>
                </w:p>
              </w:tc>
            </w:tr>
            <w:tr w:rsidR="00D07D06" w14:paraId="392532D6" w14:textId="77777777">
              <w:trPr>
                <w:jc w:val="center"/>
              </w:trPr>
              <w:tc>
                <w:tcPr>
                  <w:tcW w:w="3154" w:type="dxa"/>
                  <w:shd w:val="clear" w:color="auto" w:fill="E7E6E6"/>
                </w:tcPr>
                <w:p w14:paraId="61DEB32B"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STIPRĀS PUSES</w:t>
                  </w:r>
                </w:p>
              </w:tc>
              <w:tc>
                <w:tcPr>
                  <w:tcW w:w="3154" w:type="dxa"/>
                  <w:shd w:val="clear" w:color="auto" w:fill="E7E6E6"/>
                </w:tcPr>
                <w:p w14:paraId="378C509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VĀJĀS PUSES</w:t>
                  </w:r>
                </w:p>
              </w:tc>
              <w:tc>
                <w:tcPr>
                  <w:tcW w:w="3154" w:type="dxa"/>
                  <w:shd w:val="clear" w:color="auto" w:fill="E7E6E6"/>
                </w:tcPr>
                <w:p w14:paraId="1CFC6DC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IESPĒJAS</w:t>
                  </w:r>
                </w:p>
              </w:tc>
              <w:tc>
                <w:tcPr>
                  <w:tcW w:w="3154" w:type="dxa"/>
                  <w:shd w:val="clear" w:color="auto" w:fill="E7E6E6"/>
                </w:tcPr>
                <w:p w14:paraId="1B0C1242"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DRAUDI</w:t>
                  </w:r>
                </w:p>
              </w:tc>
            </w:tr>
            <w:tr w:rsidR="00D07D06" w14:paraId="56D1BFC3" w14:textId="77777777">
              <w:trPr>
                <w:trHeight w:val="730"/>
                <w:jc w:val="center"/>
              </w:trPr>
              <w:tc>
                <w:tcPr>
                  <w:tcW w:w="3154" w:type="dxa"/>
                </w:tcPr>
                <w:p w14:paraId="631C12CF"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Pozitīva, droša  sociāli emocionāla vide</w:t>
                  </w:r>
                </w:p>
              </w:tc>
              <w:tc>
                <w:tcPr>
                  <w:tcW w:w="3154" w:type="dxa"/>
                </w:tcPr>
                <w:p w14:paraId="470A6B9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Trūkst prasmju  un pieredzes strādāt ar konkrētām </w:t>
                  </w:r>
                  <w:proofErr w:type="spellStart"/>
                  <w:r>
                    <w:rPr>
                      <w:rFonts w:ascii="Times New Roman" w:eastAsia="Times New Roman" w:hAnsi="Times New Roman" w:cs="Times New Roman"/>
                    </w:rPr>
                    <w:t>mēķgrupām</w:t>
                  </w:r>
                  <w:proofErr w:type="spellEnd"/>
                </w:p>
              </w:tc>
              <w:tc>
                <w:tcPr>
                  <w:tcW w:w="3154" w:type="dxa"/>
                </w:tcPr>
                <w:p w14:paraId="75CE31E8"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Sistēmisks, plānots darbs ar dažādām izglītojamo grupām</w:t>
                  </w:r>
                </w:p>
              </w:tc>
              <w:tc>
                <w:tcPr>
                  <w:tcW w:w="3154" w:type="dxa"/>
                </w:tcPr>
                <w:p w14:paraId="025D7803"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Pārslodzes izraisītā speciālistu izdegšana </w:t>
                  </w:r>
                </w:p>
              </w:tc>
            </w:tr>
            <w:tr w:rsidR="00D07D06" w14:paraId="17F23A26" w14:textId="77777777">
              <w:trPr>
                <w:jc w:val="center"/>
              </w:trPr>
              <w:tc>
                <w:tcPr>
                  <w:tcW w:w="3154" w:type="dxa"/>
                </w:tcPr>
                <w:p w14:paraId="47B69048"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Palīdzības sniegšana ģimenēm, kurām ir ierobežotas finansiālas iespējas</w:t>
                  </w:r>
                </w:p>
              </w:tc>
              <w:tc>
                <w:tcPr>
                  <w:tcW w:w="3154" w:type="dxa"/>
                </w:tcPr>
                <w:p w14:paraId="41C9EEF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Vecāku iesaistes trūkums/</w:t>
                  </w:r>
                  <w:proofErr w:type="spellStart"/>
                  <w:r>
                    <w:rPr>
                      <w:rFonts w:ascii="Times New Roman" w:eastAsia="Times New Roman" w:hAnsi="Times New Roman" w:cs="Times New Roman"/>
                    </w:rPr>
                    <w:t>pāraprūpe</w:t>
                  </w:r>
                  <w:proofErr w:type="spellEnd"/>
                  <w:r>
                    <w:rPr>
                      <w:rFonts w:ascii="Times New Roman" w:eastAsia="Times New Roman" w:hAnsi="Times New Roman" w:cs="Times New Roman"/>
                    </w:rPr>
                    <w:t>/problēmu neatzīšana</w:t>
                  </w:r>
                </w:p>
              </w:tc>
              <w:tc>
                <w:tcPr>
                  <w:tcW w:w="3154" w:type="dxa"/>
                </w:tcPr>
                <w:p w14:paraId="7AE1B7F8"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Speciālistu komandas izveide izglītojošo, preventīvo pasākumu rīkošanai visās izglītības iestādēs par aktuālām tēmām, mēģinot rast problēmu risinājumu arī netradicionālā formā </w:t>
                  </w:r>
                </w:p>
              </w:tc>
              <w:tc>
                <w:tcPr>
                  <w:tcW w:w="3154" w:type="dxa"/>
                </w:tcPr>
                <w:p w14:paraId="405BAC6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Neatrisinātas problēmas (vecāku prombūtne, aizņemtība darbā, uzmanības trūkums, </w:t>
                  </w:r>
                  <w:proofErr w:type="spellStart"/>
                  <w:r>
                    <w:rPr>
                      <w:rFonts w:ascii="Times New Roman" w:eastAsia="Times New Roman" w:hAnsi="Times New Roman" w:cs="Times New Roman"/>
                    </w:rPr>
                    <w:t>neizglītotība</w:t>
                  </w:r>
                  <w:proofErr w:type="spellEnd"/>
                  <w:r>
                    <w:rPr>
                      <w:rFonts w:ascii="Times New Roman" w:eastAsia="Times New Roman" w:hAnsi="Times New Roman" w:cs="Times New Roman"/>
                    </w:rPr>
                    <w:t xml:space="preserve">, atkarības, nevēlēšanās atzīt bērna problēmas, finansiālās grūtības) - rada aizvien jaunas problēmas </w:t>
                  </w:r>
                </w:p>
              </w:tc>
            </w:tr>
            <w:tr w:rsidR="00D07D06" w14:paraId="190FC13B" w14:textId="77777777">
              <w:trPr>
                <w:jc w:val="center"/>
              </w:trPr>
              <w:tc>
                <w:tcPr>
                  <w:tcW w:w="3154" w:type="dxa"/>
                </w:tcPr>
                <w:p w14:paraId="42AD7CE6"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lastRenderedPageBreak/>
                    <w:t>Sadarbība starp atbalsta personālu, priekšmetu skolotājiem un klases audzinātājiem</w:t>
                  </w:r>
                </w:p>
              </w:tc>
              <w:tc>
                <w:tcPr>
                  <w:tcW w:w="3154" w:type="dxa"/>
                </w:tcPr>
                <w:p w14:paraId="149D6D22" w14:textId="77777777" w:rsidR="00D07D06" w:rsidRDefault="00D07D06">
                  <w:pPr>
                    <w:spacing w:before="120" w:after="120"/>
                    <w:jc w:val="both"/>
                    <w:rPr>
                      <w:rFonts w:ascii="Times New Roman" w:eastAsia="Times New Roman" w:hAnsi="Times New Roman" w:cs="Times New Roman"/>
                    </w:rPr>
                  </w:pPr>
                </w:p>
              </w:tc>
              <w:tc>
                <w:tcPr>
                  <w:tcW w:w="3154" w:type="dxa"/>
                </w:tcPr>
                <w:p w14:paraId="76706234"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Izglītojamo ar PMP riska faktoriem lielāka iesaistīšana dažādās aktivitātēs</w:t>
                  </w:r>
                </w:p>
              </w:tc>
              <w:tc>
                <w:tcPr>
                  <w:tcW w:w="3154" w:type="dxa"/>
                </w:tcPr>
                <w:p w14:paraId="50744F37"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Emocionāla vardarbība, nelabvēlīgā draugu un vides ietekme</w:t>
                  </w:r>
                </w:p>
              </w:tc>
            </w:tr>
            <w:tr w:rsidR="00D07D06" w14:paraId="23877D65" w14:textId="77777777">
              <w:trPr>
                <w:jc w:val="center"/>
              </w:trPr>
              <w:tc>
                <w:tcPr>
                  <w:tcW w:w="3154" w:type="dxa"/>
                </w:tcPr>
                <w:p w14:paraId="0C74BC85" w14:textId="073C4955" w:rsidR="00D07D06" w:rsidRDefault="00E933D2">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 xml:space="preserve">Jauniešu centru piedāvātās apmācību programmas jauniešu grupām </w:t>
                  </w:r>
                </w:p>
              </w:tc>
              <w:tc>
                <w:tcPr>
                  <w:tcW w:w="3154" w:type="dxa"/>
                </w:tcPr>
                <w:p w14:paraId="7570E3C0" w14:textId="77777777" w:rsidR="00D07D06" w:rsidRDefault="00D07D06">
                  <w:pPr>
                    <w:spacing w:before="120" w:after="120"/>
                    <w:jc w:val="both"/>
                    <w:rPr>
                      <w:rFonts w:ascii="Times New Roman" w:eastAsia="Times New Roman" w:hAnsi="Times New Roman" w:cs="Times New Roman"/>
                    </w:rPr>
                  </w:pPr>
                </w:p>
              </w:tc>
              <w:tc>
                <w:tcPr>
                  <w:tcW w:w="3154" w:type="dxa"/>
                </w:tcPr>
                <w:p w14:paraId="06DE27C0" w14:textId="77777777" w:rsidR="00D07D06" w:rsidRDefault="00D07D06">
                  <w:pPr>
                    <w:spacing w:before="120" w:after="120"/>
                    <w:jc w:val="both"/>
                    <w:rPr>
                      <w:rFonts w:ascii="Times New Roman" w:eastAsia="Times New Roman" w:hAnsi="Times New Roman" w:cs="Times New Roman"/>
                    </w:rPr>
                  </w:pPr>
                </w:p>
              </w:tc>
              <w:tc>
                <w:tcPr>
                  <w:tcW w:w="3154" w:type="dxa"/>
                </w:tcPr>
                <w:p w14:paraId="13A7B2E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Bērnu un jauniešu pārslodze</w:t>
                  </w:r>
                </w:p>
              </w:tc>
            </w:tr>
            <w:tr w:rsidR="00D07D06" w14:paraId="12A65030" w14:textId="77777777">
              <w:trPr>
                <w:jc w:val="center"/>
              </w:trPr>
              <w:tc>
                <w:tcPr>
                  <w:tcW w:w="3154" w:type="dxa"/>
                </w:tcPr>
                <w:p w14:paraId="1FE262FC" w14:textId="77777777" w:rsidR="00D07D06" w:rsidRDefault="00D07D06">
                  <w:pPr>
                    <w:spacing w:before="120" w:after="120"/>
                    <w:ind w:left="55"/>
                    <w:jc w:val="both"/>
                    <w:rPr>
                      <w:rFonts w:ascii="Times New Roman" w:eastAsia="Times New Roman" w:hAnsi="Times New Roman" w:cs="Times New Roman"/>
                    </w:rPr>
                  </w:pPr>
                </w:p>
              </w:tc>
              <w:tc>
                <w:tcPr>
                  <w:tcW w:w="3154" w:type="dxa"/>
                </w:tcPr>
                <w:p w14:paraId="4AFC287A" w14:textId="77777777" w:rsidR="00D07D06" w:rsidRDefault="00D07D06">
                  <w:pPr>
                    <w:spacing w:before="120" w:after="120"/>
                    <w:jc w:val="both"/>
                    <w:rPr>
                      <w:rFonts w:ascii="Times New Roman" w:eastAsia="Times New Roman" w:hAnsi="Times New Roman" w:cs="Times New Roman"/>
                    </w:rPr>
                  </w:pPr>
                </w:p>
              </w:tc>
              <w:tc>
                <w:tcPr>
                  <w:tcW w:w="3154" w:type="dxa"/>
                </w:tcPr>
                <w:p w14:paraId="46A99C5F" w14:textId="77777777" w:rsidR="00D07D06" w:rsidRDefault="00D07D06">
                  <w:pPr>
                    <w:spacing w:before="120" w:after="120"/>
                    <w:jc w:val="both"/>
                    <w:rPr>
                      <w:rFonts w:ascii="Times New Roman" w:eastAsia="Times New Roman" w:hAnsi="Times New Roman" w:cs="Times New Roman"/>
                    </w:rPr>
                  </w:pPr>
                </w:p>
              </w:tc>
              <w:tc>
                <w:tcPr>
                  <w:tcW w:w="3154" w:type="dxa"/>
                </w:tcPr>
                <w:p w14:paraId="73E0D05C"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Laikus sniegta atbalsta trūkums</w:t>
                  </w:r>
                </w:p>
              </w:tc>
            </w:tr>
            <w:tr w:rsidR="00D07D06" w14:paraId="0256CD26" w14:textId="77777777">
              <w:trPr>
                <w:jc w:val="center"/>
              </w:trPr>
              <w:tc>
                <w:tcPr>
                  <w:tcW w:w="12616" w:type="dxa"/>
                  <w:gridSpan w:val="4"/>
                  <w:shd w:val="clear" w:color="auto" w:fill="D0CECE"/>
                </w:tcPr>
                <w:p w14:paraId="115EF12C" w14:textId="22B5F662" w:rsidR="00D07D06" w:rsidRDefault="0025696A">
                  <w:pPr>
                    <w:spacing w:before="120" w:after="120"/>
                    <w:ind w:left="55"/>
                    <w:jc w:val="center"/>
                    <w:rPr>
                      <w:rFonts w:ascii="Times New Roman" w:eastAsia="Times New Roman" w:hAnsi="Times New Roman" w:cs="Times New Roman"/>
                      <w:b/>
                    </w:rPr>
                  </w:pPr>
                  <w:r>
                    <w:rPr>
                      <w:rFonts w:ascii="Times New Roman" w:eastAsia="Times New Roman" w:hAnsi="Times New Roman" w:cs="Times New Roman"/>
                      <w:b/>
                    </w:rPr>
                    <w:t>PIELĀGOTĀS PREVENCIJAS LĪMENIS</w:t>
                  </w:r>
                </w:p>
              </w:tc>
            </w:tr>
            <w:tr w:rsidR="00D07D06" w14:paraId="6F0C87CE" w14:textId="77777777">
              <w:trPr>
                <w:jc w:val="center"/>
              </w:trPr>
              <w:tc>
                <w:tcPr>
                  <w:tcW w:w="3154" w:type="dxa"/>
                  <w:shd w:val="clear" w:color="auto" w:fill="E7E6E6"/>
                </w:tcPr>
                <w:p w14:paraId="5708EC11"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STIPRĀS PUSES</w:t>
                  </w:r>
                </w:p>
              </w:tc>
              <w:tc>
                <w:tcPr>
                  <w:tcW w:w="3154" w:type="dxa"/>
                  <w:shd w:val="clear" w:color="auto" w:fill="E7E6E6"/>
                </w:tcPr>
                <w:p w14:paraId="0C552A0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VĀJĀS PUSES</w:t>
                  </w:r>
                </w:p>
              </w:tc>
              <w:tc>
                <w:tcPr>
                  <w:tcW w:w="3154" w:type="dxa"/>
                  <w:shd w:val="clear" w:color="auto" w:fill="E7E6E6"/>
                </w:tcPr>
                <w:p w14:paraId="3A3A6E4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IESPĒJAS</w:t>
                  </w:r>
                </w:p>
              </w:tc>
              <w:tc>
                <w:tcPr>
                  <w:tcW w:w="3154" w:type="dxa"/>
                  <w:shd w:val="clear" w:color="auto" w:fill="E7E6E6"/>
                </w:tcPr>
                <w:p w14:paraId="6EA5F09C"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DRAUDI</w:t>
                  </w:r>
                </w:p>
              </w:tc>
            </w:tr>
            <w:tr w:rsidR="00D07D06" w14:paraId="16DAF3A5" w14:textId="77777777">
              <w:trPr>
                <w:trHeight w:val="1819"/>
                <w:jc w:val="center"/>
              </w:trPr>
              <w:tc>
                <w:tcPr>
                  <w:tcW w:w="3154" w:type="dxa"/>
                </w:tcPr>
                <w:p w14:paraId="4EC2E2D8"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 xml:space="preserve">Pedagogu un atbalsta personāla sadarbība, nestandarta risinājumu meklēšana </w:t>
                  </w:r>
                </w:p>
              </w:tc>
              <w:tc>
                <w:tcPr>
                  <w:tcW w:w="3154" w:type="dxa"/>
                </w:tcPr>
                <w:p w14:paraId="25855FCC"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Trūkst resursu, lai pārraudzītu  visu procesu kopumā un sekotu tam, kas notiek ar bērnu/ jaunieti no brīža, kad problēma konstatēta, līdz brīdim, kad tā tiek atrisināta un arī kādu laiku pēc tam </w:t>
                  </w:r>
                </w:p>
              </w:tc>
              <w:tc>
                <w:tcPr>
                  <w:tcW w:w="3154" w:type="dxa"/>
                </w:tcPr>
                <w:p w14:paraId="08B8DB1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Starpinstitūciju sadarbības pilnveide sistēmiskāka, efektīvāka atbalsta sniegšanai, mērķtiecīgāka korekcijas darba plānošana</w:t>
                  </w:r>
                </w:p>
              </w:tc>
              <w:tc>
                <w:tcPr>
                  <w:tcW w:w="3154" w:type="dxa"/>
                </w:tcPr>
                <w:p w14:paraId="36B9F43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Iesaistīto institūciju atšķirīgā izpratne par konkrēto situāciju</w:t>
                  </w:r>
                </w:p>
              </w:tc>
            </w:tr>
            <w:tr w:rsidR="00D07D06" w14:paraId="5421A396" w14:textId="77777777">
              <w:trPr>
                <w:jc w:val="center"/>
              </w:trPr>
              <w:tc>
                <w:tcPr>
                  <w:tcW w:w="3154" w:type="dxa"/>
                </w:tcPr>
                <w:p w14:paraId="68C1B89C"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Veiktais korekcijas darbs (logopēds, psihologs, intervences grupas)</w:t>
                  </w:r>
                </w:p>
              </w:tc>
              <w:tc>
                <w:tcPr>
                  <w:tcW w:w="3154" w:type="dxa"/>
                </w:tcPr>
                <w:p w14:paraId="6AD4374C"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Pieejamo resursu un speciālistu trūkums, lai sniegtu atbalstu ikvienam, kuram tas ir nepieciešams</w:t>
                  </w:r>
                </w:p>
              </w:tc>
              <w:tc>
                <w:tcPr>
                  <w:tcW w:w="3154" w:type="dxa"/>
                </w:tcPr>
                <w:p w14:paraId="6A5A5DC3"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Profesionālās pilnveides kursi</w:t>
                  </w:r>
                </w:p>
              </w:tc>
              <w:tc>
                <w:tcPr>
                  <w:tcW w:w="3154" w:type="dxa"/>
                </w:tcPr>
                <w:p w14:paraId="27CBE51F"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“Ielaisti” gadījumi, vecāku nespēja ietekmēt bērnu rīcības, vecāku kompetences trūkums</w:t>
                  </w:r>
                </w:p>
              </w:tc>
            </w:tr>
            <w:tr w:rsidR="00D07D06" w14:paraId="0ED56FB4" w14:textId="77777777">
              <w:trPr>
                <w:jc w:val="center"/>
              </w:trPr>
              <w:tc>
                <w:tcPr>
                  <w:tcW w:w="3154" w:type="dxa"/>
                </w:tcPr>
                <w:p w14:paraId="298D9CB7" w14:textId="77777777" w:rsidR="00D07D06" w:rsidRDefault="0000000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Savlaicīgi identificētas ar mācību jomu saistītās problēmas</w:t>
                  </w:r>
                </w:p>
              </w:tc>
              <w:tc>
                <w:tcPr>
                  <w:tcW w:w="3154" w:type="dxa"/>
                </w:tcPr>
                <w:p w14:paraId="38C1EF8C"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Savlaicīgas, operatīvas informācijas apmaiņas un  vienotas, saskaņotas rīcības trūkums  starp iesaistītajām pusēm/dienestiem</w:t>
                  </w:r>
                </w:p>
              </w:tc>
              <w:tc>
                <w:tcPr>
                  <w:tcW w:w="3154" w:type="dxa"/>
                </w:tcPr>
                <w:p w14:paraId="030FAA40"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Bezmaksas konsultāciju, speciālistu pieejamības nodrošināšana</w:t>
                  </w:r>
                </w:p>
              </w:tc>
              <w:tc>
                <w:tcPr>
                  <w:tcW w:w="3154" w:type="dxa"/>
                </w:tcPr>
                <w:p w14:paraId="0B030B4E"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Vecāku neinformētība par atbalsta iespējām un atbalsta nepieņemšana negatīvi iespaido bērna mācību darbu </w:t>
                  </w:r>
                </w:p>
              </w:tc>
            </w:tr>
            <w:tr w:rsidR="00D07D06" w14:paraId="4E046913" w14:textId="77777777">
              <w:trPr>
                <w:jc w:val="center"/>
              </w:trPr>
              <w:tc>
                <w:tcPr>
                  <w:tcW w:w="3154" w:type="dxa"/>
                </w:tcPr>
                <w:p w14:paraId="2D2B17FC" w14:textId="77777777" w:rsidR="00D07D06" w:rsidRPr="00AB2F8D" w:rsidRDefault="00000000">
                  <w:pPr>
                    <w:spacing w:before="120" w:after="120"/>
                    <w:ind w:left="55"/>
                    <w:jc w:val="both"/>
                    <w:rPr>
                      <w:rFonts w:ascii="Times New Roman" w:eastAsia="Times New Roman" w:hAnsi="Times New Roman" w:cs="Times New Roman"/>
                    </w:rPr>
                  </w:pPr>
                  <w:r w:rsidRPr="00AB2F8D">
                    <w:rPr>
                      <w:rFonts w:ascii="Times New Roman" w:eastAsia="Times New Roman" w:hAnsi="Times New Roman" w:cs="Times New Roman"/>
                    </w:rPr>
                    <w:lastRenderedPageBreak/>
                    <w:t>Iedibināta starpinstitūciju sadarbība</w:t>
                  </w:r>
                </w:p>
              </w:tc>
              <w:tc>
                <w:tcPr>
                  <w:tcW w:w="3154" w:type="dxa"/>
                </w:tcPr>
                <w:p w14:paraId="6943F3B3" w14:textId="77777777" w:rsidR="00D07D06" w:rsidRPr="00AB2F8D" w:rsidRDefault="00000000">
                  <w:pPr>
                    <w:spacing w:before="120" w:after="120"/>
                    <w:jc w:val="both"/>
                    <w:rPr>
                      <w:rFonts w:ascii="Times New Roman" w:eastAsia="Times New Roman" w:hAnsi="Times New Roman" w:cs="Times New Roman"/>
                    </w:rPr>
                  </w:pPr>
                  <w:r w:rsidRPr="00AB2F8D">
                    <w:rPr>
                      <w:rFonts w:ascii="Times New Roman" w:eastAsia="Times New Roman" w:hAnsi="Times New Roman" w:cs="Times New Roman"/>
                    </w:rPr>
                    <w:t xml:space="preserve">Nepietiekams atbalsts no vecāku puses </w:t>
                  </w:r>
                </w:p>
              </w:tc>
              <w:tc>
                <w:tcPr>
                  <w:tcW w:w="3154" w:type="dxa"/>
                </w:tcPr>
                <w:p w14:paraId="6EE917B8" w14:textId="77777777" w:rsidR="00D07D06" w:rsidRPr="00AB2F8D" w:rsidRDefault="00000000">
                  <w:pPr>
                    <w:spacing w:before="120" w:after="120"/>
                    <w:jc w:val="both"/>
                    <w:rPr>
                      <w:rFonts w:ascii="Times New Roman" w:eastAsia="Times New Roman" w:hAnsi="Times New Roman" w:cs="Times New Roman"/>
                    </w:rPr>
                  </w:pPr>
                  <w:r w:rsidRPr="00AB2F8D">
                    <w:rPr>
                      <w:rFonts w:ascii="Times New Roman" w:eastAsia="Times New Roman" w:hAnsi="Times New Roman" w:cs="Times New Roman"/>
                    </w:rPr>
                    <w:t xml:space="preserve">Informācijas pieejamība vecākiem par atbilstošu mediķu konsultāciju nepieciešamību un pieejamību </w:t>
                  </w:r>
                </w:p>
              </w:tc>
              <w:tc>
                <w:tcPr>
                  <w:tcW w:w="3154" w:type="dxa"/>
                </w:tcPr>
                <w:p w14:paraId="7F3FCF66" w14:textId="77777777" w:rsidR="00D07D06" w:rsidRPr="00AB2F8D" w:rsidRDefault="00000000">
                  <w:pPr>
                    <w:spacing w:before="120" w:after="120"/>
                    <w:jc w:val="both"/>
                    <w:rPr>
                      <w:rFonts w:ascii="Times New Roman" w:eastAsia="Times New Roman" w:hAnsi="Times New Roman" w:cs="Times New Roman"/>
                    </w:rPr>
                  </w:pPr>
                  <w:r w:rsidRPr="00AB2F8D">
                    <w:rPr>
                      <w:rFonts w:ascii="Times New Roman" w:eastAsia="Times New Roman" w:hAnsi="Times New Roman" w:cs="Times New Roman"/>
                    </w:rPr>
                    <w:t>Mācību vides maiņa skolēnam (tālmācība)</w:t>
                  </w:r>
                </w:p>
              </w:tc>
            </w:tr>
            <w:tr w:rsidR="00D07D06" w14:paraId="39FD656E" w14:textId="77777777">
              <w:trPr>
                <w:trHeight w:val="103"/>
                <w:jc w:val="center"/>
              </w:trPr>
              <w:tc>
                <w:tcPr>
                  <w:tcW w:w="3154" w:type="dxa"/>
                </w:tcPr>
                <w:p w14:paraId="1A3FE2D5" w14:textId="2ED1795E" w:rsidR="00D07D06" w:rsidRDefault="0090434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 xml:space="preserve">Jauniešu centru piedāvātās </w:t>
                  </w:r>
                  <w:proofErr w:type="spellStart"/>
                  <w:r>
                    <w:rPr>
                      <w:rFonts w:ascii="Times New Roman" w:eastAsia="Times New Roman" w:hAnsi="Times New Roman" w:cs="Times New Roman"/>
                    </w:rPr>
                    <w:t>mentorēšanas</w:t>
                  </w:r>
                  <w:proofErr w:type="spellEnd"/>
                  <w:r>
                    <w:rPr>
                      <w:rFonts w:ascii="Times New Roman" w:eastAsia="Times New Roman" w:hAnsi="Times New Roman" w:cs="Times New Roman"/>
                    </w:rPr>
                    <w:t>, konsultēšanas iespējas</w:t>
                  </w:r>
                </w:p>
              </w:tc>
              <w:tc>
                <w:tcPr>
                  <w:tcW w:w="3154" w:type="dxa"/>
                </w:tcPr>
                <w:p w14:paraId="1FEDD28F" w14:textId="77777777" w:rsidR="00D07D06" w:rsidRDefault="00D07D06">
                  <w:pPr>
                    <w:spacing w:before="120" w:after="120"/>
                    <w:jc w:val="both"/>
                    <w:rPr>
                      <w:rFonts w:ascii="Times New Roman" w:eastAsia="Times New Roman" w:hAnsi="Times New Roman" w:cs="Times New Roman"/>
                    </w:rPr>
                  </w:pPr>
                </w:p>
              </w:tc>
              <w:tc>
                <w:tcPr>
                  <w:tcW w:w="3154" w:type="dxa"/>
                </w:tcPr>
                <w:p w14:paraId="01B36EE0" w14:textId="77777777" w:rsidR="00D07D06" w:rsidRDefault="00D07D06">
                  <w:pPr>
                    <w:spacing w:before="120" w:after="120"/>
                    <w:jc w:val="both"/>
                    <w:rPr>
                      <w:rFonts w:ascii="Times New Roman" w:eastAsia="Times New Roman" w:hAnsi="Times New Roman" w:cs="Times New Roman"/>
                    </w:rPr>
                  </w:pPr>
                </w:p>
              </w:tc>
              <w:tc>
                <w:tcPr>
                  <w:tcW w:w="3154" w:type="dxa"/>
                </w:tcPr>
                <w:p w14:paraId="5BB14052"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Grūtības identificēt patiesos dziļo problēmu cēloņus</w:t>
                  </w:r>
                </w:p>
              </w:tc>
            </w:tr>
          </w:tbl>
          <w:p w14:paraId="4928FD0F" w14:textId="77777777" w:rsidR="00D07D06" w:rsidRDefault="00D07D06">
            <w:pPr>
              <w:spacing w:before="120" w:after="120" w:line="240" w:lineRule="auto"/>
              <w:jc w:val="both"/>
              <w:rPr>
                <w:rFonts w:ascii="Times New Roman" w:eastAsia="Times New Roman" w:hAnsi="Times New Roman" w:cs="Times New Roman"/>
              </w:rPr>
            </w:pPr>
          </w:p>
        </w:tc>
      </w:tr>
    </w:tbl>
    <w:p w14:paraId="2541770C" w14:textId="77777777" w:rsidR="00D07D06" w:rsidRDefault="00D07D06">
      <w:pPr>
        <w:spacing w:before="120" w:after="120"/>
        <w:jc w:val="both"/>
        <w:rPr>
          <w:rFonts w:ascii="Times New Roman" w:eastAsia="Times New Roman" w:hAnsi="Times New Roman" w:cs="Times New Roman"/>
        </w:rPr>
      </w:pPr>
    </w:p>
    <w:p w14:paraId="5B80CB3E" w14:textId="77777777" w:rsidR="00D07D06" w:rsidRDefault="00000000">
      <w:pPr>
        <w:rPr>
          <w:rFonts w:ascii="Times New Roman" w:eastAsia="Times New Roman" w:hAnsi="Times New Roman" w:cs="Times New Roman"/>
          <w:b/>
          <w:smallCaps/>
          <w:color w:val="68478D"/>
          <w:sz w:val="40"/>
          <w:szCs w:val="40"/>
        </w:rPr>
      </w:pPr>
      <w:bookmarkStart w:id="5" w:name="_heading=h.1fob9te" w:colFirst="0" w:colLast="0"/>
      <w:bookmarkEnd w:id="5"/>
      <w:r>
        <w:br w:type="page"/>
      </w:r>
    </w:p>
    <w:p w14:paraId="7701F917" w14:textId="77777777" w:rsidR="00D07D06" w:rsidRDefault="00000000" w:rsidP="005754C7">
      <w:pPr>
        <w:pStyle w:val="Virsraksts1"/>
        <w:rPr>
          <w:sz w:val="48"/>
        </w:rPr>
      </w:pPr>
      <w:bookmarkStart w:id="6" w:name="_Toc148280796"/>
      <w:r>
        <w:lastRenderedPageBreak/>
        <w:t>3. PMP PREVENCIJAS SISTĒMA</w:t>
      </w:r>
      <w:bookmarkEnd w:id="6"/>
      <w:r>
        <w:t> </w:t>
      </w:r>
    </w:p>
    <w:p w14:paraId="21BDD2F4" w14:textId="77777777" w:rsidR="00D07D06" w:rsidRDefault="00000000" w:rsidP="005754C7">
      <w:pPr>
        <w:pStyle w:val="Virsraksts2"/>
      </w:pPr>
      <w:bookmarkStart w:id="7" w:name="_Toc148280797"/>
      <w:r>
        <w:t>Stratēģiskie mērķi</w:t>
      </w:r>
      <w:bookmarkEnd w:id="7"/>
    </w:p>
    <w:p w14:paraId="0A52AE30" w14:textId="668FA54A" w:rsidR="00D07D06" w:rsidRDefault="00D07D06">
      <w:pPr>
        <w:spacing w:before="120" w:after="120" w:line="240" w:lineRule="auto"/>
        <w:jc w:val="both"/>
        <w:rPr>
          <w:rFonts w:ascii="Times New Roman" w:eastAsia="Times New Roman" w:hAnsi="Times New Roman" w:cs="Times New Roman"/>
          <w:sz w:val="24"/>
          <w:szCs w:val="24"/>
        </w:rPr>
      </w:pPr>
    </w:p>
    <w:tbl>
      <w:tblPr>
        <w:tblStyle w:val="a2"/>
        <w:tblW w:w="13948" w:type="dxa"/>
        <w:tblInd w:w="0" w:type="dxa"/>
        <w:tblLayout w:type="fixed"/>
        <w:tblLook w:val="0400" w:firstRow="0" w:lastRow="0" w:firstColumn="0" w:lastColumn="0" w:noHBand="0" w:noVBand="1"/>
      </w:tblPr>
      <w:tblGrid>
        <w:gridCol w:w="504"/>
        <w:gridCol w:w="5020"/>
        <w:gridCol w:w="8424"/>
      </w:tblGrid>
      <w:tr w:rsidR="00D07D06" w14:paraId="7C90791E" w14:textId="77777777">
        <w:trPr>
          <w:tblHeader/>
        </w:trPr>
        <w:tc>
          <w:tcPr>
            <w:tcW w:w="504" w:type="dxa"/>
            <w:tcBorders>
              <w:top w:val="single" w:sz="4" w:space="0" w:color="767171"/>
              <w:left w:val="single" w:sz="4" w:space="0" w:color="767171"/>
              <w:bottom w:val="single" w:sz="4" w:space="0" w:color="767171"/>
              <w:right w:val="single" w:sz="4" w:space="0" w:color="FFFFFF"/>
            </w:tcBorders>
            <w:shd w:val="clear" w:color="auto" w:fill="68478D"/>
            <w:tcMar>
              <w:top w:w="0" w:type="dxa"/>
              <w:left w:w="108" w:type="dxa"/>
              <w:bottom w:w="0" w:type="dxa"/>
              <w:right w:w="108" w:type="dxa"/>
            </w:tcMar>
          </w:tcPr>
          <w:p w14:paraId="20F12F39" w14:textId="77777777" w:rsidR="00D07D06" w:rsidRDefault="00000000">
            <w:pPr>
              <w:spacing w:before="120" w:after="120" w:line="240" w:lineRule="auto"/>
              <w:jc w:val="both"/>
              <w:rPr>
                <w:rFonts w:ascii="Times New Roman" w:eastAsia="Times New Roman" w:hAnsi="Times New Roman" w:cs="Times New Roman"/>
                <w:b/>
                <w:sz w:val="24"/>
                <w:szCs w:val="24"/>
              </w:rPr>
            </w:pPr>
            <w:bookmarkStart w:id="8" w:name="_Hlk148008742"/>
            <w:r>
              <w:rPr>
                <w:rFonts w:ascii="Times New Roman" w:eastAsia="Times New Roman" w:hAnsi="Times New Roman" w:cs="Times New Roman"/>
                <w:color w:val="FFFFFF"/>
              </w:rPr>
              <w:t>Nr.</w:t>
            </w:r>
          </w:p>
        </w:tc>
        <w:tc>
          <w:tcPr>
            <w:tcW w:w="5020" w:type="dxa"/>
            <w:tcBorders>
              <w:top w:val="single" w:sz="4" w:space="0" w:color="767171"/>
              <w:left w:val="single" w:sz="4" w:space="0" w:color="FFFFFF"/>
              <w:bottom w:val="single" w:sz="4" w:space="0" w:color="767171"/>
              <w:right w:val="single" w:sz="4" w:space="0" w:color="FFFFFF"/>
            </w:tcBorders>
            <w:shd w:val="clear" w:color="auto" w:fill="68478D"/>
            <w:tcMar>
              <w:top w:w="0" w:type="dxa"/>
              <w:left w:w="108" w:type="dxa"/>
              <w:bottom w:w="0" w:type="dxa"/>
              <w:right w:w="108" w:type="dxa"/>
            </w:tcMar>
          </w:tcPr>
          <w:p w14:paraId="5FAD51A1"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FFFFFF"/>
              </w:rPr>
              <w:t>MĒRĶIS</w:t>
            </w:r>
          </w:p>
        </w:tc>
        <w:tc>
          <w:tcPr>
            <w:tcW w:w="8424" w:type="dxa"/>
            <w:tcBorders>
              <w:top w:val="single" w:sz="4" w:space="0" w:color="767171"/>
              <w:left w:val="single" w:sz="4" w:space="0" w:color="FFFFFF"/>
              <w:bottom w:val="single" w:sz="4" w:space="0" w:color="767171"/>
              <w:right w:val="single" w:sz="4" w:space="0" w:color="767171"/>
            </w:tcBorders>
            <w:shd w:val="clear" w:color="auto" w:fill="68478D"/>
            <w:tcMar>
              <w:top w:w="0" w:type="dxa"/>
              <w:left w:w="108" w:type="dxa"/>
              <w:bottom w:w="0" w:type="dxa"/>
              <w:right w:w="108" w:type="dxa"/>
            </w:tcMar>
          </w:tcPr>
          <w:p w14:paraId="172188F9"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FFFFFF"/>
              </w:rPr>
              <w:t>SAGAIDĀMAIS REZULTĀTS</w:t>
            </w:r>
          </w:p>
        </w:tc>
      </w:tr>
      <w:tr w:rsidR="00D07D06" w14:paraId="45A28B6F" w14:textId="77777777">
        <w:tc>
          <w:tcPr>
            <w:tcW w:w="13948" w:type="dxa"/>
            <w:gridSpan w:val="3"/>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4D836ABC" w14:textId="77777777" w:rsidR="00D07D06" w:rsidRDefault="00000000">
            <w:pPr>
              <w:spacing w:before="120" w:after="120" w:line="240" w:lineRule="auto"/>
              <w:jc w:val="center"/>
              <w:rPr>
                <w:rFonts w:ascii="Times New Roman" w:eastAsia="Times New Roman" w:hAnsi="Times New Roman" w:cs="Times New Roman"/>
                <w:sz w:val="24"/>
                <w:szCs w:val="24"/>
              </w:rPr>
            </w:pPr>
            <w:r>
              <w:rPr>
                <w:rFonts w:ascii="Cambria Math" w:eastAsia="Cambria Math" w:hAnsi="Cambria Math" w:cs="Cambria Math"/>
                <w:color w:val="FFFFFF"/>
              </w:rPr>
              <w:t>❶</w:t>
            </w:r>
            <w:r>
              <w:rPr>
                <w:rFonts w:ascii="Times New Roman" w:eastAsia="Times New Roman" w:hAnsi="Times New Roman" w:cs="Times New Roman"/>
                <w:color w:val="FFFFFF"/>
              </w:rPr>
              <w:t xml:space="preserve"> UNIVERSĀLĀ PREVENCIJA</w:t>
            </w:r>
          </w:p>
        </w:tc>
      </w:tr>
      <w:tr w:rsidR="00D07D06" w14:paraId="4D0ECA76"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07CBF2B3"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A.</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362A7A8B"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Bērniem un jauniešiem atvērta, draudzīga, droša un atbalstoša vide novadā</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6AC0535" w14:textId="77777777" w:rsidR="00D07D06" w:rsidRDefault="00000000">
            <w:pPr>
              <w:numPr>
                <w:ilvl w:val="0"/>
                <w:numId w:val="1"/>
              </w:numPr>
              <w:spacing w:before="120" w:after="12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Tiek īstenota sistēmiska pieeja bērniem un jauniešiem drošai, atvērtai, atbalstošai videi novadā</w:t>
            </w:r>
          </w:p>
          <w:p w14:paraId="60508C82" w14:textId="77777777" w:rsidR="00D07D06" w:rsidRDefault="00000000">
            <w:pPr>
              <w:numPr>
                <w:ilvl w:val="0"/>
                <w:numId w:val="1"/>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Uzlabojusies bērnu un jauniešu </w:t>
            </w:r>
            <w:proofErr w:type="spellStart"/>
            <w:r>
              <w:rPr>
                <w:rFonts w:ascii="Times New Roman" w:eastAsia="Times New Roman" w:hAnsi="Times New Roman" w:cs="Times New Roman"/>
                <w:color w:val="000000"/>
              </w:rPr>
              <w:t>labbūtība</w:t>
            </w:r>
            <w:proofErr w:type="spellEnd"/>
            <w:r>
              <w:rPr>
                <w:rFonts w:ascii="Times New Roman" w:eastAsia="Times New Roman" w:hAnsi="Times New Roman" w:cs="Times New Roman"/>
                <w:color w:val="000000"/>
              </w:rPr>
              <w:t xml:space="preserve"> un piederības izjūta izglītības iestādei </w:t>
            </w:r>
          </w:p>
          <w:p w14:paraId="0D2B314B" w14:textId="77777777" w:rsidR="00D07D06" w:rsidRDefault="00000000">
            <w:pPr>
              <w:numPr>
                <w:ilvl w:val="0"/>
                <w:numId w:val="1"/>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Pieaudzis izglītojamo skaits, kuri ir iesaistījušies aktivitātēs ārpus mācību procesa</w:t>
            </w:r>
          </w:p>
        </w:tc>
      </w:tr>
      <w:tr w:rsidR="00D07D06" w14:paraId="07FBE35F"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4B79DDE5"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B.</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D42698B"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Ģimenes un iesaistītā personāla kompetenču un prasmju paaugstināšana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7D7BAB0" w14:textId="77777777" w:rsidR="00D07D06" w:rsidRDefault="00000000">
            <w:pPr>
              <w:numPr>
                <w:ilvl w:val="0"/>
                <w:numId w:val="3"/>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ģimeņu un iesaistītā personāla kompetence par  izglītības, karjeras, personības pilnveides jautājumiem</w:t>
            </w:r>
          </w:p>
          <w:p w14:paraId="4A21A676" w14:textId="77777777" w:rsidR="00D07D06" w:rsidRDefault="00000000">
            <w:pPr>
              <w:numPr>
                <w:ilvl w:val="0"/>
                <w:numId w:val="3"/>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PMP riska bērnu un jauniešu identificēšanas prakse, paaugstinājusies pedagogu kompetence darbā ar PMP riska bērniem un jauniešiem</w:t>
            </w:r>
          </w:p>
        </w:tc>
      </w:tr>
      <w:tr w:rsidR="00D07D06" w14:paraId="62B6D1C2"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654E7991"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C.</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0E9AA983"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Fokusēšanās uz katra izglītojamā vajadzībām, dinamisku attīstību, spējām un talantiem</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5E65C767" w14:textId="77777777" w:rsidR="00D07D06" w:rsidRDefault="00000000">
            <w:pPr>
              <w:numPr>
                <w:ilvl w:val="0"/>
                <w:numId w:val="4"/>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Pieaudzis izglītojamo skaits, kuri piedzīvo izdošanos </w:t>
            </w:r>
            <w:proofErr w:type="spellStart"/>
            <w:r>
              <w:rPr>
                <w:rFonts w:ascii="Times New Roman" w:eastAsia="Times New Roman" w:hAnsi="Times New Roman" w:cs="Times New Roman"/>
                <w:color w:val="000000"/>
              </w:rPr>
              <w:t>pašpilnveides</w:t>
            </w:r>
            <w:proofErr w:type="spellEnd"/>
            <w:r>
              <w:rPr>
                <w:rFonts w:ascii="Times New Roman" w:eastAsia="Times New Roman" w:hAnsi="Times New Roman" w:cs="Times New Roman"/>
                <w:color w:val="000000"/>
              </w:rPr>
              <w:t xml:space="preserve"> procesos</w:t>
            </w:r>
          </w:p>
          <w:p w14:paraId="019F98D5" w14:textId="77777777" w:rsidR="00D07D06" w:rsidRDefault="00000000">
            <w:pPr>
              <w:numPr>
                <w:ilvl w:val="0"/>
                <w:numId w:val="4"/>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izglītojamo attieksme pret mācībām, pieaugusi izglītības vērtība</w:t>
            </w:r>
          </w:p>
        </w:tc>
      </w:tr>
      <w:tr w:rsidR="00D07D06" w14:paraId="67B5DB22"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1A99EA07"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D.</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DB3D8B9"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Atbalsta resursu pieejamības nodrošināšana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78E044E" w14:textId="77777777" w:rsidR="00D07D06" w:rsidRDefault="00000000">
            <w:pPr>
              <w:numPr>
                <w:ilvl w:val="0"/>
                <w:numId w:val="6"/>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Pieaugusi atbalsta pakalpojumu pieejamība</w:t>
            </w:r>
          </w:p>
          <w:p w14:paraId="3E47E8AC" w14:textId="77777777" w:rsidR="00D07D06" w:rsidRDefault="00000000">
            <w:pPr>
              <w:numPr>
                <w:ilvl w:val="0"/>
                <w:numId w:val="6"/>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starpinstitūciju koordinācija informācijas apmaiņā un  atbalsta nodrošināšanā </w:t>
            </w:r>
          </w:p>
        </w:tc>
      </w:tr>
    </w:tbl>
    <w:p w14:paraId="58B93654" w14:textId="77777777" w:rsidR="0098160B" w:rsidRDefault="0098160B">
      <w:r>
        <w:br w:type="page"/>
      </w:r>
    </w:p>
    <w:tbl>
      <w:tblPr>
        <w:tblStyle w:val="a2"/>
        <w:tblW w:w="13948" w:type="dxa"/>
        <w:tblInd w:w="0" w:type="dxa"/>
        <w:tblLayout w:type="fixed"/>
        <w:tblLook w:val="0400" w:firstRow="0" w:lastRow="0" w:firstColumn="0" w:lastColumn="0" w:noHBand="0" w:noVBand="1"/>
      </w:tblPr>
      <w:tblGrid>
        <w:gridCol w:w="504"/>
        <w:gridCol w:w="5020"/>
        <w:gridCol w:w="8424"/>
      </w:tblGrid>
      <w:tr w:rsidR="00D07D06" w14:paraId="34B17049" w14:textId="77777777">
        <w:tc>
          <w:tcPr>
            <w:tcW w:w="13948" w:type="dxa"/>
            <w:gridSpan w:val="3"/>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46A4A096" w14:textId="6E694CEE" w:rsidR="00D07D06" w:rsidRDefault="00000000">
            <w:pPr>
              <w:spacing w:before="120" w:after="120" w:line="240" w:lineRule="auto"/>
              <w:jc w:val="center"/>
              <w:rPr>
                <w:rFonts w:ascii="Times New Roman" w:eastAsia="Times New Roman" w:hAnsi="Times New Roman" w:cs="Times New Roman"/>
                <w:sz w:val="24"/>
                <w:szCs w:val="24"/>
              </w:rPr>
            </w:pPr>
            <w:r>
              <w:rPr>
                <w:rFonts w:ascii="Cambria Math" w:eastAsia="Cambria Math" w:hAnsi="Cambria Math" w:cs="Cambria Math"/>
                <w:color w:val="FFFFFF"/>
              </w:rPr>
              <w:lastRenderedPageBreak/>
              <w:t>❷</w:t>
            </w:r>
            <w:r>
              <w:rPr>
                <w:rFonts w:ascii="Times New Roman" w:eastAsia="Times New Roman" w:hAnsi="Times New Roman" w:cs="Times New Roman"/>
                <w:color w:val="FFFFFF"/>
              </w:rPr>
              <w:t xml:space="preserve"> MĒRĶTIECĪGĀ PREVENCIJA</w:t>
            </w:r>
          </w:p>
        </w:tc>
      </w:tr>
      <w:tr w:rsidR="00D07D06" w14:paraId="5846F6BF"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162D798A"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A.</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99C4E84"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Bērniem un jauniešiem atvērta, draudzīga, droša un atbalstoša vide novadā</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2C7CFE50" w14:textId="77777777" w:rsidR="00D07D06" w:rsidRDefault="00000000">
            <w:pPr>
              <w:numPr>
                <w:ilvl w:val="0"/>
                <w:numId w:val="8"/>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Uzlabojies darbs ar konkrētām bērnu, jauniešu </w:t>
            </w:r>
            <w:proofErr w:type="spellStart"/>
            <w:r>
              <w:rPr>
                <w:rFonts w:ascii="Times New Roman" w:eastAsia="Times New Roman" w:hAnsi="Times New Roman" w:cs="Times New Roman"/>
                <w:color w:val="000000"/>
              </w:rPr>
              <w:t>mērķgrupām</w:t>
            </w:r>
            <w:proofErr w:type="spellEnd"/>
            <w:r>
              <w:rPr>
                <w:rFonts w:ascii="Times New Roman" w:eastAsia="Times New Roman" w:hAnsi="Times New Roman" w:cs="Times New Roman"/>
                <w:color w:val="000000"/>
              </w:rPr>
              <w:t> </w:t>
            </w:r>
          </w:p>
          <w:p w14:paraId="52350D2A" w14:textId="77777777" w:rsidR="00D07D06" w:rsidRDefault="00000000">
            <w:pPr>
              <w:numPr>
                <w:ilvl w:val="0"/>
                <w:numId w:val="8"/>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Palielinājies izglītojamo skaits, kuriem sniegts atbalsts </w:t>
            </w:r>
          </w:p>
        </w:tc>
      </w:tr>
      <w:tr w:rsidR="00D07D06" w14:paraId="7B7BEA5D"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3574EC35"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B.</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1967987"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Ģimenes un iesaistītā personāla kompetenču un prasmju paaugstināšana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4C12CCC" w14:textId="77777777" w:rsidR="00D07D06" w:rsidRDefault="00000000">
            <w:pPr>
              <w:numPr>
                <w:ilvl w:val="0"/>
                <w:numId w:val="6"/>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PMP riska bērnu un jauniešu identificēšanas prakse, paaugstinājusies pedagogu kompetence darbā</w:t>
            </w:r>
          </w:p>
          <w:p w14:paraId="61E07881" w14:textId="77777777" w:rsidR="00D07D06" w:rsidRDefault="00000000">
            <w:pPr>
              <w:numPr>
                <w:ilvl w:val="0"/>
                <w:numId w:val="6"/>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Pieaugusi pedagogu </w:t>
            </w:r>
            <w:proofErr w:type="spellStart"/>
            <w:r>
              <w:rPr>
                <w:rFonts w:ascii="Times New Roman" w:eastAsia="Times New Roman" w:hAnsi="Times New Roman" w:cs="Times New Roman"/>
                <w:color w:val="000000"/>
              </w:rPr>
              <w:t>pašefektivitātes</w:t>
            </w:r>
            <w:proofErr w:type="spellEnd"/>
            <w:r>
              <w:rPr>
                <w:rFonts w:ascii="Times New Roman" w:eastAsia="Times New Roman" w:hAnsi="Times New Roman" w:cs="Times New Roman"/>
                <w:color w:val="000000"/>
              </w:rPr>
              <w:t xml:space="preserve"> izjūta darbā ar PMP riska grupas izglītojamajiem</w:t>
            </w:r>
          </w:p>
        </w:tc>
      </w:tr>
      <w:tr w:rsidR="00D07D06" w14:paraId="7BF9E141"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5BDAFB81"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C.</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7AEF584E"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Fokusēšanās uz katra izglītojamā vajadzībām, dinamisku attīstību, spējām un talantiem</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4B1B9D60" w14:textId="77777777" w:rsidR="00D07D06" w:rsidRDefault="00000000">
            <w:pPr>
              <w:numPr>
                <w:ilvl w:val="0"/>
                <w:numId w:val="7"/>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Uzlabojusies bērnu un jauniešu iesaiste kādā no </w:t>
            </w:r>
            <w:proofErr w:type="spellStart"/>
            <w:r>
              <w:rPr>
                <w:rFonts w:ascii="Times New Roman" w:eastAsia="Times New Roman" w:hAnsi="Times New Roman" w:cs="Times New Roman"/>
                <w:color w:val="000000"/>
              </w:rPr>
              <w:t>ārpusstundu</w:t>
            </w:r>
            <w:proofErr w:type="spellEnd"/>
            <w:r>
              <w:rPr>
                <w:rFonts w:ascii="Times New Roman" w:eastAsia="Times New Roman" w:hAnsi="Times New Roman" w:cs="Times New Roman"/>
                <w:color w:val="000000"/>
              </w:rPr>
              <w:t xml:space="preserve"> aktivitātēm, nodrošināta iespēja iegūt jaunu pieredzi</w:t>
            </w:r>
          </w:p>
          <w:p w14:paraId="7D713B38" w14:textId="77777777" w:rsidR="00D07D06" w:rsidRDefault="00000000">
            <w:pPr>
              <w:numPr>
                <w:ilvl w:val="0"/>
                <w:numId w:val="7"/>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Uzlabojusies bērnu un jauniešu </w:t>
            </w:r>
            <w:proofErr w:type="spellStart"/>
            <w:r>
              <w:rPr>
                <w:rFonts w:ascii="Times New Roman" w:eastAsia="Times New Roman" w:hAnsi="Times New Roman" w:cs="Times New Roman"/>
                <w:color w:val="000000"/>
              </w:rPr>
              <w:t>labbūtība</w:t>
            </w:r>
            <w:proofErr w:type="spellEnd"/>
            <w:r>
              <w:rPr>
                <w:rFonts w:ascii="Times New Roman" w:eastAsia="Times New Roman" w:hAnsi="Times New Roman" w:cs="Times New Roman"/>
                <w:color w:val="000000"/>
              </w:rPr>
              <w:t>, piederības izjūta, motivācija</w:t>
            </w:r>
          </w:p>
        </w:tc>
      </w:tr>
      <w:tr w:rsidR="00D07D06" w14:paraId="64C056D1"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3C437C04"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D.</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03F9739B"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Atbalsta resursu pieejamības nodrošināšana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3D4C619" w14:textId="77777777" w:rsidR="00D07D06" w:rsidRDefault="00000000">
            <w:pPr>
              <w:numPr>
                <w:ilvl w:val="0"/>
                <w:numId w:val="9"/>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atbalsta pieejamība </w:t>
            </w:r>
          </w:p>
        </w:tc>
      </w:tr>
      <w:tr w:rsidR="00D07D06" w14:paraId="4E192A5D" w14:textId="77777777">
        <w:tc>
          <w:tcPr>
            <w:tcW w:w="13948" w:type="dxa"/>
            <w:gridSpan w:val="3"/>
            <w:tcBorders>
              <w:top w:val="single" w:sz="4" w:space="0" w:color="767171"/>
              <w:left w:val="single" w:sz="4" w:space="0" w:color="767171"/>
              <w:bottom w:val="single" w:sz="4" w:space="0" w:color="767171"/>
              <w:right w:val="single" w:sz="4" w:space="0" w:color="767171"/>
            </w:tcBorders>
            <w:shd w:val="clear" w:color="auto" w:fill="FF0000"/>
            <w:tcMar>
              <w:top w:w="0" w:type="dxa"/>
              <w:left w:w="108" w:type="dxa"/>
              <w:bottom w:w="0" w:type="dxa"/>
              <w:right w:w="108" w:type="dxa"/>
            </w:tcMar>
            <w:vAlign w:val="center"/>
          </w:tcPr>
          <w:p w14:paraId="41CF706F" w14:textId="77777777" w:rsidR="00D07D06" w:rsidRDefault="00000000">
            <w:pPr>
              <w:spacing w:before="120" w:after="120" w:line="240" w:lineRule="auto"/>
              <w:jc w:val="center"/>
              <w:rPr>
                <w:rFonts w:ascii="Times New Roman" w:eastAsia="Times New Roman" w:hAnsi="Times New Roman" w:cs="Times New Roman"/>
                <w:sz w:val="24"/>
                <w:szCs w:val="24"/>
              </w:rPr>
            </w:pPr>
            <w:r>
              <w:rPr>
                <w:rFonts w:ascii="Cambria Math" w:eastAsia="Cambria Math" w:hAnsi="Cambria Math" w:cs="Cambria Math"/>
                <w:color w:val="FFFFFF"/>
              </w:rPr>
              <w:t>❸</w:t>
            </w:r>
            <w:r>
              <w:rPr>
                <w:rFonts w:ascii="Times New Roman" w:eastAsia="Times New Roman" w:hAnsi="Times New Roman" w:cs="Times New Roman"/>
                <w:color w:val="FFFFFF"/>
              </w:rPr>
              <w:t xml:space="preserve"> PIELĀGOTĀ PREVENCIJA</w:t>
            </w:r>
          </w:p>
        </w:tc>
      </w:tr>
      <w:tr w:rsidR="00D07D06" w14:paraId="6ED21221"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367B1C09"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A.</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2BEF4E7A"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Bērniem un jauniešiem atvērta, draudzīga, droša un atbalstoša vide novadā</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6A2638F" w14:textId="77777777" w:rsidR="00D07D06" w:rsidRDefault="00000000">
            <w:pPr>
              <w:numPr>
                <w:ilvl w:val="0"/>
                <w:numId w:val="11"/>
              </w:numPr>
              <w:spacing w:before="120" w:after="120" w:line="240" w:lineRule="auto"/>
              <w:ind w:left="31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Palielinājusies iespēja sniegt mērķētu un individuālu atbalstu</w:t>
            </w:r>
          </w:p>
        </w:tc>
      </w:tr>
      <w:tr w:rsidR="00D07D06" w14:paraId="4D944379"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0C0E6A23"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B.</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200A74CB"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Ģimenes un iesaistītā personāla kompetenču un prasmju paaugstināšana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4C2F4C70" w14:textId="77777777" w:rsidR="00D07D06" w:rsidRDefault="00000000">
            <w:pPr>
              <w:numPr>
                <w:ilvl w:val="0"/>
                <w:numId w:val="13"/>
              </w:numPr>
              <w:spacing w:before="120" w:after="120" w:line="240" w:lineRule="auto"/>
              <w:ind w:left="31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Uzlabojies ģimenēm sniegtais atbalsts</w:t>
            </w:r>
          </w:p>
        </w:tc>
      </w:tr>
      <w:tr w:rsidR="00D07D06" w14:paraId="0D5B3245"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4BED4A2E"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C.</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9439CA7"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Fokusēšanās uz katra izglītojamā vajadzībām, dinamisku attīstību, spējām un talantiem</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1DD999E" w14:textId="77777777" w:rsidR="00D07D06" w:rsidRDefault="00000000">
            <w:pPr>
              <w:numPr>
                <w:ilvl w:val="0"/>
                <w:numId w:val="16"/>
              </w:numPr>
              <w:spacing w:before="120" w:after="120" w:line="240" w:lineRule="auto"/>
              <w:ind w:left="31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Palielinājies bērnu un jauniešu skaits, kuriem sniegts individuāls atbalsts  </w:t>
            </w:r>
          </w:p>
        </w:tc>
      </w:tr>
      <w:tr w:rsidR="00D07D06" w14:paraId="2AED1DEE"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7EA43BCF"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D.</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7D975D9F" w14:textId="77777777" w:rsidR="00D07D06"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Atbalsta resursu pieejamības nodrošināšana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32EF8C7B" w14:textId="77777777" w:rsidR="00D07D06" w:rsidRDefault="00000000">
            <w:pPr>
              <w:numPr>
                <w:ilvl w:val="0"/>
                <w:numId w:val="18"/>
              </w:numPr>
              <w:spacing w:before="120" w:after="120" w:line="240" w:lineRule="auto"/>
              <w:ind w:left="31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atbalsta pieejamība krīzes situācijās</w:t>
            </w:r>
          </w:p>
        </w:tc>
      </w:tr>
      <w:bookmarkEnd w:id="8"/>
    </w:tbl>
    <w:p w14:paraId="65A205BB" w14:textId="77777777" w:rsidR="00D07D06" w:rsidRDefault="00D07D06">
      <w:pPr>
        <w:keepNext/>
        <w:keepLines/>
        <w:spacing w:before="120" w:after="120"/>
        <w:jc w:val="both"/>
        <w:rPr>
          <w:rFonts w:ascii="Times New Roman" w:eastAsia="Times New Roman" w:hAnsi="Times New Roman" w:cs="Times New Roman"/>
          <w:b/>
          <w:color w:val="2F5496"/>
          <w:sz w:val="26"/>
          <w:szCs w:val="26"/>
          <w:u w:val="single"/>
        </w:rPr>
      </w:pPr>
    </w:p>
    <w:p w14:paraId="13C2C1B6" w14:textId="576D1217" w:rsidR="00D07D06" w:rsidRDefault="00000000">
      <w:pPr>
        <w:spacing w:before="120" w:after="120"/>
        <w:jc w:val="both"/>
        <w:rPr>
          <w:rFonts w:ascii="Times New Roman" w:eastAsia="Times New Roman" w:hAnsi="Times New Roman" w:cs="Times New Roman"/>
          <w:b/>
          <w:color w:val="2F5496"/>
          <w:sz w:val="26"/>
          <w:szCs w:val="26"/>
          <w:u w:val="single"/>
        </w:rPr>
      </w:pPr>
      <w:r>
        <w:br w:type="page"/>
      </w:r>
    </w:p>
    <w:p w14:paraId="318E1060" w14:textId="40DABFF6" w:rsidR="00D07D06" w:rsidRDefault="005754C7" w:rsidP="005754C7">
      <w:pPr>
        <w:pStyle w:val="Virsraksts1"/>
        <w:rPr>
          <w:sz w:val="48"/>
        </w:rPr>
      </w:pPr>
      <w:bookmarkStart w:id="9" w:name="_Toc148280798"/>
      <w:r>
        <w:lastRenderedPageBreak/>
        <w:t>4. PMP PREVENCIJAS SISTĒMAS IEVIEŠANAS PLĀNS PAŠVALDĪBĀ</w:t>
      </w:r>
      <w:bookmarkEnd w:id="9"/>
    </w:p>
    <w:p w14:paraId="321701A0" w14:textId="77777777" w:rsidR="00D07D06" w:rsidRDefault="00000000" w:rsidP="005754C7">
      <w:pPr>
        <w:pStyle w:val="Virsraksts2"/>
      </w:pPr>
      <w:r>
        <w:t xml:space="preserve"> </w:t>
      </w:r>
      <w:bookmarkStart w:id="10" w:name="_Toc148280799"/>
      <w:r>
        <w:t xml:space="preserve">PMS </w:t>
      </w:r>
      <w:proofErr w:type="spellStart"/>
      <w:r>
        <w:t>prevencijas</w:t>
      </w:r>
      <w:proofErr w:type="spellEnd"/>
      <w:r>
        <w:t xml:space="preserve"> aktivitāšu nodrošinājuma plāns 2024. – 2028. gadam</w:t>
      </w:r>
      <w:bookmarkEnd w:id="10"/>
      <w:r>
        <w:t xml:space="preserve"> </w:t>
      </w:r>
    </w:p>
    <w:tbl>
      <w:tblPr>
        <w:tblStyle w:val="a3"/>
        <w:tblW w:w="148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
        <w:gridCol w:w="3634"/>
        <w:gridCol w:w="1839"/>
        <w:gridCol w:w="1978"/>
        <w:gridCol w:w="707"/>
        <w:gridCol w:w="707"/>
        <w:gridCol w:w="706"/>
        <w:gridCol w:w="707"/>
        <w:gridCol w:w="707"/>
        <w:gridCol w:w="2868"/>
      </w:tblGrid>
      <w:tr w:rsidR="00D07D06" w14:paraId="79461529" w14:textId="77777777" w:rsidTr="00825F87">
        <w:tc>
          <w:tcPr>
            <w:tcW w:w="4666" w:type="dxa"/>
            <w:gridSpan w:val="2"/>
            <w:shd w:val="clear" w:color="auto" w:fill="BDD7EE"/>
          </w:tcPr>
          <w:p w14:paraId="37A62D4B"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bookmarkStart w:id="11" w:name="_heading=h.3znysh7" w:colFirst="0" w:colLast="0"/>
            <w:bookmarkEnd w:id="11"/>
            <w:r>
              <w:rPr>
                <w:rFonts w:ascii="Times New Roman" w:eastAsia="Times New Roman" w:hAnsi="Times New Roman" w:cs="Times New Roman"/>
                <w:b/>
                <w:color w:val="2F5496"/>
                <w:sz w:val="26"/>
                <w:szCs w:val="26"/>
                <w:u w:val="single"/>
              </w:rPr>
              <w:t>1. Rīcības virziens – mērķis  (A)</w:t>
            </w:r>
          </w:p>
        </w:tc>
        <w:tc>
          <w:tcPr>
            <w:tcW w:w="10219" w:type="dxa"/>
            <w:gridSpan w:val="8"/>
            <w:shd w:val="clear" w:color="auto" w:fill="BDD7EE"/>
          </w:tcPr>
          <w:p w14:paraId="7D246BBC"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 xml:space="preserve">Bērniem un jauniešiem atvērta, draudzīga, droša un atbalstoša vide novadā  </w:t>
            </w:r>
          </w:p>
        </w:tc>
      </w:tr>
      <w:tr w:rsidR="00D07D06" w14:paraId="6A4C7058" w14:textId="77777777" w:rsidTr="00825F87">
        <w:tc>
          <w:tcPr>
            <w:tcW w:w="14885" w:type="dxa"/>
            <w:gridSpan w:val="10"/>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10A6CE7E" w14:textId="77777777" w:rsidR="00D07D06" w:rsidRDefault="0000000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FFFFFF"/>
              </w:rPr>
              <w:t xml:space="preserve"> </w:t>
            </w:r>
            <w:r>
              <w:rPr>
                <w:rFonts w:ascii="Times New Roman" w:eastAsia="Times New Roman" w:hAnsi="Times New Roman" w:cs="Times New Roman"/>
                <w:b/>
                <w:color w:val="FFFFFF"/>
                <w:sz w:val="24"/>
                <w:szCs w:val="24"/>
              </w:rPr>
              <w:t>UNIVERSĀLĀ PREVENCIJA (A1)</w:t>
            </w:r>
          </w:p>
        </w:tc>
      </w:tr>
      <w:tr w:rsidR="00D07D06" w14:paraId="458804E5" w14:textId="77777777" w:rsidTr="00825F87">
        <w:tc>
          <w:tcPr>
            <w:tcW w:w="14885" w:type="dxa"/>
            <w:gridSpan w:val="10"/>
            <w:shd w:val="clear" w:color="auto" w:fill="auto"/>
          </w:tcPr>
          <w:p w14:paraId="117EBF21"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467722B0" w14:textId="77777777" w:rsidR="00D07D06" w:rsidRDefault="00000000">
            <w:pPr>
              <w:numPr>
                <w:ilvl w:val="0"/>
                <w:numId w:val="5"/>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īstenota sistēmiska pieeja bērniem un jauniešiem drošai, atvērtai, atbalstošai videi novadā</w:t>
            </w:r>
          </w:p>
          <w:p w14:paraId="637AA1A3" w14:textId="77777777" w:rsidR="00D07D06" w:rsidRDefault="000000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Uzlabojusies bērnu un jauniešu </w:t>
            </w:r>
            <w:proofErr w:type="spellStart"/>
            <w:r>
              <w:rPr>
                <w:rFonts w:ascii="Times New Roman" w:eastAsia="Times New Roman" w:hAnsi="Times New Roman" w:cs="Times New Roman"/>
                <w:color w:val="000000"/>
                <w:sz w:val="24"/>
                <w:szCs w:val="24"/>
              </w:rPr>
              <w:t>labbūtība</w:t>
            </w:r>
            <w:proofErr w:type="spellEnd"/>
            <w:r>
              <w:rPr>
                <w:rFonts w:ascii="Times New Roman" w:eastAsia="Times New Roman" w:hAnsi="Times New Roman" w:cs="Times New Roman"/>
                <w:color w:val="000000"/>
                <w:sz w:val="24"/>
                <w:szCs w:val="24"/>
              </w:rPr>
              <w:t xml:space="preserve"> un piederības izjūta izglītības iestādei </w:t>
            </w:r>
          </w:p>
          <w:p w14:paraId="7297D309" w14:textId="77777777" w:rsidR="00D07D06" w:rsidRDefault="00000000">
            <w:pPr>
              <w:keepNext/>
              <w:keepLines/>
              <w:numPr>
                <w:ilvl w:val="0"/>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Pieaudzis izglītojamo skaits, kuri ir iesaistījušies aktivitātēs gan mācību procesā, gan ārpus tā, gūstot plašāku pieredzi</w:t>
            </w:r>
          </w:p>
        </w:tc>
      </w:tr>
      <w:tr w:rsidR="00D07D06" w14:paraId="211215B6" w14:textId="77777777" w:rsidTr="00825F87">
        <w:tc>
          <w:tcPr>
            <w:tcW w:w="1032" w:type="dxa"/>
            <w:shd w:val="clear" w:color="auto" w:fill="E7E6E6"/>
          </w:tcPr>
          <w:p w14:paraId="0E308C27"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color w:val="000000"/>
              </w:rPr>
              <w:t>A.1.1.</w:t>
            </w:r>
          </w:p>
        </w:tc>
        <w:tc>
          <w:tcPr>
            <w:tcW w:w="13853" w:type="dxa"/>
            <w:gridSpan w:val="9"/>
            <w:shd w:val="clear" w:color="auto" w:fill="E7E6E6"/>
          </w:tcPr>
          <w:p w14:paraId="777D682A"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rPr>
              <w:t>Izglītojošu un citu preventīvu pasākumu plāna izstrādāšana pašvaldības līmenī, veidojot sadarbību ar nozaru speciālistiem un nodrošinot bērnu un jauniešu izglītošanu par aktuālām tēmām</w:t>
            </w:r>
          </w:p>
        </w:tc>
      </w:tr>
      <w:tr w:rsidR="00D07D06" w14:paraId="7A0223BD" w14:textId="77777777" w:rsidTr="00825F87">
        <w:trPr>
          <w:trHeight w:val="1178"/>
        </w:trPr>
        <w:tc>
          <w:tcPr>
            <w:tcW w:w="4666" w:type="dxa"/>
            <w:gridSpan w:val="2"/>
            <w:vMerge w:val="restart"/>
            <w:vAlign w:val="center"/>
          </w:tcPr>
          <w:p w14:paraId="4DD7A3BC" w14:textId="77777777" w:rsidR="00D07D06" w:rsidRDefault="00000000">
            <w:pPr>
              <w:spacing w:before="120" w:after="120" w:line="240" w:lineRule="auto"/>
              <w:jc w:val="both"/>
              <w:rPr>
                <w:rFonts w:ascii="Times New Roman" w:eastAsia="Times New Roman" w:hAnsi="Times New Roman" w:cs="Times New Roman"/>
                <w:b/>
                <w:i/>
              </w:rPr>
            </w:pPr>
            <w:r>
              <w:rPr>
                <w:rFonts w:ascii="Times New Roman" w:eastAsia="Times New Roman" w:hAnsi="Times New Roman" w:cs="Times New Roman"/>
                <w:b/>
              </w:rPr>
              <w:t>Rezultatīvais rādītājs</w:t>
            </w:r>
          </w:p>
        </w:tc>
        <w:tc>
          <w:tcPr>
            <w:tcW w:w="1839" w:type="dxa"/>
            <w:vMerge w:val="restart"/>
            <w:shd w:val="clear" w:color="auto" w:fill="auto"/>
            <w:vAlign w:val="center"/>
          </w:tcPr>
          <w:p w14:paraId="64B13B1C" w14:textId="77777777" w:rsidR="00D07D06" w:rsidRDefault="00000000">
            <w:pPr>
              <w:spacing w:before="120" w:after="12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Atbildīgā institūcija</w:t>
            </w:r>
          </w:p>
        </w:tc>
        <w:tc>
          <w:tcPr>
            <w:tcW w:w="1978" w:type="dxa"/>
            <w:vMerge w:val="restart"/>
            <w:shd w:val="clear" w:color="auto" w:fill="auto"/>
            <w:vAlign w:val="center"/>
          </w:tcPr>
          <w:p w14:paraId="7E359CE0" w14:textId="77777777" w:rsidR="00D07D06" w:rsidRDefault="00000000">
            <w:pPr>
              <w:spacing w:before="120" w:after="120" w:line="240" w:lineRule="auto"/>
              <w:jc w:val="both"/>
              <w:rPr>
                <w:rFonts w:ascii="Times New Roman" w:eastAsia="Times New Roman" w:hAnsi="Times New Roman" w:cs="Times New Roman"/>
                <w:b/>
                <w:i/>
              </w:rPr>
            </w:pPr>
            <w:r>
              <w:rPr>
                <w:rFonts w:ascii="Times New Roman" w:eastAsia="Times New Roman" w:hAnsi="Times New Roman" w:cs="Times New Roman"/>
                <w:b/>
              </w:rPr>
              <w:t>Līdzatbildīgās institūcijas</w:t>
            </w:r>
          </w:p>
        </w:tc>
        <w:tc>
          <w:tcPr>
            <w:tcW w:w="3534" w:type="dxa"/>
            <w:gridSpan w:val="5"/>
            <w:vAlign w:val="center"/>
          </w:tcPr>
          <w:p w14:paraId="69D0394E" w14:textId="77777777" w:rsidR="00D07D06" w:rsidRDefault="00000000">
            <w:pPr>
              <w:spacing w:after="0" w:line="240" w:lineRule="auto"/>
              <w:ind w:hanging="11"/>
              <w:jc w:val="center"/>
              <w:rPr>
                <w:rFonts w:ascii="Times New Roman" w:eastAsia="Times New Roman" w:hAnsi="Times New Roman" w:cs="Times New Roman"/>
                <w:b/>
              </w:rPr>
            </w:pPr>
            <w:r>
              <w:rPr>
                <w:rFonts w:ascii="Times New Roman" w:eastAsia="Times New Roman" w:hAnsi="Times New Roman" w:cs="Times New Roman"/>
                <w:b/>
              </w:rPr>
              <w:t>Īstenošanas periods</w:t>
            </w:r>
          </w:p>
          <w:p w14:paraId="74334FF5" w14:textId="77777777" w:rsidR="00D07D06" w:rsidRDefault="00000000">
            <w:pPr>
              <w:spacing w:after="0" w:line="240" w:lineRule="auto"/>
              <w:ind w:hanging="11"/>
              <w:jc w:val="center"/>
              <w:rPr>
                <w:rFonts w:ascii="Times New Roman" w:eastAsia="Times New Roman" w:hAnsi="Times New Roman" w:cs="Times New Roman"/>
                <w:b/>
              </w:rPr>
            </w:pPr>
            <w:r>
              <w:rPr>
                <w:rFonts w:ascii="Times New Roman" w:eastAsia="Times New Roman" w:hAnsi="Times New Roman" w:cs="Times New Roman"/>
                <w:b/>
              </w:rPr>
              <w:t xml:space="preserve">(minimums </w:t>
            </w:r>
          </w:p>
          <w:p w14:paraId="6F8F560C" w14:textId="77777777" w:rsidR="00D07D06" w:rsidRDefault="00000000">
            <w:pPr>
              <w:spacing w:after="0" w:line="240" w:lineRule="auto"/>
              <w:ind w:hanging="11"/>
              <w:jc w:val="center"/>
              <w:rPr>
                <w:rFonts w:ascii="Times New Roman" w:eastAsia="Times New Roman" w:hAnsi="Times New Roman" w:cs="Times New Roman"/>
                <w:b/>
              </w:rPr>
            </w:pPr>
            <w:r>
              <w:rPr>
                <w:rFonts w:ascii="Times New Roman" w:eastAsia="Times New Roman" w:hAnsi="Times New Roman" w:cs="Times New Roman"/>
                <w:b/>
              </w:rPr>
              <w:t>4 gadu periods )</w:t>
            </w:r>
          </w:p>
        </w:tc>
        <w:tc>
          <w:tcPr>
            <w:tcW w:w="2868" w:type="dxa"/>
            <w:vMerge w:val="restart"/>
          </w:tcPr>
          <w:p w14:paraId="356B8CB7" w14:textId="5617B575" w:rsidR="00D07D06" w:rsidRDefault="009D7682" w:rsidP="009D7682">
            <w:pPr>
              <w:spacing w:before="120" w:after="120" w:line="240" w:lineRule="auto"/>
              <w:ind w:hanging="10"/>
              <w:jc w:val="both"/>
              <w:rPr>
                <w:rFonts w:ascii="Times New Roman" w:eastAsia="Times New Roman" w:hAnsi="Times New Roman" w:cs="Times New Roman"/>
                <w:b/>
                <w:i/>
              </w:rPr>
            </w:pPr>
            <w:r>
              <w:rPr>
                <w:rFonts w:ascii="Times New Roman" w:eastAsia="Times New Roman" w:hAnsi="Times New Roman" w:cs="Times New Roman"/>
                <w:b/>
              </w:rPr>
              <w:t>Finanšu avots</w:t>
            </w:r>
          </w:p>
        </w:tc>
      </w:tr>
      <w:tr w:rsidR="00D07D06" w14:paraId="71400595" w14:textId="77777777" w:rsidTr="00825F87">
        <w:trPr>
          <w:trHeight w:val="65"/>
        </w:trPr>
        <w:tc>
          <w:tcPr>
            <w:tcW w:w="4666" w:type="dxa"/>
            <w:gridSpan w:val="2"/>
            <w:vMerge/>
            <w:vAlign w:val="center"/>
          </w:tcPr>
          <w:p w14:paraId="3F221301"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i/>
              </w:rPr>
            </w:pPr>
          </w:p>
        </w:tc>
        <w:tc>
          <w:tcPr>
            <w:tcW w:w="1839" w:type="dxa"/>
            <w:vMerge/>
            <w:shd w:val="clear" w:color="auto" w:fill="auto"/>
            <w:vAlign w:val="center"/>
          </w:tcPr>
          <w:p w14:paraId="193FE542"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i/>
              </w:rPr>
            </w:pPr>
          </w:p>
        </w:tc>
        <w:tc>
          <w:tcPr>
            <w:tcW w:w="1978" w:type="dxa"/>
            <w:vMerge/>
            <w:shd w:val="clear" w:color="auto" w:fill="auto"/>
            <w:vAlign w:val="center"/>
          </w:tcPr>
          <w:p w14:paraId="434ACAED"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i/>
              </w:rPr>
            </w:pPr>
          </w:p>
        </w:tc>
        <w:tc>
          <w:tcPr>
            <w:tcW w:w="707" w:type="dxa"/>
          </w:tcPr>
          <w:p w14:paraId="2757B78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2024</w:t>
            </w:r>
          </w:p>
        </w:tc>
        <w:tc>
          <w:tcPr>
            <w:tcW w:w="707" w:type="dxa"/>
          </w:tcPr>
          <w:p w14:paraId="6B293A57"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2025</w:t>
            </w:r>
          </w:p>
        </w:tc>
        <w:tc>
          <w:tcPr>
            <w:tcW w:w="706" w:type="dxa"/>
          </w:tcPr>
          <w:p w14:paraId="27B01C8F"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2026</w:t>
            </w:r>
          </w:p>
        </w:tc>
        <w:tc>
          <w:tcPr>
            <w:tcW w:w="707" w:type="dxa"/>
          </w:tcPr>
          <w:p w14:paraId="2A4464A8"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2027</w:t>
            </w:r>
          </w:p>
        </w:tc>
        <w:tc>
          <w:tcPr>
            <w:tcW w:w="707" w:type="dxa"/>
          </w:tcPr>
          <w:p w14:paraId="1CD6382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2028</w:t>
            </w:r>
          </w:p>
        </w:tc>
        <w:tc>
          <w:tcPr>
            <w:tcW w:w="2868" w:type="dxa"/>
            <w:vMerge/>
          </w:tcPr>
          <w:p w14:paraId="61360A8F"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D07D06" w14:paraId="1FE22B7E" w14:textId="77777777" w:rsidTr="00825F87">
        <w:tc>
          <w:tcPr>
            <w:tcW w:w="4666" w:type="dxa"/>
            <w:gridSpan w:val="2"/>
          </w:tcPr>
          <w:p w14:paraId="40232C13" w14:textId="77777777" w:rsidR="00D07D0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Darba grupas izveide. Plāna izveide un aktualizācija 2 reizes mācību gadā</w:t>
            </w:r>
          </w:p>
          <w:p w14:paraId="205EB3FD" w14:textId="77777777" w:rsidR="00D07D06" w:rsidRDefault="00D07D06">
            <w:pPr>
              <w:spacing w:before="120" w:after="120" w:line="240" w:lineRule="auto"/>
              <w:rPr>
                <w:rFonts w:ascii="Times New Roman" w:eastAsia="Times New Roman" w:hAnsi="Times New Roman" w:cs="Times New Roman"/>
              </w:rPr>
            </w:pPr>
          </w:p>
        </w:tc>
        <w:tc>
          <w:tcPr>
            <w:tcW w:w="1839" w:type="dxa"/>
            <w:tcBorders>
              <w:top w:val="single" w:sz="4" w:space="0" w:color="767171"/>
              <w:left w:val="single" w:sz="4" w:space="0" w:color="767171"/>
              <w:bottom w:val="single" w:sz="4" w:space="0" w:color="767171"/>
              <w:right w:val="single" w:sz="4" w:space="0" w:color="767171"/>
            </w:tcBorders>
          </w:tcPr>
          <w:p w14:paraId="6C2BB7A4"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1978" w:type="dxa"/>
            <w:tcBorders>
              <w:top w:val="single" w:sz="4" w:space="0" w:color="767171"/>
              <w:left w:val="single" w:sz="4" w:space="0" w:color="767171"/>
              <w:bottom w:val="single" w:sz="4" w:space="0" w:color="767171"/>
              <w:right w:val="single" w:sz="4" w:space="0" w:color="767171"/>
            </w:tcBorders>
          </w:tcPr>
          <w:p w14:paraId="6430FA66" w14:textId="7C10A320" w:rsidR="00D07D0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E01F73" w:rsidRPr="00E01F73">
              <w:rPr>
                <w:rFonts w:ascii="Times New Roman" w:eastAsia="Times New Roman" w:hAnsi="Times New Roman" w:cs="Times New Roman"/>
              </w:rPr>
              <w:t>sociālais dienests, bāriņtiesa, Pašvaldības policija, jauniešu centrs</w:t>
            </w:r>
          </w:p>
          <w:p w14:paraId="46030394" w14:textId="77777777" w:rsidR="00D07D06" w:rsidRDefault="00D07D06">
            <w:pPr>
              <w:spacing w:after="0" w:line="240" w:lineRule="auto"/>
              <w:rPr>
                <w:rFonts w:ascii="Times New Roman" w:eastAsia="Times New Roman" w:hAnsi="Times New Roman" w:cs="Times New Roman"/>
              </w:rPr>
            </w:pPr>
          </w:p>
        </w:tc>
        <w:tc>
          <w:tcPr>
            <w:tcW w:w="707" w:type="dxa"/>
          </w:tcPr>
          <w:p w14:paraId="7CAD2D83"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7" w:type="dxa"/>
          </w:tcPr>
          <w:p w14:paraId="1AB7F83F"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6" w:type="dxa"/>
          </w:tcPr>
          <w:p w14:paraId="1EBB53E4"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7" w:type="dxa"/>
          </w:tcPr>
          <w:p w14:paraId="138E24DA"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7" w:type="dxa"/>
          </w:tcPr>
          <w:p w14:paraId="4F287C90"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2868" w:type="dxa"/>
          </w:tcPr>
          <w:p w14:paraId="5F3F7115" w14:textId="1D270A8C" w:rsidR="00D07D06" w:rsidRDefault="008626FB">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Esošā finansējuma ietvaros</w:t>
            </w:r>
          </w:p>
        </w:tc>
      </w:tr>
      <w:tr w:rsidR="00D07D06" w14:paraId="4BA6EDE4" w14:textId="77777777" w:rsidTr="00825F87">
        <w:tc>
          <w:tcPr>
            <w:tcW w:w="1032" w:type="dxa"/>
            <w:shd w:val="clear" w:color="auto" w:fill="E7E6E6"/>
            <w:vAlign w:val="center"/>
          </w:tcPr>
          <w:p w14:paraId="42AB33BA" w14:textId="77777777" w:rsidR="00D07D06" w:rsidRDefault="00000000">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A.1.2.</w:t>
            </w:r>
          </w:p>
        </w:tc>
        <w:tc>
          <w:tcPr>
            <w:tcW w:w="13853" w:type="dxa"/>
            <w:gridSpan w:val="9"/>
            <w:shd w:val="clear" w:color="auto" w:fill="E7E6E6"/>
            <w:vAlign w:val="center"/>
          </w:tcPr>
          <w:p w14:paraId="3CEC2DD4"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Regulāras starpinstitūciju tikšanās ar izglītības iestādēm par aktuālajām problēmām skolas vidē </w:t>
            </w:r>
          </w:p>
        </w:tc>
      </w:tr>
      <w:tr w:rsidR="00D07D06" w14:paraId="5DBA8D8B" w14:textId="77777777" w:rsidTr="00825F87">
        <w:tc>
          <w:tcPr>
            <w:tcW w:w="4666" w:type="dxa"/>
            <w:gridSpan w:val="2"/>
          </w:tcPr>
          <w:p w14:paraId="5E010F6E" w14:textId="7DCC5B0C" w:rsidR="00D07D06" w:rsidRDefault="00533187">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Viena tikšanās reize semestrī</w:t>
            </w:r>
          </w:p>
          <w:p w14:paraId="69B9D35D" w14:textId="77777777" w:rsidR="00D07D06" w:rsidRDefault="00D07D06">
            <w:pPr>
              <w:spacing w:before="120" w:after="120" w:line="240" w:lineRule="auto"/>
              <w:rPr>
                <w:rFonts w:ascii="Times New Roman" w:eastAsia="Times New Roman" w:hAnsi="Times New Roman" w:cs="Times New Roman"/>
              </w:rPr>
            </w:pPr>
          </w:p>
        </w:tc>
        <w:tc>
          <w:tcPr>
            <w:tcW w:w="1839" w:type="dxa"/>
            <w:shd w:val="clear" w:color="auto" w:fill="auto"/>
            <w:vAlign w:val="center"/>
          </w:tcPr>
          <w:p w14:paraId="18EE7FEA"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pārvalde</w:t>
            </w:r>
          </w:p>
          <w:p w14:paraId="10ADE16B" w14:textId="77777777" w:rsidR="00D07D06" w:rsidRDefault="00D07D06">
            <w:pPr>
              <w:spacing w:before="120" w:after="120" w:line="240" w:lineRule="auto"/>
              <w:jc w:val="both"/>
              <w:rPr>
                <w:rFonts w:ascii="Times New Roman" w:eastAsia="Times New Roman" w:hAnsi="Times New Roman" w:cs="Times New Roman"/>
              </w:rPr>
            </w:pPr>
          </w:p>
        </w:tc>
        <w:tc>
          <w:tcPr>
            <w:tcW w:w="1978" w:type="dxa"/>
            <w:shd w:val="clear" w:color="auto" w:fill="auto"/>
            <w:vAlign w:val="center"/>
          </w:tcPr>
          <w:p w14:paraId="79AD7C31" w14:textId="4F690016"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BA52CA" w:rsidRPr="00BA52CA">
              <w:rPr>
                <w:rFonts w:ascii="Times New Roman" w:eastAsia="Times New Roman" w:hAnsi="Times New Roman" w:cs="Times New Roman"/>
              </w:rPr>
              <w:t>sociālais dienests, bāriņtiesa, Pašvaldības policija, jauniešu centrs</w:t>
            </w:r>
          </w:p>
        </w:tc>
        <w:tc>
          <w:tcPr>
            <w:tcW w:w="707" w:type="dxa"/>
          </w:tcPr>
          <w:p w14:paraId="0F825818"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167A409A"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6" w:type="dxa"/>
          </w:tcPr>
          <w:p w14:paraId="6B0D0A0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6E472761"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3ABE96E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2868" w:type="dxa"/>
          </w:tcPr>
          <w:p w14:paraId="3CB097C1" w14:textId="23CDD26C" w:rsidR="00D07D06" w:rsidRDefault="008626FB">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Esošā finansējuma ietvaros</w:t>
            </w:r>
          </w:p>
        </w:tc>
      </w:tr>
      <w:tr w:rsidR="00D07D06" w14:paraId="3B77DBDA" w14:textId="77777777" w:rsidTr="00825F87">
        <w:tc>
          <w:tcPr>
            <w:tcW w:w="1032" w:type="dxa"/>
            <w:shd w:val="clear" w:color="auto" w:fill="E7E6E6"/>
            <w:vAlign w:val="center"/>
          </w:tcPr>
          <w:p w14:paraId="58D503CF" w14:textId="77777777" w:rsidR="00D07D06" w:rsidRDefault="00000000">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A.1.3.</w:t>
            </w:r>
          </w:p>
        </w:tc>
        <w:tc>
          <w:tcPr>
            <w:tcW w:w="13853" w:type="dxa"/>
            <w:gridSpan w:val="9"/>
            <w:shd w:val="clear" w:color="auto" w:fill="E7E6E6"/>
          </w:tcPr>
          <w:p w14:paraId="7EFFEEC4"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Informācijas sagatavošana un nodošana par dažādām iespējām personības pilnveidei</w:t>
            </w:r>
          </w:p>
        </w:tc>
      </w:tr>
      <w:tr w:rsidR="00D07D06" w14:paraId="3A18D2BF" w14:textId="77777777" w:rsidTr="00825F87">
        <w:tc>
          <w:tcPr>
            <w:tcW w:w="4666" w:type="dxa"/>
            <w:gridSpan w:val="2"/>
          </w:tcPr>
          <w:p w14:paraId="0039FD69" w14:textId="2A0E44D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Informācija aktualizēta vismaz </w:t>
            </w:r>
            <w:r w:rsidR="00533187">
              <w:rPr>
                <w:rFonts w:ascii="Times New Roman" w:eastAsia="Times New Roman" w:hAnsi="Times New Roman" w:cs="Times New Roman"/>
              </w:rPr>
              <w:t xml:space="preserve">trīs </w:t>
            </w:r>
            <w:r>
              <w:rPr>
                <w:rFonts w:ascii="Times New Roman" w:eastAsia="Times New Roman" w:hAnsi="Times New Roman" w:cs="Times New Roman"/>
              </w:rPr>
              <w:t>reizes gadā. Nodrošināta informācijas pieejamība bērnu un jauniešu vecākiem</w:t>
            </w:r>
          </w:p>
        </w:tc>
        <w:tc>
          <w:tcPr>
            <w:tcW w:w="1839" w:type="dxa"/>
            <w:shd w:val="clear" w:color="auto" w:fill="auto"/>
            <w:vAlign w:val="center"/>
          </w:tcPr>
          <w:p w14:paraId="4BBB55FF"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pārvalde</w:t>
            </w:r>
          </w:p>
          <w:p w14:paraId="6CDF01F6" w14:textId="77777777" w:rsidR="00D07D06" w:rsidRDefault="00D07D06">
            <w:pPr>
              <w:spacing w:before="120" w:after="120" w:line="240" w:lineRule="auto"/>
              <w:jc w:val="both"/>
              <w:rPr>
                <w:rFonts w:ascii="Times New Roman" w:eastAsia="Times New Roman" w:hAnsi="Times New Roman" w:cs="Times New Roman"/>
              </w:rPr>
            </w:pPr>
          </w:p>
        </w:tc>
        <w:tc>
          <w:tcPr>
            <w:tcW w:w="1978" w:type="dxa"/>
            <w:shd w:val="clear" w:color="auto" w:fill="auto"/>
            <w:vAlign w:val="center"/>
          </w:tcPr>
          <w:p w14:paraId="425B18ED" w14:textId="20CCD20F"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BA52CA" w:rsidRPr="00BA52CA">
              <w:rPr>
                <w:rFonts w:ascii="Times New Roman" w:eastAsia="Times New Roman" w:hAnsi="Times New Roman" w:cs="Times New Roman"/>
              </w:rPr>
              <w:t>sociālais dienests, bāriņtiesa, jauniešu centrs</w:t>
            </w:r>
          </w:p>
        </w:tc>
        <w:tc>
          <w:tcPr>
            <w:tcW w:w="707" w:type="dxa"/>
          </w:tcPr>
          <w:p w14:paraId="3BD81EEE" w14:textId="77777777" w:rsidR="00D07D06" w:rsidRDefault="00D07D06">
            <w:pPr>
              <w:spacing w:before="120" w:after="120" w:line="240" w:lineRule="auto"/>
              <w:ind w:hanging="10"/>
              <w:jc w:val="both"/>
              <w:rPr>
                <w:rFonts w:ascii="Times New Roman" w:eastAsia="Times New Roman" w:hAnsi="Times New Roman" w:cs="Times New Roman"/>
              </w:rPr>
            </w:pPr>
          </w:p>
          <w:p w14:paraId="6D275A56"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19C19932" w14:textId="77777777" w:rsidR="00D07D06" w:rsidRDefault="00D07D06">
            <w:pPr>
              <w:spacing w:before="120" w:after="120" w:line="240" w:lineRule="auto"/>
              <w:ind w:hanging="10"/>
              <w:jc w:val="both"/>
              <w:rPr>
                <w:rFonts w:ascii="Times New Roman" w:eastAsia="Times New Roman" w:hAnsi="Times New Roman" w:cs="Times New Roman"/>
              </w:rPr>
            </w:pPr>
          </w:p>
          <w:p w14:paraId="331EC1B2"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6" w:type="dxa"/>
          </w:tcPr>
          <w:p w14:paraId="3DF99BC9" w14:textId="77777777" w:rsidR="00D07D06" w:rsidRDefault="00D07D06">
            <w:pPr>
              <w:spacing w:before="120" w:after="120" w:line="240" w:lineRule="auto"/>
              <w:ind w:hanging="10"/>
              <w:jc w:val="both"/>
              <w:rPr>
                <w:rFonts w:ascii="Times New Roman" w:eastAsia="Times New Roman" w:hAnsi="Times New Roman" w:cs="Times New Roman"/>
              </w:rPr>
            </w:pPr>
          </w:p>
          <w:p w14:paraId="2BDA4AD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70768F6B" w14:textId="77777777" w:rsidR="00D07D06" w:rsidRDefault="00D07D06">
            <w:pPr>
              <w:spacing w:before="120" w:after="120" w:line="240" w:lineRule="auto"/>
              <w:ind w:hanging="10"/>
              <w:jc w:val="both"/>
              <w:rPr>
                <w:rFonts w:ascii="Times New Roman" w:eastAsia="Times New Roman" w:hAnsi="Times New Roman" w:cs="Times New Roman"/>
              </w:rPr>
            </w:pPr>
          </w:p>
          <w:p w14:paraId="0F68F03D"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47D50B15" w14:textId="77777777" w:rsidR="00D07D06" w:rsidRDefault="00D07D06">
            <w:pPr>
              <w:spacing w:before="120" w:after="120" w:line="240" w:lineRule="auto"/>
              <w:ind w:hanging="10"/>
              <w:jc w:val="both"/>
              <w:rPr>
                <w:rFonts w:ascii="Times New Roman" w:eastAsia="Times New Roman" w:hAnsi="Times New Roman" w:cs="Times New Roman"/>
              </w:rPr>
            </w:pPr>
          </w:p>
          <w:p w14:paraId="531703F0"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2868" w:type="dxa"/>
          </w:tcPr>
          <w:p w14:paraId="34FEE9D3" w14:textId="22676721" w:rsidR="00D07D06" w:rsidRDefault="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Esošā finansējuma ietvaros</w:t>
            </w:r>
          </w:p>
          <w:p w14:paraId="325D231D" w14:textId="0073AA26" w:rsidR="00D07D06" w:rsidRDefault="00D07D06">
            <w:pPr>
              <w:spacing w:before="120" w:after="120" w:line="240" w:lineRule="auto"/>
              <w:ind w:hanging="10"/>
              <w:jc w:val="both"/>
              <w:rPr>
                <w:rFonts w:ascii="Times New Roman" w:eastAsia="Times New Roman" w:hAnsi="Times New Roman" w:cs="Times New Roman"/>
              </w:rPr>
            </w:pPr>
          </w:p>
        </w:tc>
      </w:tr>
      <w:tr w:rsidR="00D07D06" w14:paraId="65162D3D" w14:textId="77777777" w:rsidTr="00825F87">
        <w:tc>
          <w:tcPr>
            <w:tcW w:w="1032" w:type="dxa"/>
            <w:shd w:val="clear" w:color="auto" w:fill="E7E6E6"/>
            <w:vAlign w:val="center"/>
          </w:tcPr>
          <w:p w14:paraId="6559C09A" w14:textId="77777777" w:rsidR="00D07D06" w:rsidRDefault="00000000">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A.1.4.</w:t>
            </w:r>
          </w:p>
        </w:tc>
        <w:tc>
          <w:tcPr>
            <w:tcW w:w="13853" w:type="dxa"/>
            <w:gridSpan w:val="9"/>
            <w:shd w:val="clear" w:color="auto" w:fill="E7E6E6"/>
          </w:tcPr>
          <w:p w14:paraId="3F3EBE45"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Dažādu rīku un programmu  izmantošana izglītības iestādēs izglītojamo </w:t>
            </w:r>
            <w:proofErr w:type="spellStart"/>
            <w:r>
              <w:rPr>
                <w:rFonts w:ascii="Times New Roman" w:eastAsia="Times New Roman" w:hAnsi="Times New Roman" w:cs="Times New Roman"/>
              </w:rPr>
              <w:t>labbūtības</w:t>
            </w:r>
            <w:proofErr w:type="spellEnd"/>
            <w:r>
              <w:rPr>
                <w:rFonts w:ascii="Times New Roman" w:eastAsia="Times New Roman" w:hAnsi="Times New Roman" w:cs="Times New Roman"/>
              </w:rPr>
              <w:t xml:space="preserve"> noskaidrošanai un veicināšanai</w:t>
            </w:r>
          </w:p>
        </w:tc>
      </w:tr>
      <w:tr w:rsidR="00D07D06" w14:paraId="6009336A" w14:textId="77777777" w:rsidTr="00825F87">
        <w:tc>
          <w:tcPr>
            <w:tcW w:w="4666" w:type="dxa"/>
            <w:gridSpan w:val="2"/>
            <w:vAlign w:val="center"/>
          </w:tcPr>
          <w:p w14:paraId="1ED264A3"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Katrā izglītības iestādē tiek lietotas programmas un rīki, lai noskaidrotu un veicinātu izglītojamo </w:t>
            </w:r>
            <w:proofErr w:type="spellStart"/>
            <w:r>
              <w:rPr>
                <w:rFonts w:ascii="Times New Roman" w:eastAsia="Times New Roman" w:hAnsi="Times New Roman" w:cs="Times New Roman"/>
                <w:color w:val="000000"/>
              </w:rPr>
              <w:t>labbūtību</w:t>
            </w:r>
            <w:proofErr w:type="spellEnd"/>
            <w:r>
              <w:rPr>
                <w:rFonts w:ascii="Times New Roman" w:eastAsia="Times New Roman" w:hAnsi="Times New Roman" w:cs="Times New Roman"/>
                <w:color w:val="000000"/>
              </w:rPr>
              <w:t xml:space="preserve"> </w:t>
            </w:r>
          </w:p>
          <w:p w14:paraId="086B9523" w14:textId="77777777" w:rsidR="00D07D06" w:rsidRDefault="00D07D06">
            <w:pPr>
              <w:spacing w:before="120" w:after="120" w:line="240" w:lineRule="auto"/>
              <w:jc w:val="both"/>
              <w:rPr>
                <w:rFonts w:ascii="Times New Roman" w:eastAsia="Times New Roman" w:hAnsi="Times New Roman" w:cs="Times New Roman"/>
              </w:rPr>
            </w:pPr>
          </w:p>
        </w:tc>
        <w:tc>
          <w:tcPr>
            <w:tcW w:w="1839" w:type="dxa"/>
            <w:shd w:val="clear" w:color="auto" w:fill="auto"/>
          </w:tcPr>
          <w:p w14:paraId="5090010A" w14:textId="2CF22E83" w:rsidR="00BA52CA" w:rsidRDefault="00BA52CA">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iestādes</w:t>
            </w:r>
          </w:p>
          <w:p w14:paraId="5181F381" w14:textId="77777777" w:rsidR="00D07D06" w:rsidRDefault="00D07D06">
            <w:pPr>
              <w:spacing w:before="120" w:after="120" w:line="240" w:lineRule="auto"/>
              <w:jc w:val="both"/>
              <w:rPr>
                <w:rFonts w:ascii="Times New Roman" w:eastAsia="Times New Roman" w:hAnsi="Times New Roman" w:cs="Times New Roman"/>
                <w:b/>
                <w:sz w:val="20"/>
                <w:szCs w:val="20"/>
              </w:rPr>
            </w:pPr>
          </w:p>
        </w:tc>
        <w:tc>
          <w:tcPr>
            <w:tcW w:w="1978" w:type="dxa"/>
            <w:shd w:val="clear" w:color="auto" w:fill="auto"/>
          </w:tcPr>
          <w:p w14:paraId="016772DC" w14:textId="5CAC7AA2" w:rsidR="00D07D06" w:rsidRDefault="00000000">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Izglītības </w:t>
            </w:r>
            <w:r w:rsidR="00BA52CA">
              <w:rPr>
                <w:rFonts w:ascii="Times New Roman" w:eastAsia="Times New Roman" w:hAnsi="Times New Roman" w:cs="Times New Roman"/>
              </w:rPr>
              <w:t>pārvalde</w:t>
            </w:r>
          </w:p>
        </w:tc>
        <w:tc>
          <w:tcPr>
            <w:tcW w:w="707" w:type="dxa"/>
          </w:tcPr>
          <w:p w14:paraId="78AE10F9" w14:textId="77777777" w:rsidR="00D07D06" w:rsidRDefault="00D07D06">
            <w:pPr>
              <w:spacing w:before="120" w:after="120" w:line="240" w:lineRule="auto"/>
              <w:ind w:hanging="10"/>
              <w:jc w:val="both"/>
              <w:rPr>
                <w:rFonts w:ascii="Times New Roman" w:eastAsia="Times New Roman" w:hAnsi="Times New Roman" w:cs="Times New Roman"/>
              </w:rPr>
            </w:pPr>
          </w:p>
          <w:p w14:paraId="48CE235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272F4C07" w14:textId="77777777" w:rsidR="00D07D06" w:rsidRDefault="00D07D06">
            <w:pPr>
              <w:spacing w:before="120" w:after="120" w:line="240" w:lineRule="auto"/>
              <w:ind w:hanging="10"/>
              <w:jc w:val="both"/>
              <w:rPr>
                <w:rFonts w:ascii="Times New Roman" w:eastAsia="Times New Roman" w:hAnsi="Times New Roman" w:cs="Times New Roman"/>
              </w:rPr>
            </w:pPr>
          </w:p>
          <w:p w14:paraId="5C846695"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6" w:type="dxa"/>
          </w:tcPr>
          <w:p w14:paraId="5E604B40" w14:textId="77777777" w:rsidR="00D07D06" w:rsidRDefault="00D07D06">
            <w:pPr>
              <w:spacing w:before="120" w:after="120" w:line="240" w:lineRule="auto"/>
              <w:ind w:hanging="10"/>
              <w:jc w:val="both"/>
              <w:rPr>
                <w:rFonts w:ascii="Times New Roman" w:eastAsia="Times New Roman" w:hAnsi="Times New Roman" w:cs="Times New Roman"/>
              </w:rPr>
            </w:pPr>
          </w:p>
          <w:p w14:paraId="2F33D062"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71CE1C49" w14:textId="77777777" w:rsidR="00D07D06" w:rsidRDefault="00D07D06">
            <w:pPr>
              <w:spacing w:before="120" w:after="120" w:line="240" w:lineRule="auto"/>
              <w:ind w:hanging="10"/>
              <w:jc w:val="both"/>
              <w:rPr>
                <w:rFonts w:ascii="Times New Roman" w:eastAsia="Times New Roman" w:hAnsi="Times New Roman" w:cs="Times New Roman"/>
              </w:rPr>
            </w:pPr>
          </w:p>
          <w:p w14:paraId="0B2010D0"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6831AB71" w14:textId="77777777" w:rsidR="00D07D06" w:rsidRDefault="00D07D06">
            <w:pPr>
              <w:spacing w:before="120" w:after="120" w:line="240" w:lineRule="auto"/>
              <w:ind w:hanging="10"/>
              <w:jc w:val="both"/>
              <w:rPr>
                <w:rFonts w:ascii="Times New Roman" w:eastAsia="Times New Roman" w:hAnsi="Times New Roman" w:cs="Times New Roman"/>
              </w:rPr>
            </w:pPr>
          </w:p>
          <w:p w14:paraId="548AEA83"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2868" w:type="dxa"/>
          </w:tcPr>
          <w:p w14:paraId="65EED372" w14:textId="77777777" w:rsidR="008626FB" w:rsidRDefault="008626FB" w:rsidP="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Esošā finansējuma ietvaros</w:t>
            </w:r>
          </w:p>
          <w:p w14:paraId="19ED6474" w14:textId="49444434" w:rsidR="008626FB" w:rsidRDefault="008626FB" w:rsidP="008626FB">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Pašvaldības finansējums</w:t>
            </w:r>
          </w:p>
          <w:p w14:paraId="471732EB" w14:textId="419A8042" w:rsidR="00D07D06" w:rsidRDefault="009D7682" w:rsidP="00AB2F8D">
            <w:pPr>
              <w:spacing w:before="120" w:after="120" w:line="240" w:lineRule="auto"/>
              <w:jc w:val="both"/>
              <w:rPr>
                <w:rFonts w:ascii="Times New Roman" w:eastAsia="Times New Roman" w:hAnsi="Times New Roman" w:cs="Times New Roman"/>
              </w:rPr>
            </w:pPr>
            <w:r w:rsidRPr="009D7682">
              <w:rPr>
                <w:rFonts w:ascii="Times New Roman" w:eastAsia="Times New Roman" w:hAnsi="Times New Roman" w:cs="Times New Roman"/>
              </w:rPr>
              <w:t>Finansējuma piesaiste no ES projektiem, nacionāla mēroga atbalsta programmām</w:t>
            </w:r>
            <w:r w:rsidRPr="009D7682" w:rsidDel="008626FB">
              <w:rPr>
                <w:rFonts w:ascii="Times New Roman" w:eastAsia="Times New Roman" w:hAnsi="Times New Roman" w:cs="Times New Roman"/>
              </w:rPr>
              <w:t xml:space="preserve"> </w:t>
            </w:r>
          </w:p>
        </w:tc>
      </w:tr>
      <w:tr w:rsidR="00D07D06" w14:paraId="6B1EFE91" w14:textId="77777777" w:rsidTr="00825F87">
        <w:tc>
          <w:tcPr>
            <w:tcW w:w="1032" w:type="dxa"/>
            <w:shd w:val="clear" w:color="auto" w:fill="E7E6E6"/>
            <w:vAlign w:val="center"/>
          </w:tcPr>
          <w:p w14:paraId="5C0665BD"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A.1.5.</w:t>
            </w:r>
          </w:p>
        </w:tc>
        <w:tc>
          <w:tcPr>
            <w:tcW w:w="13853" w:type="dxa"/>
            <w:gridSpan w:val="9"/>
            <w:shd w:val="clear" w:color="auto" w:fill="E7E6E6"/>
          </w:tcPr>
          <w:p w14:paraId="7C79E3A4"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Katrā izglītības iestādē telpa emociju stabilizēšanai, individuālām sarunām ar bērniem, jauniešiem, vecākiem</w:t>
            </w:r>
          </w:p>
        </w:tc>
      </w:tr>
      <w:tr w:rsidR="00D07D06" w14:paraId="410EE904" w14:textId="77777777" w:rsidTr="00825F87">
        <w:tc>
          <w:tcPr>
            <w:tcW w:w="4666" w:type="dxa"/>
            <w:gridSpan w:val="2"/>
            <w:vAlign w:val="center"/>
          </w:tcPr>
          <w:p w14:paraId="1F18E169"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100% izglītības iestāžu ir iekārtota atbilstoša telpa </w:t>
            </w:r>
          </w:p>
        </w:tc>
        <w:tc>
          <w:tcPr>
            <w:tcW w:w="1839" w:type="dxa"/>
            <w:shd w:val="clear" w:color="auto" w:fill="auto"/>
          </w:tcPr>
          <w:p w14:paraId="188C3FCE" w14:textId="77777777" w:rsidR="00D07D06" w:rsidRDefault="00000000">
            <w:pPr>
              <w:spacing w:before="120"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rPr>
              <w:t>Izglītības iestādes</w:t>
            </w:r>
          </w:p>
        </w:tc>
        <w:tc>
          <w:tcPr>
            <w:tcW w:w="1978" w:type="dxa"/>
            <w:shd w:val="clear" w:color="auto" w:fill="auto"/>
          </w:tcPr>
          <w:p w14:paraId="57788053" w14:textId="77777777" w:rsidR="00D07D06" w:rsidRDefault="00000000">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Izglītības pārvalde, Jauniešu centrs </w:t>
            </w:r>
          </w:p>
        </w:tc>
        <w:tc>
          <w:tcPr>
            <w:tcW w:w="707" w:type="dxa"/>
          </w:tcPr>
          <w:p w14:paraId="44DFDCB9"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7" w:type="dxa"/>
          </w:tcPr>
          <w:p w14:paraId="5B23869D"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6" w:type="dxa"/>
          </w:tcPr>
          <w:p w14:paraId="7CF013F7"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7" w:type="dxa"/>
          </w:tcPr>
          <w:p w14:paraId="213AF041"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7" w:type="dxa"/>
          </w:tcPr>
          <w:p w14:paraId="6D1FBB76"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68" w:type="dxa"/>
          </w:tcPr>
          <w:p w14:paraId="25FD67C4" w14:textId="77777777" w:rsidR="008626FB" w:rsidRDefault="008626FB" w:rsidP="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Esošā finansējuma ietvaros</w:t>
            </w:r>
          </w:p>
          <w:p w14:paraId="058287B9" w14:textId="77777777" w:rsidR="008626FB" w:rsidRDefault="008626FB" w:rsidP="008626FB">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Pašvaldības finansējums</w:t>
            </w:r>
          </w:p>
          <w:p w14:paraId="108E603E" w14:textId="5AEB2209" w:rsidR="00D07D06" w:rsidRDefault="009D7682">
            <w:pPr>
              <w:spacing w:before="120" w:after="120" w:line="240" w:lineRule="auto"/>
              <w:ind w:hanging="10"/>
              <w:jc w:val="both"/>
              <w:rPr>
                <w:rFonts w:ascii="Times New Roman" w:eastAsia="Times New Roman" w:hAnsi="Times New Roman" w:cs="Times New Roman"/>
                <w:b/>
              </w:rPr>
            </w:pPr>
            <w:r w:rsidRPr="009D7682">
              <w:rPr>
                <w:rFonts w:ascii="Times New Roman" w:eastAsia="Times New Roman" w:hAnsi="Times New Roman" w:cs="Times New Roman"/>
              </w:rPr>
              <w:t>Finansējuma piesaiste no ES projektiem, nacionāla mēroga atbalsta programmām</w:t>
            </w:r>
            <w:r w:rsidRPr="009D7682" w:rsidDel="008626FB">
              <w:rPr>
                <w:rFonts w:ascii="Times New Roman" w:eastAsia="Times New Roman" w:hAnsi="Times New Roman" w:cs="Times New Roman"/>
              </w:rPr>
              <w:t xml:space="preserve"> </w:t>
            </w:r>
          </w:p>
        </w:tc>
      </w:tr>
      <w:tr w:rsidR="00D07D06" w14:paraId="58D5A8CD" w14:textId="77777777" w:rsidTr="00825F87">
        <w:tc>
          <w:tcPr>
            <w:tcW w:w="14885" w:type="dxa"/>
            <w:gridSpan w:val="10"/>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740E04A8" w14:textId="77777777" w:rsidR="00D07D06" w:rsidRDefault="0000000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MĒRĶTIECĪGĀ PREVENCIJA (A2)</w:t>
            </w:r>
          </w:p>
        </w:tc>
      </w:tr>
      <w:tr w:rsidR="00D07D06" w14:paraId="1D910CF4" w14:textId="77777777" w:rsidTr="00825F87">
        <w:tc>
          <w:tcPr>
            <w:tcW w:w="14885" w:type="dxa"/>
            <w:gridSpan w:val="10"/>
            <w:vAlign w:val="center"/>
          </w:tcPr>
          <w:p w14:paraId="17B99F69"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472537F1" w14:textId="77777777" w:rsidR="00D07D06" w:rsidRDefault="00000000">
            <w:pPr>
              <w:numPr>
                <w:ilvl w:val="0"/>
                <w:numId w:val="10"/>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Uzlabojies darbs ar konkrētām bērnu, jauniešu </w:t>
            </w:r>
            <w:proofErr w:type="spellStart"/>
            <w:r>
              <w:rPr>
                <w:rFonts w:ascii="Times New Roman" w:eastAsia="Times New Roman" w:hAnsi="Times New Roman" w:cs="Times New Roman"/>
                <w:color w:val="000000"/>
                <w:sz w:val="24"/>
                <w:szCs w:val="24"/>
              </w:rPr>
              <w:t>mērķgrupām</w:t>
            </w:r>
            <w:proofErr w:type="spellEnd"/>
            <w:r>
              <w:rPr>
                <w:rFonts w:ascii="Times New Roman" w:eastAsia="Times New Roman" w:hAnsi="Times New Roman" w:cs="Times New Roman"/>
                <w:color w:val="000000"/>
                <w:sz w:val="24"/>
                <w:szCs w:val="24"/>
              </w:rPr>
              <w:t> </w:t>
            </w:r>
          </w:p>
          <w:p w14:paraId="79DFE640" w14:textId="77777777" w:rsidR="00D07D06" w:rsidRDefault="00000000">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Palielinājies izglītojamo skaits, kuriem sniegts atbalsts</w:t>
            </w:r>
            <w:r>
              <w:rPr>
                <w:rFonts w:ascii="Times New Roman" w:eastAsia="Times New Roman" w:hAnsi="Times New Roman" w:cs="Times New Roman"/>
                <w:color w:val="000000"/>
                <w:sz w:val="18"/>
                <w:szCs w:val="18"/>
              </w:rPr>
              <w:t> </w:t>
            </w:r>
          </w:p>
        </w:tc>
      </w:tr>
      <w:tr w:rsidR="00D07D06" w14:paraId="6767248F" w14:textId="77777777" w:rsidTr="00825F87">
        <w:tc>
          <w:tcPr>
            <w:tcW w:w="1032" w:type="dxa"/>
            <w:shd w:val="clear" w:color="auto" w:fill="E7E6E6"/>
            <w:vAlign w:val="center"/>
          </w:tcPr>
          <w:p w14:paraId="60AAAF1A" w14:textId="77777777" w:rsidR="00D07D06" w:rsidRDefault="00000000">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lastRenderedPageBreak/>
              <w:t>A.2.1.</w:t>
            </w:r>
          </w:p>
        </w:tc>
        <w:tc>
          <w:tcPr>
            <w:tcW w:w="13853" w:type="dxa"/>
            <w:gridSpan w:val="9"/>
            <w:shd w:val="clear" w:color="auto" w:fill="E7E6E6"/>
          </w:tcPr>
          <w:p w14:paraId="0F0C56B5"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Izmantojot starpinstitūciju sadarbību, piesaistīti speciālisti darbam ar identificētajām </w:t>
            </w:r>
            <w:proofErr w:type="spellStart"/>
            <w:r>
              <w:rPr>
                <w:rFonts w:ascii="Times New Roman" w:eastAsia="Times New Roman" w:hAnsi="Times New Roman" w:cs="Times New Roman"/>
              </w:rPr>
              <w:t>mērķgrupām</w:t>
            </w:r>
            <w:proofErr w:type="spellEnd"/>
          </w:p>
        </w:tc>
      </w:tr>
      <w:tr w:rsidR="00D07D06" w14:paraId="6F3D1F0C" w14:textId="77777777" w:rsidTr="00825F87">
        <w:tc>
          <w:tcPr>
            <w:tcW w:w="4666" w:type="dxa"/>
            <w:gridSpan w:val="2"/>
          </w:tcPr>
          <w:p w14:paraId="7AF274BC" w14:textId="09859641"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Sniegts atbalsts vismaz </w:t>
            </w:r>
            <w:r w:rsidR="00533187">
              <w:rPr>
                <w:rFonts w:ascii="Times New Roman" w:eastAsia="Times New Roman" w:hAnsi="Times New Roman" w:cs="Times New Roman"/>
              </w:rPr>
              <w:t>divām</w:t>
            </w:r>
            <w:r>
              <w:rPr>
                <w:rFonts w:ascii="Times New Roman" w:eastAsia="Times New Roman" w:hAnsi="Times New Roman" w:cs="Times New Roman"/>
              </w:rPr>
              <w:t xml:space="preserve"> </w:t>
            </w:r>
            <w:proofErr w:type="spellStart"/>
            <w:r>
              <w:rPr>
                <w:rFonts w:ascii="Times New Roman" w:eastAsia="Times New Roman" w:hAnsi="Times New Roman" w:cs="Times New Roman"/>
              </w:rPr>
              <w:t>mērķgrupām</w:t>
            </w:r>
            <w:proofErr w:type="spellEnd"/>
            <w:r>
              <w:rPr>
                <w:rFonts w:ascii="Times New Roman" w:eastAsia="Times New Roman" w:hAnsi="Times New Roman" w:cs="Times New Roman"/>
              </w:rPr>
              <w:t xml:space="preserve"> gadā </w:t>
            </w:r>
          </w:p>
          <w:p w14:paraId="42755AFD" w14:textId="77777777" w:rsidR="00D07D06" w:rsidRDefault="00D07D06">
            <w:pPr>
              <w:spacing w:before="120" w:after="120" w:line="240" w:lineRule="auto"/>
              <w:rPr>
                <w:rFonts w:ascii="Times New Roman" w:eastAsia="Times New Roman" w:hAnsi="Times New Roman" w:cs="Times New Roman"/>
              </w:rPr>
            </w:pPr>
          </w:p>
        </w:tc>
        <w:tc>
          <w:tcPr>
            <w:tcW w:w="1839" w:type="dxa"/>
            <w:shd w:val="clear" w:color="auto" w:fill="auto"/>
          </w:tcPr>
          <w:p w14:paraId="2B307E25"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pārvalde</w:t>
            </w:r>
          </w:p>
          <w:p w14:paraId="7E6409EF" w14:textId="77777777" w:rsidR="00D07D06" w:rsidRDefault="00D07D06">
            <w:pPr>
              <w:spacing w:before="120" w:after="120" w:line="240" w:lineRule="auto"/>
              <w:jc w:val="both"/>
              <w:rPr>
                <w:rFonts w:ascii="Times New Roman" w:eastAsia="Times New Roman" w:hAnsi="Times New Roman" w:cs="Times New Roman"/>
                <w:b/>
                <w:sz w:val="20"/>
                <w:szCs w:val="20"/>
              </w:rPr>
            </w:pPr>
          </w:p>
        </w:tc>
        <w:tc>
          <w:tcPr>
            <w:tcW w:w="1978" w:type="dxa"/>
            <w:shd w:val="clear" w:color="auto" w:fill="auto"/>
          </w:tcPr>
          <w:p w14:paraId="5EDE1460" w14:textId="351B0099"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BA52CA" w:rsidRPr="00BA52CA">
              <w:rPr>
                <w:rFonts w:ascii="Times New Roman" w:eastAsia="Times New Roman" w:hAnsi="Times New Roman" w:cs="Times New Roman"/>
              </w:rPr>
              <w:t>sociālais dienests, bāriņtiesa, Pašvaldības policija, jauniešu centrs</w:t>
            </w:r>
          </w:p>
          <w:p w14:paraId="08C09F23" w14:textId="77777777" w:rsidR="00D07D06" w:rsidRDefault="00D07D06">
            <w:pPr>
              <w:spacing w:before="120" w:after="120" w:line="240" w:lineRule="auto"/>
              <w:jc w:val="both"/>
              <w:rPr>
                <w:rFonts w:ascii="Times New Roman" w:eastAsia="Times New Roman" w:hAnsi="Times New Roman" w:cs="Times New Roman"/>
                <w:b/>
              </w:rPr>
            </w:pPr>
          </w:p>
        </w:tc>
        <w:tc>
          <w:tcPr>
            <w:tcW w:w="707" w:type="dxa"/>
          </w:tcPr>
          <w:p w14:paraId="60A5C9A5"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5335A72A"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6" w:type="dxa"/>
          </w:tcPr>
          <w:p w14:paraId="4C5AE97F"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56BC94E9"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1BA99E71"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68" w:type="dxa"/>
          </w:tcPr>
          <w:p w14:paraId="3E727E74" w14:textId="77777777" w:rsidR="008626FB" w:rsidRPr="008626FB" w:rsidRDefault="008626FB" w:rsidP="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Esošā finansējuma ietvaros</w:t>
            </w:r>
          </w:p>
          <w:p w14:paraId="496A03B4" w14:textId="77777777" w:rsidR="008626FB" w:rsidRPr="008626FB" w:rsidRDefault="008626FB" w:rsidP="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Pašvaldības finansējums</w:t>
            </w:r>
          </w:p>
          <w:p w14:paraId="67A9916E" w14:textId="2919A65F" w:rsidR="00D07D06" w:rsidRDefault="009D7682">
            <w:pPr>
              <w:spacing w:before="120" w:after="120" w:line="240" w:lineRule="auto"/>
              <w:ind w:hanging="10"/>
              <w:jc w:val="both"/>
              <w:rPr>
                <w:rFonts w:ascii="Times New Roman" w:eastAsia="Times New Roman" w:hAnsi="Times New Roman" w:cs="Times New Roman"/>
                <w:b/>
              </w:rPr>
            </w:pPr>
            <w:r w:rsidRPr="009D7682">
              <w:rPr>
                <w:rFonts w:ascii="Times New Roman" w:eastAsia="Times New Roman" w:hAnsi="Times New Roman" w:cs="Times New Roman"/>
              </w:rPr>
              <w:t>Finansējuma piesaiste no ES projektiem, nacionāla mēroga atbalsta programmām</w:t>
            </w:r>
            <w:r w:rsidRPr="009D7682" w:rsidDel="008626FB">
              <w:rPr>
                <w:rFonts w:ascii="Times New Roman" w:eastAsia="Times New Roman" w:hAnsi="Times New Roman" w:cs="Times New Roman"/>
              </w:rPr>
              <w:t xml:space="preserve"> </w:t>
            </w:r>
          </w:p>
        </w:tc>
      </w:tr>
      <w:tr w:rsidR="00D07D06" w14:paraId="72EA6DEA" w14:textId="77777777" w:rsidTr="00825F87">
        <w:tc>
          <w:tcPr>
            <w:tcW w:w="1032" w:type="dxa"/>
            <w:shd w:val="clear" w:color="auto" w:fill="E7E6E6"/>
            <w:vAlign w:val="center"/>
          </w:tcPr>
          <w:p w14:paraId="16DCF364"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A.2.2.</w:t>
            </w:r>
          </w:p>
        </w:tc>
        <w:tc>
          <w:tcPr>
            <w:tcW w:w="13853" w:type="dxa"/>
            <w:gridSpan w:val="9"/>
            <w:shd w:val="clear" w:color="auto" w:fill="E7E6E6"/>
          </w:tcPr>
          <w:p w14:paraId="357209B0"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Nodrošināta informācijas pieejamība par rīcību krīzes situācijās un tās risinājumiem</w:t>
            </w:r>
          </w:p>
        </w:tc>
      </w:tr>
      <w:tr w:rsidR="00D07D06" w14:paraId="29133E81" w14:textId="77777777" w:rsidTr="00825F87">
        <w:tc>
          <w:tcPr>
            <w:tcW w:w="4666" w:type="dxa"/>
            <w:gridSpan w:val="2"/>
            <w:vAlign w:val="center"/>
          </w:tcPr>
          <w:p w14:paraId="2687A711"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Apkopota un regulāri aktualizēta informācija par rīcību krīzes situācijās un izmantota kā materiālu kopums darbā ar bērniem un jauniešiem</w:t>
            </w:r>
          </w:p>
        </w:tc>
        <w:tc>
          <w:tcPr>
            <w:tcW w:w="1839" w:type="dxa"/>
            <w:shd w:val="clear" w:color="auto" w:fill="auto"/>
          </w:tcPr>
          <w:p w14:paraId="3D20F0CC"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w:t>
            </w:r>
          </w:p>
          <w:p w14:paraId="33C28FBC" w14:textId="77777777" w:rsidR="00D07D06" w:rsidRDefault="00D07D06">
            <w:pPr>
              <w:spacing w:before="120" w:after="120" w:line="240" w:lineRule="auto"/>
              <w:jc w:val="both"/>
              <w:rPr>
                <w:rFonts w:ascii="Times New Roman" w:eastAsia="Times New Roman" w:hAnsi="Times New Roman" w:cs="Times New Roman"/>
                <w:b/>
                <w:sz w:val="20"/>
                <w:szCs w:val="20"/>
              </w:rPr>
            </w:pPr>
          </w:p>
        </w:tc>
        <w:tc>
          <w:tcPr>
            <w:tcW w:w="1978" w:type="dxa"/>
            <w:shd w:val="clear" w:color="auto" w:fill="auto"/>
          </w:tcPr>
          <w:p w14:paraId="4A110007" w14:textId="328FEC61"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pārvalde, </w:t>
            </w:r>
            <w:r w:rsidR="00BA52CA" w:rsidRPr="00BA52CA">
              <w:rPr>
                <w:rFonts w:ascii="Times New Roman" w:eastAsia="Times New Roman" w:hAnsi="Times New Roman" w:cs="Times New Roman"/>
              </w:rPr>
              <w:t>sociālais dienests, bāriņtiesa, Pašvaldības policija, jauniešu centrs</w:t>
            </w:r>
          </w:p>
          <w:p w14:paraId="093AF97E" w14:textId="77777777" w:rsidR="00D07D06" w:rsidRDefault="00D07D06">
            <w:pPr>
              <w:spacing w:before="120" w:after="120" w:line="240" w:lineRule="auto"/>
              <w:jc w:val="both"/>
              <w:rPr>
                <w:rFonts w:ascii="Times New Roman" w:eastAsia="Times New Roman" w:hAnsi="Times New Roman" w:cs="Times New Roman"/>
                <w:b/>
              </w:rPr>
            </w:pPr>
          </w:p>
        </w:tc>
        <w:tc>
          <w:tcPr>
            <w:tcW w:w="707" w:type="dxa"/>
          </w:tcPr>
          <w:p w14:paraId="36820E4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366B43F0"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6" w:type="dxa"/>
          </w:tcPr>
          <w:p w14:paraId="4C1A2F38"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239259CD"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408BDAE0"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68" w:type="dxa"/>
          </w:tcPr>
          <w:p w14:paraId="50588F34" w14:textId="58104D59" w:rsidR="00D07D06" w:rsidRDefault="009D7682">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Esošā finansējuma ietvaros</w:t>
            </w:r>
          </w:p>
          <w:p w14:paraId="707A90D5" w14:textId="77777777" w:rsidR="00D07D06" w:rsidRDefault="00D07D06">
            <w:pPr>
              <w:spacing w:before="120" w:after="120" w:line="240" w:lineRule="auto"/>
              <w:ind w:hanging="10"/>
              <w:jc w:val="both"/>
              <w:rPr>
                <w:rFonts w:ascii="Times New Roman" w:eastAsia="Times New Roman" w:hAnsi="Times New Roman" w:cs="Times New Roman"/>
                <w:b/>
              </w:rPr>
            </w:pPr>
          </w:p>
        </w:tc>
      </w:tr>
      <w:tr w:rsidR="00D07D06" w14:paraId="6D0A49E7" w14:textId="77777777" w:rsidTr="00825F87">
        <w:trPr>
          <w:trHeight w:val="300"/>
        </w:trPr>
        <w:tc>
          <w:tcPr>
            <w:tcW w:w="14885" w:type="dxa"/>
            <w:gridSpan w:val="10"/>
            <w:shd w:val="clear" w:color="auto" w:fill="FF0000"/>
            <w:vAlign w:val="center"/>
          </w:tcPr>
          <w:p w14:paraId="6251AFE8"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bl>
            <w:tblPr>
              <w:tblStyle w:val="a4"/>
              <w:tblW w:w="15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3"/>
            </w:tblGrid>
            <w:tr w:rsidR="00D07D06" w14:paraId="1F15D934" w14:textId="77777777">
              <w:trPr>
                <w:trHeight w:val="300"/>
              </w:trPr>
              <w:tc>
                <w:tcPr>
                  <w:tcW w:w="15643" w:type="dxa"/>
                  <w:tcBorders>
                    <w:top w:val="nil"/>
                    <w:left w:val="nil"/>
                    <w:bottom w:val="nil"/>
                    <w:right w:val="nil"/>
                  </w:tcBorders>
                  <w:shd w:val="clear" w:color="auto" w:fill="FF0000"/>
                </w:tcPr>
                <w:p w14:paraId="72D63756" w14:textId="77777777" w:rsidR="00D07D06" w:rsidRDefault="00000000">
                  <w:pPr>
                    <w:spacing w:before="120" w:after="120" w:line="240" w:lineRule="auto"/>
                    <w:ind w:firstLine="6051"/>
                    <w:jc w:val="both"/>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PIELĀGOTĀ PREVENCIJA A(3)</w:t>
                  </w:r>
                </w:p>
              </w:tc>
            </w:tr>
          </w:tbl>
          <w:p w14:paraId="243A5637" w14:textId="77777777" w:rsidR="00D07D06" w:rsidRDefault="00D07D06">
            <w:pPr>
              <w:spacing w:before="120" w:after="120" w:line="240" w:lineRule="auto"/>
              <w:ind w:left="-10"/>
              <w:jc w:val="both"/>
              <w:rPr>
                <w:rFonts w:ascii="Times New Roman" w:eastAsia="Times New Roman" w:hAnsi="Times New Roman" w:cs="Times New Roman"/>
                <w:b/>
                <w:color w:val="2F5496"/>
                <w:sz w:val="24"/>
                <w:szCs w:val="24"/>
                <w:u w:val="single"/>
              </w:rPr>
            </w:pPr>
          </w:p>
        </w:tc>
      </w:tr>
      <w:tr w:rsidR="00D07D06" w14:paraId="12200856" w14:textId="77777777" w:rsidTr="00825F87">
        <w:tc>
          <w:tcPr>
            <w:tcW w:w="14885" w:type="dxa"/>
            <w:gridSpan w:val="10"/>
            <w:vAlign w:val="center"/>
          </w:tcPr>
          <w:p w14:paraId="3EC21F86" w14:textId="533A77FE"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r w:rsidR="004626F6">
              <w:rPr>
                <w:rFonts w:ascii="Times New Roman" w:eastAsia="Times New Roman" w:hAnsi="Times New Roman" w:cs="Times New Roman"/>
                <w:b/>
                <w:sz w:val="24"/>
                <w:szCs w:val="24"/>
              </w:rPr>
              <w:t xml:space="preserve"> ;</w:t>
            </w:r>
          </w:p>
          <w:p w14:paraId="38403438"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Palielinājusies iespēja sniegt mērķētu un individuālu atbalstu</w:t>
            </w:r>
          </w:p>
        </w:tc>
      </w:tr>
      <w:tr w:rsidR="00D07D06" w14:paraId="3A678890" w14:textId="77777777" w:rsidTr="00825F87">
        <w:tc>
          <w:tcPr>
            <w:tcW w:w="1032" w:type="dxa"/>
            <w:vAlign w:val="center"/>
          </w:tcPr>
          <w:p w14:paraId="71EC835C"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A.3.1.</w:t>
            </w:r>
          </w:p>
        </w:tc>
        <w:tc>
          <w:tcPr>
            <w:tcW w:w="13853" w:type="dxa"/>
            <w:gridSpan w:val="9"/>
            <w:shd w:val="clear" w:color="auto" w:fill="auto"/>
          </w:tcPr>
          <w:p w14:paraId="19786280"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Nodrošināta iespēja saņemt </w:t>
            </w:r>
            <w:proofErr w:type="spellStart"/>
            <w:r>
              <w:rPr>
                <w:rFonts w:ascii="Times New Roman" w:eastAsia="Times New Roman" w:hAnsi="Times New Roman" w:cs="Times New Roman"/>
              </w:rPr>
              <w:t>mentora</w:t>
            </w:r>
            <w:proofErr w:type="spellEnd"/>
            <w:r>
              <w:rPr>
                <w:rFonts w:ascii="Times New Roman" w:eastAsia="Times New Roman" w:hAnsi="Times New Roman" w:cs="Times New Roman"/>
              </w:rPr>
              <w:t xml:space="preserve">  konsultācijas gan digitālajā vidē, gan klātienē</w:t>
            </w:r>
          </w:p>
        </w:tc>
      </w:tr>
      <w:tr w:rsidR="00D07D06" w14:paraId="3AC27C6C" w14:textId="77777777" w:rsidTr="00825F87">
        <w:tc>
          <w:tcPr>
            <w:tcW w:w="4666" w:type="dxa"/>
            <w:gridSpan w:val="2"/>
          </w:tcPr>
          <w:p w14:paraId="30EEE1C4"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Sagatavota  un izplatīta informācija par iespējām konsultēties, sniegtas konsultācijas atbilstoši pieprasījumam</w:t>
            </w:r>
          </w:p>
          <w:p w14:paraId="5757F3CB"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lastRenderedPageBreak/>
              <w:t xml:space="preserve">Jauniešu </w:t>
            </w:r>
            <w:proofErr w:type="spellStart"/>
            <w:r>
              <w:rPr>
                <w:rFonts w:ascii="Times New Roman" w:eastAsia="Times New Roman" w:hAnsi="Times New Roman" w:cs="Times New Roman"/>
              </w:rPr>
              <w:t>mentora</w:t>
            </w:r>
            <w:proofErr w:type="spellEnd"/>
            <w:r>
              <w:rPr>
                <w:rFonts w:ascii="Times New Roman" w:eastAsia="Times New Roman" w:hAnsi="Times New Roman" w:cs="Times New Roman"/>
              </w:rPr>
              <w:t xml:space="preserve"> atbalstu saņēmuši vismaz 70% riska grupas jauniešu. </w:t>
            </w:r>
          </w:p>
        </w:tc>
        <w:tc>
          <w:tcPr>
            <w:tcW w:w="1839" w:type="dxa"/>
            <w:shd w:val="clear" w:color="auto" w:fill="auto"/>
          </w:tcPr>
          <w:p w14:paraId="6430998C" w14:textId="77777777" w:rsidR="00D07D06" w:rsidRDefault="00000000">
            <w:pPr>
              <w:spacing w:before="120" w:after="120" w:line="240" w:lineRule="auto"/>
              <w:rPr>
                <w:rFonts w:ascii="Times New Roman" w:eastAsia="Times New Roman" w:hAnsi="Times New Roman" w:cs="Times New Roman"/>
                <w:b/>
                <w:sz w:val="20"/>
                <w:szCs w:val="20"/>
              </w:rPr>
            </w:pPr>
            <w:r>
              <w:rPr>
                <w:rFonts w:ascii="Times New Roman" w:eastAsia="Times New Roman" w:hAnsi="Times New Roman" w:cs="Times New Roman"/>
              </w:rPr>
              <w:lastRenderedPageBreak/>
              <w:t>Jauniešu centrs “Bāze”</w:t>
            </w:r>
          </w:p>
        </w:tc>
        <w:tc>
          <w:tcPr>
            <w:tcW w:w="1978" w:type="dxa"/>
            <w:shd w:val="clear" w:color="auto" w:fill="auto"/>
          </w:tcPr>
          <w:p w14:paraId="377F71CB" w14:textId="14A1DB99" w:rsidR="00D07D06" w:rsidRDefault="00000000">
            <w:pPr>
              <w:spacing w:before="120" w:after="120" w:line="240" w:lineRule="auto"/>
              <w:rPr>
                <w:rFonts w:ascii="Times New Roman" w:eastAsia="Times New Roman" w:hAnsi="Times New Roman" w:cs="Times New Roman"/>
                <w:b/>
              </w:rPr>
            </w:pPr>
            <w:r>
              <w:rPr>
                <w:rFonts w:ascii="Times New Roman" w:eastAsia="Times New Roman" w:hAnsi="Times New Roman" w:cs="Times New Roman"/>
              </w:rPr>
              <w:t xml:space="preserve">Izglītības iestādes, </w:t>
            </w:r>
            <w:r w:rsidR="00BA52CA" w:rsidRPr="00BA52CA">
              <w:rPr>
                <w:rFonts w:ascii="Times New Roman" w:eastAsia="Times New Roman" w:hAnsi="Times New Roman" w:cs="Times New Roman"/>
              </w:rPr>
              <w:t xml:space="preserve">, sociālais dienests, bāriņtiesa, Pašvaldības </w:t>
            </w:r>
            <w:r w:rsidR="00BA52CA" w:rsidRPr="00BA52CA">
              <w:rPr>
                <w:rFonts w:ascii="Times New Roman" w:eastAsia="Times New Roman" w:hAnsi="Times New Roman" w:cs="Times New Roman"/>
              </w:rPr>
              <w:lastRenderedPageBreak/>
              <w:t>policija, Izglītības pārvalde</w:t>
            </w:r>
          </w:p>
        </w:tc>
        <w:tc>
          <w:tcPr>
            <w:tcW w:w="707" w:type="dxa"/>
          </w:tcPr>
          <w:p w14:paraId="2F3D3BB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lastRenderedPageBreak/>
              <w:t>x</w:t>
            </w:r>
          </w:p>
        </w:tc>
        <w:tc>
          <w:tcPr>
            <w:tcW w:w="707" w:type="dxa"/>
          </w:tcPr>
          <w:p w14:paraId="5B295D9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6" w:type="dxa"/>
          </w:tcPr>
          <w:p w14:paraId="5CF8F9F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569B7AAF"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25BE7D9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68" w:type="dxa"/>
          </w:tcPr>
          <w:p w14:paraId="1D9D19BE" w14:textId="77777777" w:rsidR="009D7682" w:rsidRPr="009D7682" w:rsidRDefault="009D7682" w:rsidP="009D7682">
            <w:pPr>
              <w:spacing w:before="120" w:after="120" w:line="240" w:lineRule="auto"/>
              <w:ind w:hanging="10"/>
              <w:jc w:val="both"/>
              <w:rPr>
                <w:rFonts w:ascii="Times New Roman" w:eastAsia="Times New Roman" w:hAnsi="Times New Roman" w:cs="Times New Roman"/>
              </w:rPr>
            </w:pPr>
            <w:r w:rsidRPr="009D7682">
              <w:rPr>
                <w:rFonts w:ascii="Times New Roman" w:eastAsia="Times New Roman" w:hAnsi="Times New Roman" w:cs="Times New Roman"/>
              </w:rPr>
              <w:t>Esošā finansējuma ietvaros</w:t>
            </w:r>
          </w:p>
          <w:p w14:paraId="2EF14818" w14:textId="77777777" w:rsidR="009D7682" w:rsidRPr="009D7682" w:rsidRDefault="009D7682" w:rsidP="009D7682">
            <w:pPr>
              <w:spacing w:before="120" w:after="120" w:line="240" w:lineRule="auto"/>
              <w:ind w:hanging="10"/>
              <w:jc w:val="both"/>
              <w:rPr>
                <w:rFonts w:ascii="Times New Roman" w:eastAsia="Times New Roman" w:hAnsi="Times New Roman" w:cs="Times New Roman"/>
              </w:rPr>
            </w:pPr>
            <w:r w:rsidRPr="009D7682">
              <w:rPr>
                <w:rFonts w:ascii="Times New Roman" w:eastAsia="Times New Roman" w:hAnsi="Times New Roman" w:cs="Times New Roman"/>
              </w:rPr>
              <w:t>Pašvaldības finansējums</w:t>
            </w:r>
          </w:p>
          <w:p w14:paraId="09C7382B" w14:textId="2AC797EC" w:rsidR="00D07D06" w:rsidRDefault="009D7682">
            <w:pPr>
              <w:spacing w:before="120" w:after="120" w:line="240" w:lineRule="auto"/>
              <w:ind w:hanging="10"/>
              <w:jc w:val="both"/>
              <w:rPr>
                <w:rFonts w:ascii="Times New Roman" w:eastAsia="Times New Roman" w:hAnsi="Times New Roman" w:cs="Times New Roman"/>
                <w:b/>
              </w:rPr>
            </w:pPr>
            <w:r w:rsidRPr="009D7682">
              <w:rPr>
                <w:rFonts w:ascii="Times New Roman" w:eastAsia="Times New Roman" w:hAnsi="Times New Roman" w:cs="Times New Roman"/>
              </w:rPr>
              <w:lastRenderedPageBreak/>
              <w:t>Finansējuma piesaiste no ES projektiem, nacionāla mēroga atbalsta programmām</w:t>
            </w:r>
          </w:p>
        </w:tc>
      </w:tr>
    </w:tbl>
    <w:p w14:paraId="522C1AEB" w14:textId="77777777" w:rsidR="00D07D06" w:rsidRDefault="00D07D06"/>
    <w:tbl>
      <w:tblPr>
        <w:tblStyle w:val="a5"/>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645"/>
        <w:gridCol w:w="1845"/>
        <w:gridCol w:w="1980"/>
        <w:gridCol w:w="750"/>
        <w:gridCol w:w="660"/>
        <w:gridCol w:w="705"/>
        <w:gridCol w:w="705"/>
        <w:gridCol w:w="705"/>
        <w:gridCol w:w="3005"/>
      </w:tblGrid>
      <w:tr w:rsidR="00D07D06" w14:paraId="2569ECCA" w14:textId="77777777" w:rsidTr="00825F87">
        <w:tc>
          <w:tcPr>
            <w:tcW w:w="4530" w:type="dxa"/>
            <w:gridSpan w:val="2"/>
            <w:shd w:val="clear" w:color="auto" w:fill="BDD7EE"/>
          </w:tcPr>
          <w:p w14:paraId="0111817E"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1. Rīcības virziens – mērķis  (B)</w:t>
            </w:r>
          </w:p>
        </w:tc>
        <w:tc>
          <w:tcPr>
            <w:tcW w:w="10355" w:type="dxa"/>
            <w:gridSpan w:val="8"/>
            <w:shd w:val="clear" w:color="auto" w:fill="BDD7EE"/>
          </w:tcPr>
          <w:p w14:paraId="17A16344"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Ģimenes un iesaistītā personāla kompetenču un prasmju paaugstināšana</w:t>
            </w:r>
          </w:p>
        </w:tc>
      </w:tr>
      <w:tr w:rsidR="00D07D06" w14:paraId="06710A73" w14:textId="77777777" w:rsidTr="00825F87">
        <w:tc>
          <w:tcPr>
            <w:tcW w:w="14885" w:type="dxa"/>
            <w:gridSpan w:val="10"/>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6BADD27E" w14:textId="77777777" w:rsidR="00D07D06" w:rsidRDefault="0000000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FFFFFF"/>
              </w:rPr>
              <w:t xml:space="preserve"> </w:t>
            </w:r>
            <w:r>
              <w:rPr>
                <w:rFonts w:ascii="Times New Roman" w:eastAsia="Times New Roman" w:hAnsi="Times New Roman" w:cs="Times New Roman"/>
                <w:b/>
                <w:color w:val="FFFFFF"/>
                <w:sz w:val="24"/>
                <w:szCs w:val="24"/>
              </w:rPr>
              <w:t>UNIVERSĀLĀ PREVENCIJA (B1)</w:t>
            </w:r>
          </w:p>
        </w:tc>
      </w:tr>
      <w:tr w:rsidR="00D07D06" w14:paraId="03287A47" w14:textId="77777777" w:rsidTr="00825F87">
        <w:tc>
          <w:tcPr>
            <w:tcW w:w="14885" w:type="dxa"/>
            <w:gridSpan w:val="10"/>
            <w:vAlign w:val="center"/>
          </w:tcPr>
          <w:p w14:paraId="39AA9167"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5F98FC06" w14:textId="77777777" w:rsidR="00D07D06" w:rsidRDefault="00000000">
            <w:pPr>
              <w:numPr>
                <w:ilvl w:val="0"/>
                <w:numId w:val="12"/>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Uzlabojusies ģimeņu un iesaistītā personāla kompetence par  izglītības, karjeras, personības pilnveides jautājumiem</w:t>
            </w:r>
          </w:p>
          <w:p w14:paraId="0B0969B2" w14:textId="77777777" w:rsidR="00D07D06" w:rsidRDefault="00000000">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Uzlabojusies PMP riska bērnu un jauniešu identificēšanas prakse, paaugstinājusies pedagogu kompetence darbā ar PMP riska bērniem un jauniešiem</w:t>
            </w:r>
          </w:p>
        </w:tc>
      </w:tr>
      <w:tr w:rsidR="00D07D06" w14:paraId="1C6E9EE8" w14:textId="77777777" w:rsidTr="00825F87">
        <w:tc>
          <w:tcPr>
            <w:tcW w:w="885" w:type="dxa"/>
            <w:shd w:val="clear" w:color="auto" w:fill="E7E6E6"/>
            <w:vAlign w:val="center"/>
          </w:tcPr>
          <w:p w14:paraId="42E7BA81"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B.1.1.</w:t>
            </w:r>
          </w:p>
        </w:tc>
        <w:tc>
          <w:tcPr>
            <w:tcW w:w="14000" w:type="dxa"/>
            <w:gridSpan w:val="9"/>
            <w:shd w:val="clear" w:color="auto" w:fill="E7E6E6"/>
          </w:tcPr>
          <w:p w14:paraId="4EEAAFFF"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Izglītības iestāžu vadītāju un vadības komandu kompetenču  pilnveidošana iedzīvinot iestādes vērtības visās </w:t>
            </w:r>
            <w:proofErr w:type="spellStart"/>
            <w:r>
              <w:rPr>
                <w:rFonts w:ascii="Times New Roman" w:eastAsia="Times New Roman" w:hAnsi="Times New Roman" w:cs="Times New Roman"/>
              </w:rPr>
              <w:t>mērķgrupās</w:t>
            </w:r>
            <w:proofErr w:type="spellEnd"/>
          </w:p>
        </w:tc>
      </w:tr>
      <w:tr w:rsidR="00D07D06" w14:paraId="7B0D379A" w14:textId="77777777" w:rsidTr="00825F87">
        <w:tc>
          <w:tcPr>
            <w:tcW w:w="4530" w:type="dxa"/>
            <w:gridSpan w:val="2"/>
          </w:tcPr>
          <w:p w14:paraId="5AD2F8E1" w14:textId="50B04DCC"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Profesionālās pilnveides semināri izglītības iestāžu vadības komandām </w:t>
            </w:r>
            <w:r w:rsidR="00533187">
              <w:rPr>
                <w:rFonts w:ascii="Times New Roman" w:eastAsia="Times New Roman" w:hAnsi="Times New Roman" w:cs="Times New Roman"/>
              </w:rPr>
              <w:t xml:space="preserve">divas </w:t>
            </w:r>
            <w:r>
              <w:rPr>
                <w:rFonts w:ascii="Times New Roman" w:eastAsia="Times New Roman" w:hAnsi="Times New Roman" w:cs="Times New Roman"/>
              </w:rPr>
              <w:t xml:space="preserve">reizes gadā par iestādes vērtībām un </w:t>
            </w:r>
            <w:r w:rsidR="00BA52CA" w:rsidRPr="00BA52CA">
              <w:rPr>
                <w:rFonts w:ascii="Times New Roman" w:eastAsia="Times New Roman" w:hAnsi="Times New Roman" w:cs="Times New Roman"/>
              </w:rPr>
              <w:t xml:space="preserve">ārējos normatīvajos regulējumos noteikto izkopjamo </w:t>
            </w:r>
            <w:r>
              <w:rPr>
                <w:rFonts w:ascii="Times New Roman" w:eastAsia="Times New Roman" w:hAnsi="Times New Roman" w:cs="Times New Roman"/>
              </w:rPr>
              <w:t xml:space="preserve">12 tikumu akcentēšanu </w:t>
            </w:r>
          </w:p>
          <w:p w14:paraId="6AA2BE55" w14:textId="77777777" w:rsidR="00D07D06" w:rsidRDefault="00D07D06">
            <w:pPr>
              <w:spacing w:before="120" w:after="120" w:line="240" w:lineRule="auto"/>
              <w:rPr>
                <w:rFonts w:ascii="Times New Roman" w:eastAsia="Times New Roman" w:hAnsi="Times New Roman" w:cs="Times New Roman"/>
              </w:rPr>
            </w:pPr>
          </w:p>
        </w:tc>
        <w:tc>
          <w:tcPr>
            <w:tcW w:w="1845" w:type="dxa"/>
            <w:shd w:val="clear" w:color="auto" w:fill="auto"/>
          </w:tcPr>
          <w:p w14:paraId="006CA09E"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625A89CA" w14:textId="77777777" w:rsidR="00D07D06" w:rsidRDefault="00D07D06">
            <w:pPr>
              <w:spacing w:before="120" w:after="120" w:line="240" w:lineRule="auto"/>
              <w:rPr>
                <w:rFonts w:ascii="Times New Roman" w:eastAsia="Times New Roman" w:hAnsi="Times New Roman" w:cs="Times New Roman"/>
              </w:rPr>
            </w:pPr>
          </w:p>
        </w:tc>
        <w:tc>
          <w:tcPr>
            <w:tcW w:w="1980" w:type="dxa"/>
            <w:shd w:val="clear" w:color="auto" w:fill="auto"/>
          </w:tcPr>
          <w:p w14:paraId="4664F3A8"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Izglītības iestādes</w:t>
            </w:r>
          </w:p>
        </w:tc>
        <w:tc>
          <w:tcPr>
            <w:tcW w:w="750" w:type="dxa"/>
          </w:tcPr>
          <w:p w14:paraId="29E46134"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3971D451"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5EEB0BC1"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7A2ECD44"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7085A7F4"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7847F19E" w14:textId="4EE2D193" w:rsidR="00D07D06" w:rsidRDefault="009D7682">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Pašvaldības finansējums</w:t>
            </w:r>
          </w:p>
        </w:tc>
      </w:tr>
      <w:tr w:rsidR="00D07D06" w14:paraId="02827243" w14:textId="77777777" w:rsidTr="00825F87">
        <w:tc>
          <w:tcPr>
            <w:tcW w:w="885" w:type="dxa"/>
            <w:shd w:val="clear" w:color="auto" w:fill="E7E6E6"/>
            <w:vAlign w:val="center"/>
          </w:tcPr>
          <w:p w14:paraId="451AFCDD"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B.1.2.</w:t>
            </w:r>
          </w:p>
        </w:tc>
        <w:tc>
          <w:tcPr>
            <w:tcW w:w="14000" w:type="dxa"/>
            <w:gridSpan w:val="9"/>
            <w:shd w:val="clear" w:color="auto" w:fill="E7E6E6"/>
          </w:tcPr>
          <w:p w14:paraId="3763961C" w14:textId="77777777" w:rsidR="00D07D06" w:rsidRDefault="00000000">
            <w:pPr>
              <w:spacing w:before="120" w:after="120" w:line="240" w:lineRule="auto"/>
              <w:ind w:hanging="10"/>
              <w:jc w:val="both"/>
              <w:rPr>
                <w:rFonts w:ascii="Times New Roman" w:eastAsia="Times New Roman" w:hAnsi="Times New Roman" w:cs="Times New Roman"/>
              </w:rPr>
            </w:pPr>
            <w:proofErr w:type="spellStart"/>
            <w:r>
              <w:rPr>
                <w:rFonts w:ascii="Times New Roman" w:eastAsia="Times New Roman" w:hAnsi="Times New Roman" w:cs="Times New Roman"/>
              </w:rPr>
              <w:t>Supervīziju</w:t>
            </w:r>
            <w:proofErr w:type="spellEnd"/>
            <w:r>
              <w:rPr>
                <w:rFonts w:ascii="Times New Roman" w:eastAsia="Times New Roman" w:hAnsi="Times New Roman" w:cs="Times New Roman"/>
              </w:rPr>
              <w:t xml:space="preserve">  organizēšana dažādu institūciju pārstāvjiem, kuri strādā ar bērniem un jauniešiem</w:t>
            </w:r>
          </w:p>
        </w:tc>
      </w:tr>
      <w:tr w:rsidR="00D07D06" w14:paraId="63F2F8BE" w14:textId="77777777" w:rsidTr="00825F87">
        <w:tc>
          <w:tcPr>
            <w:tcW w:w="4530" w:type="dxa"/>
            <w:gridSpan w:val="2"/>
          </w:tcPr>
          <w:p w14:paraId="5D7AC636" w14:textId="1C180078"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Katr</w:t>
            </w:r>
            <w:r w:rsidR="00E40AFB">
              <w:rPr>
                <w:rFonts w:ascii="Times New Roman" w:eastAsia="Times New Roman" w:hAnsi="Times New Roman" w:cs="Times New Roman"/>
              </w:rPr>
              <w:t xml:space="preserve">am darbiniekam nodrošināta iespēja apmeklēt </w:t>
            </w:r>
            <w:r>
              <w:rPr>
                <w:rFonts w:ascii="Times New Roman" w:eastAsia="Times New Roman" w:hAnsi="Times New Roman" w:cs="Times New Roman"/>
              </w:rPr>
              <w:t xml:space="preserve">vismaz </w:t>
            </w:r>
            <w:r w:rsidR="00533187">
              <w:rPr>
                <w:rFonts w:ascii="Times New Roman" w:eastAsia="Times New Roman" w:hAnsi="Times New Roman" w:cs="Times New Roman"/>
              </w:rPr>
              <w:t xml:space="preserve">trīs </w:t>
            </w:r>
            <w:proofErr w:type="spellStart"/>
            <w:r>
              <w:rPr>
                <w:rFonts w:ascii="Times New Roman" w:eastAsia="Times New Roman" w:hAnsi="Times New Roman" w:cs="Times New Roman"/>
              </w:rPr>
              <w:t>supervīzijas</w:t>
            </w:r>
            <w:proofErr w:type="spellEnd"/>
            <w:r w:rsidR="00E40AFB">
              <w:rPr>
                <w:rFonts w:ascii="Times New Roman" w:eastAsia="Times New Roman" w:hAnsi="Times New Roman" w:cs="Times New Roman"/>
              </w:rPr>
              <w:t xml:space="preserve"> gadā</w:t>
            </w:r>
          </w:p>
          <w:p w14:paraId="60A1C271" w14:textId="77777777" w:rsidR="002316C4" w:rsidRDefault="002316C4">
            <w:pPr>
              <w:spacing w:before="120" w:after="120" w:line="240" w:lineRule="auto"/>
              <w:rPr>
                <w:rFonts w:ascii="Times New Roman" w:eastAsia="Times New Roman" w:hAnsi="Times New Roman" w:cs="Times New Roman"/>
              </w:rPr>
            </w:pPr>
          </w:p>
          <w:p w14:paraId="61662FC2" w14:textId="0244B39C" w:rsidR="002316C4" w:rsidRDefault="002316C4">
            <w:pPr>
              <w:spacing w:before="120" w:after="120" w:line="240" w:lineRule="auto"/>
              <w:rPr>
                <w:rFonts w:ascii="Times New Roman" w:eastAsia="Times New Roman" w:hAnsi="Times New Roman" w:cs="Times New Roman"/>
              </w:rPr>
            </w:pPr>
          </w:p>
        </w:tc>
        <w:tc>
          <w:tcPr>
            <w:tcW w:w="1845" w:type="dxa"/>
            <w:shd w:val="clear" w:color="auto" w:fill="auto"/>
          </w:tcPr>
          <w:p w14:paraId="2D860C63" w14:textId="010A0D51" w:rsidR="00D07D06" w:rsidRDefault="00554C3A" w:rsidP="00554C3A">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 sociālais dienests, citas institūcijas</w:t>
            </w:r>
          </w:p>
        </w:tc>
        <w:tc>
          <w:tcPr>
            <w:tcW w:w="1980" w:type="dxa"/>
            <w:shd w:val="clear" w:color="auto" w:fill="auto"/>
          </w:tcPr>
          <w:p w14:paraId="366A10E0" w14:textId="2A5F3F39" w:rsidR="00D07D06" w:rsidRDefault="00554C3A" w:rsidP="00554C3A">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750" w:type="dxa"/>
          </w:tcPr>
          <w:p w14:paraId="1E162FD4"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660" w:type="dxa"/>
          </w:tcPr>
          <w:p w14:paraId="5435924F"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263AC6A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37E4BCD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5D2DE783"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6FB939B1" w14:textId="77777777" w:rsidR="009D7682" w:rsidRPr="009D7682" w:rsidRDefault="009D7682" w:rsidP="009D7682">
            <w:pPr>
              <w:spacing w:before="120" w:after="120" w:line="240" w:lineRule="auto"/>
              <w:ind w:hanging="10"/>
              <w:jc w:val="both"/>
              <w:rPr>
                <w:rFonts w:ascii="Times New Roman" w:eastAsia="Times New Roman" w:hAnsi="Times New Roman" w:cs="Times New Roman"/>
              </w:rPr>
            </w:pPr>
            <w:r w:rsidRPr="009D7682">
              <w:rPr>
                <w:rFonts w:ascii="Times New Roman" w:eastAsia="Times New Roman" w:hAnsi="Times New Roman" w:cs="Times New Roman"/>
              </w:rPr>
              <w:t>Pašvaldības finansējums</w:t>
            </w:r>
          </w:p>
          <w:p w14:paraId="073A559C" w14:textId="564D6F2C" w:rsidR="00D07D06" w:rsidRDefault="009D7682">
            <w:pPr>
              <w:spacing w:before="120" w:after="120" w:line="240" w:lineRule="auto"/>
              <w:ind w:hanging="10"/>
              <w:jc w:val="both"/>
              <w:rPr>
                <w:rFonts w:ascii="Times New Roman" w:eastAsia="Times New Roman" w:hAnsi="Times New Roman" w:cs="Times New Roman"/>
                <w:b/>
              </w:rPr>
            </w:pPr>
            <w:r w:rsidRPr="009D7682">
              <w:rPr>
                <w:rFonts w:ascii="Times New Roman" w:eastAsia="Times New Roman" w:hAnsi="Times New Roman" w:cs="Times New Roman"/>
              </w:rPr>
              <w:t>Finansējuma piesaiste no ES projektiem, nacionāla mēroga atbalsta programmām</w:t>
            </w:r>
          </w:p>
        </w:tc>
      </w:tr>
      <w:tr w:rsidR="00D07D06" w14:paraId="0E12BF27" w14:textId="77777777" w:rsidTr="00825F87">
        <w:tc>
          <w:tcPr>
            <w:tcW w:w="885" w:type="dxa"/>
            <w:shd w:val="clear" w:color="auto" w:fill="E7E6E6"/>
            <w:vAlign w:val="center"/>
          </w:tcPr>
          <w:p w14:paraId="7B3D7E44"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B.1.3.</w:t>
            </w:r>
          </w:p>
        </w:tc>
        <w:tc>
          <w:tcPr>
            <w:tcW w:w="14000" w:type="dxa"/>
            <w:gridSpan w:val="9"/>
            <w:shd w:val="clear" w:color="auto" w:fill="E7E6E6"/>
            <w:vAlign w:val="center"/>
          </w:tcPr>
          <w:p w14:paraId="0121F077"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Kopīgu aktivitāšu organizēšana ģimenēm un iestāžu personālam saskarsmes prasmju uzlabošanai (skolas darbinieki, skolēni, vecāki)</w:t>
            </w:r>
          </w:p>
        </w:tc>
      </w:tr>
      <w:tr w:rsidR="00D07D06" w14:paraId="1BA7B1A6" w14:textId="77777777" w:rsidTr="00825F87">
        <w:tc>
          <w:tcPr>
            <w:tcW w:w="4530" w:type="dxa"/>
            <w:gridSpan w:val="2"/>
          </w:tcPr>
          <w:p w14:paraId="003BFE4F" w14:textId="73AEC379" w:rsidR="00D07D06" w:rsidRDefault="00533187">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Viena - divas aktivitātes gadā katrā izglītības iestādē</w:t>
            </w:r>
          </w:p>
        </w:tc>
        <w:tc>
          <w:tcPr>
            <w:tcW w:w="1845" w:type="dxa"/>
            <w:shd w:val="clear" w:color="auto" w:fill="auto"/>
          </w:tcPr>
          <w:p w14:paraId="1897D217"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p>
        </w:tc>
        <w:tc>
          <w:tcPr>
            <w:tcW w:w="1980" w:type="dxa"/>
            <w:shd w:val="clear" w:color="auto" w:fill="auto"/>
          </w:tcPr>
          <w:p w14:paraId="13636CBA" w14:textId="03E010B2"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684ED3C8" w14:textId="77777777" w:rsidR="00D07D06" w:rsidRDefault="00D07D06">
            <w:pPr>
              <w:spacing w:before="120" w:after="120"/>
              <w:rPr>
                <w:rFonts w:ascii="Times New Roman" w:eastAsia="Times New Roman" w:hAnsi="Times New Roman" w:cs="Times New Roman"/>
              </w:rPr>
            </w:pPr>
          </w:p>
        </w:tc>
        <w:tc>
          <w:tcPr>
            <w:tcW w:w="750" w:type="dxa"/>
          </w:tcPr>
          <w:p w14:paraId="331FA0DA"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5F6AA2D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8F6BFB2"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4D24C71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6F766E6"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1611D9BD"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Esošā finansējuma ietvaros</w:t>
            </w:r>
          </w:p>
          <w:p w14:paraId="45DAED7E"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45D1C60D" w14:textId="68D66B82"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r w:rsidR="00D07D06" w14:paraId="666B1848" w14:textId="77777777" w:rsidTr="00825F87">
        <w:tc>
          <w:tcPr>
            <w:tcW w:w="885" w:type="dxa"/>
            <w:shd w:val="clear" w:color="auto" w:fill="E7E6E6"/>
            <w:vAlign w:val="center"/>
          </w:tcPr>
          <w:p w14:paraId="0B56E761"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B.1.4.</w:t>
            </w:r>
          </w:p>
        </w:tc>
        <w:tc>
          <w:tcPr>
            <w:tcW w:w="14000" w:type="dxa"/>
            <w:gridSpan w:val="9"/>
            <w:shd w:val="clear" w:color="auto" w:fill="E7E6E6"/>
          </w:tcPr>
          <w:p w14:paraId="1FF71EF3"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Speciālistu kompetences paaugstināšana jautājumos par </w:t>
            </w:r>
            <w:proofErr w:type="spellStart"/>
            <w:r>
              <w:rPr>
                <w:rFonts w:ascii="Times New Roman" w:eastAsia="Times New Roman" w:hAnsi="Times New Roman" w:cs="Times New Roman"/>
              </w:rPr>
              <w:t>sensitīvām</w:t>
            </w:r>
            <w:proofErr w:type="spellEnd"/>
            <w:r>
              <w:rPr>
                <w:rFonts w:ascii="Times New Roman" w:eastAsia="Times New Roman" w:hAnsi="Times New Roman" w:cs="Times New Roman"/>
              </w:rPr>
              <w:t xml:space="preserve"> tēmām (seksuālā veselība, </w:t>
            </w:r>
            <w:proofErr w:type="spellStart"/>
            <w:r>
              <w:rPr>
                <w:rFonts w:ascii="Times New Roman" w:eastAsia="Times New Roman" w:hAnsi="Times New Roman" w:cs="Times New Roman"/>
              </w:rPr>
              <w:t>dzimumlīdztiesība</w:t>
            </w:r>
            <w:proofErr w:type="spellEnd"/>
            <w:r>
              <w:rPr>
                <w:rFonts w:ascii="Times New Roman" w:eastAsia="Times New Roman" w:hAnsi="Times New Roman" w:cs="Times New Roman"/>
              </w:rPr>
              <w:t>, vardarbība u.c.).</w:t>
            </w:r>
          </w:p>
        </w:tc>
      </w:tr>
      <w:tr w:rsidR="00D07D06" w14:paraId="43874AA8" w14:textId="77777777" w:rsidTr="00825F87">
        <w:tc>
          <w:tcPr>
            <w:tcW w:w="4530" w:type="dxa"/>
            <w:gridSpan w:val="2"/>
            <w:vAlign w:val="center"/>
          </w:tcPr>
          <w:p w14:paraId="358F715A" w14:textId="04E74813"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Kursi, mācības vismaz par </w:t>
            </w:r>
            <w:r w:rsidR="00533187">
              <w:rPr>
                <w:rFonts w:ascii="Times New Roman" w:eastAsia="Times New Roman" w:hAnsi="Times New Roman" w:cs="Times New Roman"/>
              </w:rPr>
              <w:t>divām</w:t>
            </w:r>
            <w:r>
              <w:rPr>
                <w:rFonts w:ascii="Times New Roman" w:eastAsia="Times New Roman" w:hAnsi="Times New Roman" w:cs="Times New Roman"/>
              </w:rPr>
              <w:t xml:space="preserve"> tēmām gada laikā</w:t>
            </w:r>
          </w:p>
        </w:tc>
        <w:tc>
          <w:tcPr>
            <w:tcW w:w="1845" w:type="dxa"/>
          </w:tcPr>
          <w:p w14:paraId="5AFC5273"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p>
          <w:p w14:paraId="1CF3EDEE" w14:textId="77777777" w:rsidR="00D07D06" w:rsidRDefault="00D07D06">
            <w:pPr>
              <w:spacing w:before="120" w:after="120" w:line="240" w:lineRule="auto"/>
              <w:rPr>
                <w:rFonts w:ascii="Times New Roman" w:eastAsia="Times New Roman" w:hAnsi="Times New Roman" w:cs="Times New Roman"/>
              </w:rPr>
            </w:pPr>
          </w:p>
        </w:tc>
        <w:tc>
          <w:tcPr>
            <w:tcW w:w="1980" w:type="dxa"/>
          </w:tcPr>
          <w:p w14:paraId="54FB895E" w14:textId="0F510FEC"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50D1C70B" w14:textId="77777777" w:rsidR="00D07D06" w:rsidRDefault="00D07D06">
            <w:pPr>
              <w:spacing w:before="120" w:after="120"/>
              <w:rPr>
                <w:rFonts w:ascii="Times New Roman" w:eastAsia="Times New Roman" w:hAnsi="Times New Roman" w:cs="Times New Roman"/>
              </w:rPr>
            </w:pPr>
          </w:p>
        </w:tc>
        <w:tc>
          <w:tcPr>
            <w:tcW w:w="750" w:type="dxa"/>
          </w:tcPr>
          <w:p w14:paraId="1ACDE06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6727202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309ED68"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0EE59C2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9A54BAF"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220CFDB9"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310C64E4" w14:textId="782E5725"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r w:rsidR="00D07D06" w14:paraId="1549F907" w14:textId="77777777" w:rsidTr="00825F87">
        <w:tc>
          <w:tcPr>
            <w:tcW w:w="885" w:type="dxa"/>
            <w:shd w:val="clear" w:color="auto" w:fill="E7E6E6"/>
            <w:vAlign w:val="center"/>
          </w:tcPr>
          <w:p w14:paraId="3847E1FA"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B.1.5.</w:t>
            </w:r>
          </w:p>
        </w:tc>
        <w:tc>
          <w:tcPr>
            <w:tcW w:w="14000" w:type="dxa"/>
            <w:gridSpan w:val="9"/>
            <w:shd w:val="clear" w:color="auto" w:fill="E7E6E6"/>
          </w:tcPr>
          <w:p w14:paraId="38B51095"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Izglītojošas programmas, pasākumi vecākiem par noteiktām tēmām (karjeras izglītība, </w:t>
            </w:r>
            <w:proofErr w:type="spellStart"/>
            <w:r>
              <w:rPr>
                <w:rFonts w:ascii="Times New Roman" w:eastAsia="Times New Roman" w:hAnsi="Times New Roman" w:cs="Times New Roman"/>
              </w:rPr>
              <w:t>autiskā</w:t>
            </w:r>
            <w:proofErr w:type="spellEnd"/>
            <w:r>
              <w:rPr>
                <w:rFonts w:ascii="Times New Roman" w:eastAsia="Times New Roman" w:hAnsi="Times New Roman" w:cs="Times New Roman"/>
              </w:rPr>
              <w:t xml:space="preserve"> spektra traucējumi, komunikācija ar pusaudzi u.c.)</w:t>
            </w:r>
          </w:p>
        </w:tc>
      </w:tr>
      <w:tr w:rsidR="00D07D06" w14:paraId="4B764F5C" w14:textId="77777777" w:rsidTr="00825F87">
        <w:tc>
          <w:tcPr>
            <w:tcW w:w="4530" w:type="dxa"/>
            <w:gridSpan w:val="2"/>
            <w:vAlign w:val="center"/>
          </w:tcPr>
          <w:p w14:paraId="51E32D4D" w14:textId="24D20C45" w:rsidR="00D07D06" w:rsidRDefault="00533187">
            <w:pPr>
              <w:spacing w:before="120" w:after="120"/>
              <w:rPr>
                <w:rFonts w:ascii="Times New Roman" w:eastAsia="Times New Roman" w:hAnsi="Times New Roman" w:cs="Times New Roman"/>
              </w:rPr>
            </w:pPr>
            <w:r>
              <w:rPr>
                <w:rFonts w:ascii="Times New Roman" w:eastAsia="Times New Roman" w:hAnsi="Times New Roman" w:cs="Times New Roman"/>
              </w:rPr>
              <w:t>Trīs dažādas aktivitātes gadā novadā</w:t>
            </w:r>
          </w:p>
          <w:p w14:paraId="134DBFD0" w14:textId="77777777" w:rsidR="00D07D06" w:rsidRDefault="00D07D06">
            <w:pPr>
              <w:spacing w:before="120" w:after="120" w:line="240" w:lineRule="auto"/>
              <w:rPr>
                <w:rFonts w:ascii="Times New Roman" w:eastAsia="Times New Roman" w:hAnsi="Times New Roman" w:cs="Times New Roman"/>
              </w:rPr>
            </w:pPr>
          </w:p>
        </w:tc>
        <w:tc>
          <w:tcPr>
            <w:tcW w:w="1845" w:type="dxa"/>
            <w:shd w:val="clear" w:color="auto" w:fill="auto"/>
          </w:tcPr>
          <w:p w14:paraId="28C44410"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0C73E7D1" w14:textId="77777777" w:rsidR="00D07D06" w:rsidRDefault="00D07D06">
            <w:pPr>
              <w:spacing w:before="120" w:after="120" w:line="240" w:lineRule="auto"/>
              <w:rPr>
                <w:rFonts w:ascii="Times New Roman" w:eastAsia="Times New Roman" w:hAnsi="Times New Roman" w:cs="Times New Roman"/>
              </w:rPr>
            </w:pPr>
          </w:p>
        </w:tc>
        <w:tc>
          <w:tcPr>
            <w:tcW w:w="1980" w:type="dxa"/>
            <w:shd w:val="clear" w:color="auto" w:fill="auto"/>
          </w:tcPr>
          <w:p w14:paraId="5590F3C6" w14:textId="40DA6FFA"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506856" w:rsidRPr="00506856">
              <w:rPr>
                <w:rFonts w:ascii="Times New Roman" w:eastAsia="Times New Roman" w:hAnsi="Times New Roman" w:cs="Times New Roman"/>
              </w:rPr>
              <w:t>sociālais dienests, bāriņtiesa, Pašvaldības policija, jauniešu centrs</w:t>
            </w:r>
          </w:p>
          <w:p w14:paraId="34E4CB45" w14:textId="77777777" w:rsidR="00D07D06" w:rsidRDefault="00D07D06">
            <w:pPr>
              <w:spacing w:before="120" w:after="120"/>
              <w:rPr>
                <w:rFonts w:ascii="Times New Roman" w:eastAsia="Times New Roman" w:hAnsi="Times New Roman" w:cs="Times New Roman"/>
              </w:rPr>
            </w:pPr>
          </w:p>
        </w:tc>
        <w:tc>
          <w:tcPr>
            <w:tcW w:w="750" w:type="dxa"/>
          </w:tcPr>
          <w:p w14:paraId="4856F5D3"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4B217EB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5F07DF64"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4C11EB26"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676F941"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57D21A00"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Esošā finansējuma ietvaros</w:t>
            </w:r>
          </w:p>
          <w:p w14:paraId="323C4CF7"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62F0D05C" w14:textId="3E213F50"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bl>
    <w:p w14:paraId="6B5B3E0E" w14:textId="77777777" w:rsidR="0098160B" w:rsidRDefault="0098160B">
      <w:r>
        <w:br w:type="page"/>
      </w:r>
    </w:p>
    <w:tbl>
      <w:tblPr>
        <w:tblStyle w:val="a5"/>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645"/>
        <w:gridCol w:w="1845"/>
        <w:gridCol w:w="1980"/>
        <w:gridCol w:w="750"/>
        <w:gridCol w:w="660"/>
        <w:gridCol w:w="705"/>
        <w:gridCol w:w="705"/>
        <w:gridCol w:w="705"/>
        <w:gridCol w:w="3005"/>
      </w:tblGrid>
      <w:tr w:rsidR="00D07D06" w14:paraId="709D607A" w14:textId="77777777" w:rsidTr="00825F87">
        <w:tc>
          <w:tcPr>
            <w:tcW w:w="14885" w:type="dxa"/>
            <w:gridSpan w:val="10"/>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14CF5284" w14:textId="546615B2" w:rsidR="00D07D06" w:rsidRDefault="0000000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lastRenderedPageBreak/>
              <w:t>MĒRĶTIECĪGĀ PREVENCIJA (B2)</w:t>
            </w:r>
          </w:p>
        </w:tc>
      </w:tr>
      <w:tr w:rsidR="00D07D06" w14:paraId="537F5D9A" w14:textId="77777777" w:rsidTr="00825F87">
        <w:tc>
          <w:tcPr>
            <w:tcW w:w="14885" w:type="dxa"/>
            <w:gridSpan w:val="10"/>
            <w:vAlign w:val="center"/>
          </w:tcPr>
          <w:p w14:paraId="608B0FF2"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51EF98D8" w14:textId="77777777" w:rsidR="00D07D06" w:rsidRDefault="00000000">
            <w:pPr>
              <w:numPr>
                <w:ilvl w:val="0"/>
                <w:numId w:val="14"/>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Uzlabojusies PMP riska bērnu un jauniešu identificēšanas prakse, paaugstinājusies pedagogu kompetence darbā</w:t>
            </w:r>
          </w:p>
          <w:p w14:paraId="6FC77FD1" w14:textId="77777777" w:rsidR="00D07D06" w:rsidRDefault="00000000">
            <w:pPr>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Pieaugusi pedagogu </w:t>
            </w:r>
            <w:proofErr w:type="spellStart"/>
            <w:r>
              <w:rPr>
                <w:rFonts w:ascii="Times New Roman" w:eastAsia="Times New Roman" w:hAnsi="Times New Roman" w:cs="Times New Roman"/>
                <w:color w:val="000000"/>
                <w:sz w:val="24"/>
                <w:szCs w:val="24"/>
              </w:rPr>
              <w:t>pašefektivitātes</w:t>
            </w:r>
            <w:proofErr w:type="spellEnd"/>
            <w:r>
              <w:rPr>
                <w:rFonts w:ascii="Times New Roman" w:eastAsia="Times New Roman" w:hAnsi="Times New Roman" w:cs="Times New Roman"/>
                <w:color w:val="000000"/>
                <w:sz w:val="24"/>
                <w:szCs w:val="24"/>
              </w:rPr>
              <w:t xml:space="preserve"> izjūta darbā ar PMP riska grupas izglītojamajiem</w:t>
            </w:r>
          </w:p>
        </w:tc>
      </w:tr>
      <w:tr w:rsidR="00D07D06" w14:paraId="040B5778" w14:textId="77777777" w:rsidTr="00825F87">
        <w:tc>
          <w:tcPr>
            <w:tcW w:w="885" w:type="dxa"/>
            <w:shd w:val="clear" w:color="auto" w:fill="E7E6E6"/>
            <w:vAlign w:val="center"/>
          </w:tcPr>
          <w:p w14:paraId="5836AD58"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B.2.1.</w:t>
            </w:r>
          </w:p>
        </w:tc>
        <w:tc>
          <w:tcPr>
            <w:tcW w:w="14000" w:type="dxa"/>
            <w:gridSpan w:val="9"/>
            <w:shd w:val="clear" w:color="auto" w:fill="E7E6E6"/>
          </w:tcPr>
          <w:p w14:paraId="44A4DEFD"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Izglītības iestāžu darbinieku kompetences stiprināšana PMP risku mazināšanai (risku atpazīšana, </w:t>
            </w:r>
            <w:proofErr w:type="spellStart"/>
            <w:r>
              <w:rPr>
                <w:rFonts w:ascii="Times New Roman" w:eastAsia="Times New Roman" w:hAnsi="Times New Roman" w:cs="Times New Roman"/>
              </w:rPr>
              <w:t>mērķgrupu</w:t>
            </w:r>
            <w:proofErr w:type="spellEnd"/>
            <w:r>
              <w:rPr>
                <w:rFonts w:ascii="Times New Roman" w:eastAsia="Times New Roman" w:hAnsi="Times New Roman" w:cs="Times New Roman"/>
              </w:rPr>
              <w:t xml:space="preserve"> identificēšana, atbilstošāko rīku izvēle)</w:t>
            </w:r>
          </w:p>
        </w:tc>
      </w:tr>
      <w:tr w:rsidR="00D07D06" w14:paraId="21718824" w14:textId="77777777" w:rsidTr="00825F87">
        <w:tc>
          <w:tcPr>
            <w:tcW w:w="4530" w:type="dxa"/>
            <w:gridSpan w:val="2"/>
            <w:vAlign w:val="center"/>
          </w:tcPr>
          <w:p w14:paraId="42275BFA"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85% izglītības iestāžu darbinieku paaugstinājuši kompetenci PMP risku identificēšanā un mazināšanā, izmanto to savā praksē</w:t>
            </w:r>
          </w:p>
        </w:tc>
        <w:tc>
          <w:tcPr>
            <w:tcW w:w="1845" w:type="dxa"/>
            <w:shd w:val="clear" w:color="auto" w:fill="auto"/>
          </w:tcPr>
          <w:p w14:paraId="7B00674C"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5987DAE0" w14:textId="77777777" w:rsidR="00D07D06" w:rsidRDefault="00D07D06">
            <w:pPr>
              <w:spacing w:before="120" w:after="120" w:line="240" w:lineRule="auto"/>
              <w:rPr>
                <w:rFonts w:ascii="Times New Roman" w:eastAsia="Times New Roman" w:hAnsi="Times New Roman" w:cs="Times New Roman"/>
              </w:rPr>
            </w:pPr>
          </w:p>
        </w:tc>
        <w:tc>
          <w:tcPr>
            <w:tcW w:w="1980" w:type="dxa"/>
            <w:shd w:val="clear" w:color="auto" w:fill="auto"/>
          </w:tcPr>
          <w:p w14:paraId="4BE49E6A" w14:textId="1968CA02"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1C9E1696" w14:textId="77777777" w:rsidR="00D07D06" w:rsidRDefault="00D07D06">
            <w:pPr>
              <w:spacing w:before="120" w:after="120"/>
              <w:rPr>
                <w:rFonts w:ascii="Times New Roman" w:eastAsia="Times New Roman" w:hAnsi="Times New Roman" w:cs="Times New Roman"/>
              </w:rPr>
            </w:pPr>
          </w:p>
        </w:tc>
        <w:tc>
          <w:tcPr>
            <w:tcW w:w="750" w:type="dxa"/>
          </w:tcPr>
          <w:p w14:paraId="77D5364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499148E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5A73F81"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5C3C136D"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07C21517"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14F7F880"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646568C7" w14:textId="1A55CE3C"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r w:rsidR="00D07D06" w14:paraId="60BCB667" w14:textId="77777777" w:rsidTr="00825F87">
        <w:tc>
          <w:tcPr>
            <w:tcW w:w="885" w:type="dxa"/>
            <w:shd w:val="clear" w:color="auto" w:fill="E7E6E6"/>
            <w:vAlign w:val="center"/>
          </w:tcPr>
          <w:p w14:paraId="1B808B7F"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B.2.2.</w:t>
            </w:r>
          </w:p>
        </w:tc>
        <w:tc>
          <w:tcPr>
            <w:tcW w:w="14000" w:type="dxa"/>
            <w:gridSpan w:val="9"/>
            <w:shd w:val="clear" w:color="auto" w:fill="E7E6E6"/>
          </w:tcPr>
          <w:p w14:paraId="2D744661"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Aktivitāšu organizēšana konkrētu </w:t>
            </w:r>
            <w:proofErr w:type="spellStart"/>
            <w:r>
              <w:rPr>
                <w:rFonts w:ascii="Times New Roman" w:eastAsia="Times New Roman" w:hAnsi="Times New Roman" w:cs="Times New Roman"/>
              </w:rPr>
              <w:t>mērķgrupu</w:t>
            </w:r>
            <w:proofErr w:type="spellEnd"/>
            <w:r>
              <w:rPr>
                <w:rFonts w:ascii="Times New Roman" w:eastAsia="Times New Roman" w:hAnsi="Times New Roman" w:cs="Times New Roman"/>
              </w:rPr>
              <w:t xml:space="preserve"> bērniem, jauniešiem un ģimenēm (ekskursijas, nometnes, u.c.)</w:t>
            </w:r>
          </w:p>
        </w:tc>
      </w:tr>
      <w:tr w:rsidR="00D07D06" w14:paraId="6502324B" w14:textId="77777777" w:rsidTr="00825F87">
        <w:tc>
          <w:tcPr>
            <w:tcW w:w="4530" w:type="dxa"/>
            <w:gridSpan w:val="2"/>
            <w:vAlign w:val="center"/>
          </w:tcPr>
          <w:p w14:paraId="42AE6BFA" w14:textId="68D59043"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Katram identificētajam </w:t>
            </w:r>
            <w:proofErr w:type="spellStart"/>
            <w:r>
              <w:rPr>
                <w:rFonts w:ascii="Times New Roman" w:eastAsia="Times New Roman" w:hAnsi="Times New Roman" w:cs="Times New Roman"/>
              </w:rPr>
              <w:t>mērķgrupas</w:t>
            </w:r>
            <w:proofErr w:type="spellEnd"/>
            <w:r>
              <w:rPr>
                <w:rFonts w:ascii="Times New Roman" w:eastAsia="Times New Roman" w:hAnsi="Times New Roman" w:cs="Times New Roman"/>
              </w:rPr>
              <w:t xml:space="preserve"> bērnam, jaunietim iespēja iesaistīties  vismaz </w:t>
            </w:r>
            <w:r w:rsidR="00333069">
              <w:rPr>
                <w:rFonts w:ascii="Times New Roman" w:eastAsia="Times New Roman" w:hAnsi="Times New Roman" w:cs="Times New Roman"/>
              </w:rPr>
              <w:t>divās</w:t>
            </w:r>
            <w:r>
              <w:rPr>
                <w:rFonts w:ascii="Times New Roman" w:eastAsia="Times New Roman" w:hAnsi="Times New Roman" w:cs="Times New Roman"/>
              </w:rPr>
              <w:t xml:space="preserve"> aktivitātēs gadā</w:t>
            </w:r>
          </w:p>
        </w:tc>
        <w:tc>
          <w:tcPr>
            <w:tcW w:w="1845" w:type="dxa"/>
            <w:tcBorders>
              <w:bottom w:val="single" w:sz="4" w:space="0" w:color="767171"/>
            </w:tcBorders>
          </w:tcPr>
          <w:p w14:paraId="38713880"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Izglītības iestādes</w:t>
            </w:r>
          </w:p>
        </w:tc>
        <w:tc>
          <w:tcPr>
            <w:tcW w:w="1980" w:type="dxa"/>
            <w:tcBorders>
              <w:bottom w:val="single" w:sz="4" w:space="0" w:color="767171"/>
            </w:tcBorders>
          </w:tcPr>
          <w:p w14:paraId="6A9168CE" w14:textId="26DB49E8"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Izglītības pārvalde, </w:t>
            </w:r>
            <w:r w:rsidR="00F86A54" w:rsidRPr="00F86A54">
              <w:rPr>
                <w:rFonts w:ascii="Times New Roman" w:eastAsia="Times New Roman" w:hAnsi="Times New Roman" w:cs="Times New Roman"/>
              </w:rPr>
              <w:t>sociālais dienests, jauniešu centrs</w:t>
            </w:r>
          </w:p>
        </w:tc>
        <w:tc>
          <w:tcPr>
            <w:tcW w:w="750" w:type="dxa"/>
          </w:tcPr>
          <w:p w14:paraId="676E8CA9"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660" w:type="dxa"/>
          </w:tcPr>
          <w:p w14:paraId="171729D5"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EAC7C36"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A26076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4FF791FA"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2A84119B"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310341DB" w14:textId="469613B7"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r w:rsidR="00D07D06" w14:paraId="3EE9E9C7" w14:textId="77777777" w:rsidTr="00825F87">
        <w:tc>
          <w:tcPr>
            <w:tcW w:w="885" w:type="dxa"/>
            <w:shd w:val="clear" w:color="auto" w:fill="E7E6E6"/>
            <w:vAlign w:val="center"/>
          </w:tcPr>
          <w:p w14:paraId="205048E1"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B.2.3.</w:t>
            </w:r>
          </w:p>
        </w:tc>
        <w:tc>
          <w:tcPr>
            <w:tcW w:w="14000" w:type="dxa"/>
            <w:gridSpan w:val="9"/>
            <w:shd w:val="clear" w:color="auto" w:fill="E7E6E6"/>
          </w:tcPr>
          <w:p w14:paraId="4308AD37"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Multimodālās intervences programmas “STOP 4 – 7” īstenošana novadā, atbilstoši piedāvājumam, nodrošināta citu programmu ieviešana un īstenošana</w:t>
            </w:r>
          </w:p>
        </w:tc>
      </w:tr>
      <w:tr w:rsidR="00D07D06" w14:paraId="17F55C06" w14:textId="77777777" w:rsidTr="00825F87">
        <w:tc>
          <w:tcPr>
            <w:tcW w:w="4530" w:type="dxa"/>
            <w:gridSpan w:val="2"/>
            <w:vAlign w:val="center"/>
          </w:tcPr>
          <w:p w14:paraId="2EBA461E" w14:textId="067F284E"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Nodarbības </w:t>
            </w:r>
            <w:r w:rsidR="00333069">
              <w:rPr>
                <w:rFonts w:ascii="Times New Roman" w:eastAsia="Times New Roman" w:hAnsi="Times New Roman" w:cs="Times New Roman"/>
              </w:rPr>
              <w:t xml:space="preserve">divām </w:t>
            </w:r>
            <w:r>
              <w:rPr>
                <w:rFonts w:ascii="Times New Roman" w:eastAsia="Times New Roman" w:hAnsi="Times New Roman" w:cs="Times New Roman"/>
              </w:rPr>
              <w:t xml:space="preserve">intervences grupām gadā </w:t>
            </w:r>
          </w:p>
        </w:tc>
        <w:tc>
          <w:tcPr>
            <w:tcW w:w="1845" w:type="dxa"/>
            <w:shd w:val="clear" w:color="auto" w:fill="auto"/>
          </w:tcPr>
          <w:p w14:paraId="18D33A1C" w14:textId="592D37E3" w:rsidR="003B5340" w:rsidRDefault="003B5340" w:rsidP="003B534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3B20CA09" w14:textId="7A68F925" w:rsidR="00D07D06" w:rsidRDefault="00D07D06">
            <w:pPr>
              <w:spacing w:before="120" w:after="120" w:line="240" w:lineRule="auto"/>
              <w:rPr>
                <w:rFonts w:ascii="Times New Roman" w:eastAsia="Times New Roman" w:hAnsi="Times New Roman" w:cs="Times New Roman"/>
              </w:rPr>
            </w:pPr>
          </w:p>
          <w:p w14:paraId="73F38CA4" w14:textId="77777777" w:rsidR="00D07D06" w:rsidRDefault="00D07D06">
            <w:pPr>
              <w:spacing w:before="120" w:after="120" w:line="240" w:lineRule="auto"/>
              <w:rPr>
                <w:rFonts w:ascii="Times New Roman" w:eastAsia="Times New Roman" w:hAnsi="Times New Roman" w:cs="Times New Roman"/>
              </w:rPr>
            </w:pPr>
          </w:p>
        </w:tc>
        <w:tc>
          <w:tcPr>
            <w:tcW w:w="1980" w:type="dxa"/>
            <w:shd w:val="clear" w:color="auto" w:fill="auto"/>
          </w:tcPr>
          <w:p w14:paraId="53F98E4A" w14:textId="36C5E957" w:rsidR="00D07D06" w:rsidRDefault="003B5340" w:rsidP="003B534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750" w:type="dxa"/>
          </w:tcPr>
          <w:p w14:paraId="27D47E1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1DF6A7C1"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A8E57B4"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1C75DE5"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3869FB4D"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5BB843DD"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7967A36C" w14:textId="503CCAE7"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bl>
    <w:p w14:paraId="139A4F54" w14:textId="77777777" w:rsidR="0098160B" w:rsidRDefault="0098160B">
      <w:r>
        <w:br w:type="page"/>
      </w:r>
    </w:p>
    <w:tbl>
      <w:tblPr>
        <w:tblStyle w:val="a5"/>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645"/>
        <w:gridCol w:w="1845"/>
        <w:gridCol w:w="1980"/>
        <w:gridCol w:w="750"/>
        <w:gridCol w:w="660"/>
        <w:gridCol w:w="705"/>
        <w:gridCol w:w="705"/>
        <w:gridCol w:w="705"/>
        <w:gridCol w:w="3005"/>
      </w:tblGrid>
      <w:tr w:rsidR="00D07D06" w14:paraId="035FB6B3" w14:textId="77777777" w:rsidTr="00825F87">
        <w:trPr>
          <w:trHeight w:val="300"/>
        </w:trPr>
        <w:tc>
          <w:tcPr>
            <w:tcW w:w="14885" w:type="dxa"/>
            <w:gridSpan w:val="10"/>
            <w:shd w:val="clear" w:color="auto" w:fill="FF0000"/>
            <w:vAlign w:val="center"/>
          </w:tcPr>
          <w:p w14:paraId="3AD81A56" w14:textId="26688A9C"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bl>
            <w:tblPr>
              <w:tblStyle w:val="a6"/>
              <w:tblW w:w="15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3"/>
            </w:tblGrid>
            <w:tr w:rsidR="00D07D06" w14:paraId="69E02F9A" w14:textId="77777777">
              <w:trPr>
                <w:trHeight w:val="300"/>
              </w:trPr>
              <w:tc>
                <w:tcPr>
                  <w:tcW w:w="15643" w:type="dxa"/>
                  <w:tcBorders>
                    <w:top w:val="nil"/>
                    <w:left w:val="nil"/>
                    <w:bottom w:val="nil"/>
                    <w:right w:val="nil"/>
                  </w:tcBorders>
                  <w:shd w:val="clear" w:color="auto" w:fill="FF0000"/>
                </w:tcPr>
                <w:p w14:paraId="0F772C03" w14:textId="77777777" w:rsidR="00D07D06" w:rsidRDefault="00000000">
                  <w:pPr>
                    <w:spacing w:before="120" w:after="120" w:line="240" w:lineRule="auto"/>
                    <w:ind w:firstLine="6051"/>
                    <w:jc w:val="both"/>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 xml:space="preserve"> PIELĀGOTĀ PREVENCIJA (B3)</w:t>
                  </w:r>
                </w:p>
              </w:tc>
            </w:tr>
          </w:tbl>
          <w:p w14:paraId="588F0FD8" w14:textId="77777777" w:rsidR="00D07D06" w:rsidRDefault="00D07D06">
            <w:pPr>
              <w:spacing w:before="120" w:after="120" w:line="240" w:lineRule="auto"/>
              <w:ind w:left="-10"/>
              <w:jc w:val="both"/>
              <w:rPr>
                <w:rFonts w:ascii="Times New Roman" w:eastAsia="Times New Roman" w:hAnsi="Times New Roman" w:cs="Times New Roman"/>
                <w:b/>
                <w:color w:val="2F5496"/>
                <w:sz w:val="24"/>
                <w:szCs w:val="24"/>
                <w:u w:val="single"/>
              </w:rPr>
            </w:pPr>
          </w:p>
        </w:tc>
      </w:tr>
      <w:tr w:rsidR="00D07D06" w14:paraId="004DEAF8" w14:textId="77777777" w:rsidTr="00825F87">
        <w:tc>
          <w:tcPr>
            <w:tcW w:w="14885" w:type="dxa"/>
            <w:gridSpan w:val="10"/>
            <w:vAlign w:val="center"/>
          </w:tcPr>
          <w:p w14:paraId="09F0B3B8"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722B4047"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Uzlabojies ģimenēm sniegtais atbalsts</w:t>
            </w:r>
          </w:p>
        </w:tc>
      </w:tr>
      <w:tr w:rsidR="00D07D06" w14:paraId="43B818D3" w14:textId="77777777" w:rsidTr="00825F87">
        <w:tc>
          <w:tcPr>
            <w:tcW w:w="885" w:type="dxa"/>
            <w:shd w:val="clear" w:color="auto" w:fill="E7E6E6"/>
            <w:vAlign w:val="center"/>
          </w:tcPr>
          <w:p w14:paraId="483BD348"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B.3.1</w:t>
            </w:r>
          </w:p>
        </w:tc>
        <w:tc>
          <w:tcPr>
            <w:tcW w:w="14000" w:type="dxa"/>
            <w:gridSpan w:val="9"/>
            <w:shd w:val="clear" w:color="auto" w:fill="E7E6E6"/>
          </w:tcPr>
          <w:p w14:paraId="3A254AEC"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Regulāra un pietiekama sociālā darbinieka vai citas uzticības personas klātbūtne ģimenē konkrētu prasmju apguvei (higiēna, finanšu </w:t>
            </w:r>
            <w:proofErr w:type="spellStart"/>
            <w:r>
              <w:rPr>
                <w:rFonts w:ascii="Times New Roman" w:eastAsia="Times New Roman" w:hAnsi="Times New Roman" w:cs="Times New Roman"/>
              </w:rPr>
              <w:t>pratība</w:t>
            </w:r>
            <w:proofErr w:type="spellEnd"/>
            <w:r>
              <w:rPr>
                <w:rFonts w:ascii="Times New Roman" w:eastAsia="Times New Roman" w:hAnsi="Times New Roman" w:cs="Times New Roman"/>
              </w:rPr>
              <w:t>, izpratne par tiesībām un pienākumiem)</w:t>
            </w:r>
          </w:p>
        </w:tc>
      </w:tr>
      <w:tr w:rsidR="00D07D06" w14:paraId="286DFD65" w14:textId="77777777" w:rsidTr="00825F87">
        <w:tc>
          <w:tcPr>
            <w:tcW w:w="4530" w:type="dxa"/>
            <w:gridSpan w:val="2"/>
          </w:tcPr>
          <w:p w14:paraId="3E9292DA" w14:textId="217B1049" w:rsidR="002316C4" w:rsidRDefault="002316C4">
            <w:pPr>
              <w:spacing w:before="120" w:after="120"/>
              <w:rPr>
                <w:rFonts w:ascii="Times New Roman" w:eastAsia="Times New Roman" w:hAnsi="Times New Roman" w:cs="Times New Roman"/>
              </w:rPr>
            </w:pPr>
            <w:r>
              <w:rPr>
                <w:rFonts w:ascii="Times New Roman" w:eastAsia="Times New Roman" w:hAnsi="Times New Roman" w:cs="Times New Roman"/>
              </w:rPr>
              <w:t xml:space="preserve">Veikts situācijas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 xml:space="preserve"> par nepieciešamību</w:t>
            </w:r>
          </w:p>
          <w:p w14:paraId="5D036726" w14:textId="2C93ED38" w:rsidR="002316C4" w:rsidRDefault="002316C4">
            <w:pPr>
              <w:spacing w:before="120" w:after="120"/>
              <w:rPr>
                <w:rFonts w:ascii="Times New Roman" w:eastAsia="Times New Roman" w:hAnsi="Times New Roman" w:cs="Times New Roman"/>
              </w:rPr>
            </w:pPr>
            <w:r>
              <w:rPr>
                <w:rFonts w:ascii="Times New Roman" w:eastAsia="Times New Roman" w:hAnsi="Times New Roman" w:cs="Times New Roman"/>
              </w:rPr>
              <w:t xml:space="preserve">Sagādāts </w:t>
            </w:r>
            <w:r w:rsidRPr="002316C4">
              <w:rPr>
                <w:rFonts w:ascii="Times New Roman" w:eastAsia="Times New Roman" w:hAnsi="Times New Roman" w:cs="Times New Roman"/>
              </w:rPr>
              <w:t>nodrošinājum</w:t>
            </w:r>
            <w:r w:rsidR="00670D02">
              <w:rPr>
                <w:rFonts w:ascii="Times New Roman" w:eastAsia="Times New Roman" w:hAnsi="Times New Roman" w:cs="Times New Roman"/>
              </w:rPr>
              <w:t>s</w:t>
            </w:r>
            <w:r w:rsidRPr="002316C4">
              <w:rPr>
                <w:rFonts w:ascii="Times New Roman" w:eastAsia="Times New Roman" w:hAnsi="Times New Roman" w:cs="Times New Roman"/>
              </w:rPr>
              <w:t xml:space="preserve"> atbilstoši </w:t>
            </w:r>
            <w:proofErr w:type="spellStart"/>
            <w:r w:rsidRPr="002316C4">
              <w:rPr>
                <w:rFonts w:ascii="Times New Roman" w:eastAsia="Times New Roman" w:hAnsi="Times New Roman" w:cs="Times New Roman"/>
              </w:rPr>
              <w:t>izvērtējumā</w:t>
            </w:r>
            <w:proofErr w:type="spellEnd"/>
            <w:r w:rsidRPr="002316C4">
              <w:rPr>
                <w:rFonts w:ascii="Times New Roman" w:eastAsia="Times New Roman" w:hAnsi="Times New Roman" w:cs="Times New Roman"/>
              </w:rPr>
              <w:t xml:space="preserve"> identificētajām nepieciešamībām.</w:t>
            </w:r>
          </w:p>
          <w:p w14:paraId="112F0563" w14:textId="77777777" w:rsidR="00D07D06" w:rsidRDefault="00D07D06" w:rsidP="00AB2F8D">
            <w:pPr>
              <w:spacing w:before="120" w:after="120"/>
              <w:rPr>
                <w:rFonts w:ascii="Times New Roman" w:eastAsia="Times New Roman" w:hAnsi="Times New Roman" w:cs="Times New Roman"/>
              </w:rPr>
            </w:pPr>
          </w:p>
        </w:tc>
        <w:tc>
          <w:tcPr>
            <w:tcW w:w="1845" w:type="dxa"/>
            <w:tcBorders>
              <w:bottom w:val="single" w:sz="4" w:space="0" w:color="767171"/>
            </w:tcBorders>
          </w:tcPr>
          <w:p w14:paraId="53EE7171"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Sociālais dienests</w:t>
            </w:r>
          </w:p>
        </w:tc>
        <w:tc>
          <w:tcPr>
            <w:tcW w:w="1980" w:type="dxa"/>
            <w:tcBorders>
              <w:bottom w:val="single" w:sz="4" w:space="0" w:color="767171"/>
            </w:tcBorders>
          </w:tcPr>
          <w:p w14:paraId="64F8C0B8" w14:textId="77777777" w:rsidR="000331C7"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0331C7">
              <w:rPr>
                <w:rFonts w:ascii="Times New Roman" w:eastAsia="Times New Roman" w:hAnsi="Times New Roman" w:cs="Times New Roman"/>
              </w:rPr>
              <w:t xml:space="preserve">bāriņtiesa, Izglītības </w:t>
            </w:r>
            <w:proofErr w:type="spellStart"/>
            <w:r w:rsidR="000331C7">
              <w:rPr>
                <w:rFonts w:ascii="Times New Roman" w:eastAsia="Times New Roman" w:hAnsi="Times New Roman" w:cs="Times New Roman"/>
              </w:rPr>
              <w:t>pā</w:t>
            </w:r>
            <w:proofErr w:type="spellEnd"/>
          </w:p>
          <w:p w14:paraId="7D82EB04" w14:textId="179FB53E" w:rsidR="000331C7" w:rsidRDefault="000331C7">
            <w:pPr>
              <w:spacing w:before="120" w:after="120"/>
              <w:rPr>
                <w:rFonts w:ascii="Times New Roman" w:eastAsia="Times New Roman" w:hAnsi="Times New Roman" w:cs="Times New Roman"/>
              </w:rPr>
            </w:pPr>
            <w:proofErr w:type="spellStart"/>
            <w:r>
              <w:rPr>
                <w:rFonts w:ascii="Times New Roman" w:eastAsia="Times New Roman" w:hAnsi="Times New Roman" w:cs="Times New Roman"/>
              </w:rPr>
              <w:t>rvalde</w:t>
            </w:r>
            <w:proofErr w:type="spellEnd"/>
          </w:p>
        </w:tc>
        <w:tc>
          <w:tcPr>
            <w:tcW w:w="750" w:type="dxa"/>
          </w:tcPr>
          <w:p w14:paraId="227EF908"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660" w:type="dxa"/>
          </w:tcPr>
          <w:p w14:paraId="7C24760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DD1E23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7E0E80C"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2A32DC71"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7C7AD730"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16B7E8E3" w14:textId="3AAD0F8C"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bl>
    <w:p w14:paraId="1E9ED69F" w14:textId="77777777" w:rsidR="00D07D06" w:rsidRDefault="00D07D06">
      <w:pPr>
        <w:spacing w:before="120" w:after="120"/>
        <w:jc w:val="both"/>
        <w:rPr>
          <w:rFonts w:ascii="Times New Roman" w:eastAsia="Times New Roman" w:hAnsi="Times New Roman" w:cs="Times New Roman"/>
        </w:rPr>
      </w:pPr>
    </w:p>
    <w:tbl>
      <w:tblPr>
        <w:tblStyle w:val="a7"/>
        <w:tblW w:w="1488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3686"/>
        <w:gridCol w:w="1843"/>
        <w:gridCol w:w="1984"/>
        <w:gridCol w:w="709"/>
        <w:gridCol w:w="709"/>
        <w:gridCol w:w="708"/>
        <w:gridCol w:w="709"/>
        <w:gridCol w:w="858"/>
        <w:gridCol w:w="2828"/>
      </w:tblGrid>
      <w:tr w:rsidR="00D07D06" w14:paraId="115F9EE9" w14:textId="77777777">
        <w:tc>
          <w:tcPr>
            <w:tcW w:w="4538" w:type="dxa"/>
            <w:gridSpan w:val="2"/>
            <w:shd w:val="clear" w:color="auto" w:fill="BDD7EE"/>
          </w:tcPr>
          <w:p w14:paraId="4E9C5DD0"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3. Rīcības virziens – mērķis  (C)</w:t>
            </w:r>
          </w:p>
        </w:tc>
        <w:tc>
          <w:tcPr>
            <w:tcW w:w="10348" w:type="dxa"/>
            <w:gridSpan w:val="8"/>
            <w:shd w:val="clear" w:color="auto" w:fill="BDD7EE"/>
          </w:tcPr>
          <w:p w14:paraId="5FC7DC69"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Fokusēšanās uz katra izglītojamā vajadzībām, dinamisku attīstību, spējām un talantiem</w:t>
            </w:r>
          </w:p>
        </w:tc>
      </w:tr>
      <w:tr w:rsidR="00D07D06" w14:paraId="29F85188" w14:textId="77777777">
        <w:tc>
          <w:tcPr>
            <w:tcW w:w="14886" w:type="dxa"/>
            <w:gridSpan w:val="10"/>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1C60004D" w14:textId="77777777" w:rsidR="00D07D06" w:rsidRDefault="0000000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UNIVERSĀLĀ PREVENCIJA (C1)</w:t>
            </w:r>
          </w:p>
        </w:tc>
      </w:tr>
      <w:tr w:rsidR="00D07D06" w14:paraId="64F93579" w14:textId="77777777">
        <w:tc>
          <w:tcPr>
            <w:tcW w:w="14886" w:type="dxa"/>
            <w:gridSpan w:val="10"/>
            <w:vAlign w:val="center"/>
          </w:tcPr>
          <w:p w14:paraId="365C93CA"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189E8DDE" w14:textId="77777777" w:rsidR="00D07D06" w:rsidRDefault="00000000">
            <w:pPr>
              <w:numPr>
                <w:ilvl w:val="0"/>
                <w:numId w:val="17"/>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Pieaudzis izglītojamo skaits, kuri piedzīvo izdošanos </w:t>
            </w:r>
            <w:proofErr w:type="spellStart"/>
            <w:r>
              <w:rPr>
                <w:rFonts w:ascii="Times New Roman" w:eastAsia="Times New Roman" w:hAnsi="Times New Roman" w:cs="Times New Roman"/>
                <w:color w:val="000000"/>
                <w:sz w:val="24"/>
                <w:szCs w:val="24"/>
              </w:rPr>
              <w:t>pašpilnveides</w:t>
            </w:r>
            <w:proofErr w:type="spellEnd"/>
            <w:r>
              <w:rPr>
                <w:rFonts w:ascii="Times New Roman" w:eastAsia="Times New Roman" w:hAnsi="Times New Roman" w:cs="Times New Roman"/>
                <w:color w:val="000000"/>
                <w:sz w:val="24"/>
                <w:szCs w:val="24"/>
              </w:rPr>
              <w:t xml:space="preserve"> procesos</w:t>
            </w:r>
          </w:p>
          <w:p w14:paraId="15B53D31" w14:textId="77777777" w:rsidR="00D07D06" w:rsidRDefault="00000000">
            <w:pPr>
              <w:numPr>
                <w:ilvl w:val="0"/>
                <w:numId w:val="17"/>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24"/>
                <w:szCs w:val="24"/>
              </w:rPr>
              <w:t>Uzlabojusies izglītojamo attieksme pret mācībām, pieaugusi izglītības vērtība</w:t>
            </w:r>
          </w:p>
        </w:tc>
      </w:tr>
      <w:tr w:rsidR="00D07D06" w14:paraId="1F2CBC3C" w14:textId="77777777">
        <w:tc>
          <w:tcPr>
            <w:tcW w:w="852" w:type="dxa"/>
            <w:shd w:val="clear" w:color="auto" w:fill="E7E6E6"/>
            <w:vAlign w:val="center"/>
          </w:tcPr>
          <w:p w14:paraId="47855765" w14:textId="77777777" w:rsidR="00D07D06" w:rsidRDefault="00000000">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C.1.1. </w:t>
            </w:r>
          </w:p>
        </w:tc>
        <w:tc>
          <w:tcPr>
            <w:tcW w:w="14034" w:type="dxa"/>
            <w:gridSpan w:val="9"/>
            <w:shd w:val="clear" w:color="auto" w:fill="E7E6E6"/>
            <w:vAlign w:val="center"/>
          </w:tcPr>
          <w:p w14:paraId="6176A1D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Plašāku iespēju nodrošināšana izglītojamo spēju un talantu attīstībai</w:t>
            </w:r>
          </w:p>
        </w:tc>
      </w:tr>
      <w:tr w:rsidR="00D07D06" w14:paraId="7E407342" w14:textId="77777777">
        <w:tc>
          <w:tcPr>
            <w:tcW w:w="4538" w:type="dxa"/>
            <w:gridSpan w:val="2"/>
            <w:vMerge w:val="restart"/>
            <w:vAlign w:val="center"/>
          </w:tcPr>
          <w:p w14:paraId="123E0392" w14:textId="77777777" w:rsidR="00D07D06" w:rsidRDefault="00000000">
            <w:pPr>
              <w:spacing w:before="120" w:after="120" w:line="240" w:lineRule="auto"/>
              <w:jc w:val="both"/>
              <w:rPr>
                <w:rFonts w:ascii="Times New Roman" w:eastAsia="Times New Roman" w:hAnsi="Times New Roman" w:cs="Times New Roman"/>
                <w:b/>
                <w:i/>
              </w:rPr>
            </w:pPr>
            <w:r>
              <w:rPr>
                <w:rFonts w:ascii="Times New Roman" w:eastAsia="Times New Roman" w:hAnsi="Times New Roman" w:cs="Times New Roman"/>
                <w:b/>
              </w:rPr>
              <w:t>Rezultatīvais rādītājs</w:t>
            </w:r>
          </w:p>
        </w:tc>
        <w:tc>
          <w:tcPr>
            <w:tcW w:w="1843" w:type="dxa"/>
            <w:vMerge w:val="restart"/>
            <w:shd w:val="clear" w:color="auto" w:fill="auto"/>
            <w:vAlign w:val="center"/>
          </w:tcPr>
          <w:p w14:paraId="701BAD3C" w14:textId="77777777" w:rsidR="00D07D06" w:rsidRDefault="00000000">
            <w:pPr>
              <w:spacing w:before="120" w:after="12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Atbildīgā institūcija</w:t>
            </w:r>
          </w:p>
        </w:tc>
        <w:tc>
          <w:tcPr>
            <w:tcW w:w="1984" w:type="dxa"/>
            <w:vMerge w:val="restart"/>
            <w:shd w:val="clear" w:color="auto" w:fill="auto"/>
            <w:vAlign w:val="center"/>
          </w:tcPr>
          <w:p w14:paraId="70D1D5A6" w14:textId="77777777" w:rsidR="00D07D06" w:rsidRDefault="00000000">
            <w:pPr>
              <w:spacing w:before="120" w:after="120" w:line="240" w:lineRule="auto"/>
              <w:jc w:val="both"/>
              <w:rPr>
                <w:rFonts w:ascii="Times New Roman" w:eastAsia="Times New Roman" w:hAnsi="Times New Roman" w:cs="Times New Roman"/>
                <w:b/>
                <w:i/>
              </w:rPr>
            </w:pPr>
            <w:r>
              <w:rPr>
                <w:rFonts w:ascii="Times New Roman" w:eastAsia="Times New Roman" w:hAnsi="Times New Roman" w:cs="Times New Roman"/>
                <w:b/>
              </w:rPr>
              <w:t>Līdzatbildīgās institūcijas</w:t>
            </w:r>
          </w:p>
        </w:tc>
        <w:tc>
          <w:tcPr>
            <w:tcW w:w="3693" w:type="dxa"/>
            <w:gridSpan w:val="5"/>
          </w:tcPr>
          <w:p w14:paraId="3CFE2F13"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Īstenošanas periods</w:t>
            </w:r>
          </w:p>
          <w:p w14:paraId="7E60C9C9"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 xml:space="preserve"> (minimums 4 gadu periods )</w:t>
            </w:r>
          </w:p>
        </w:tc>
        <w:tc>
          <w:tcPr>
            <w:tcW w:w="2828" w:type="dxa"/>
          </w:tcPr>
          <w:p w14:paraId="03696B27" w14:textId="64CAF2A5" w:rsidR="00D07D06" w:rsidRDefault="00911FC5">
            <w:pPr>
              <w:spacing w:before="120" w:after="120" w:line="240" w:lineRule="auto"/>
              <w:ind w:hanging="10"/>
              <w:jc w:val="both"/>
              <w:rPr>
                <w:rFonts w:ascii="Times New Roman" w:eastAsia="Times New Roman" w:hAnsi="Times New Roman" w:cs="Times New Roman"/>
                <w:b/>
              </w:rPr>
            </w:pPr>
            <w:r w:rsidRPr="00911FC5">
              <w:rPr>
                <w:rFonts w:ascii="Times New Roman" w:eastAsia="Times New Roman" w:hAnsi="Times New Roman" w:cs="Times New Roman"/>
                <w:b/>
              </w:rPr>
              <w:t>Finanšu avots</w:t>
            </w:r>
          </w:p>
        </w:tc>
      </w:tr>
      <w:tr w:rsidR="00D07D06" w14:paraId="46FBD938" w14:textId="77777777">
        <w:tc>
          <w:tcPr>
            <w:tcW w:w="4538" w:type="dxa"/>
            <w:gridSpan w:val="2"/>
            <w:vMerge/>
            <w:vAlign w:val="center"/>
          </w:tcPr>
          <w:p w14:paraId="09929EBF"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843" w:type="dxa"/>
            <w:vMerge/>
            <w:shd w:val="clear" w:color="auto" w:fill="auto"/>
            <w:vAlign w:val="center"/>
          </w:tcPr>
          <w:p w14:paraId="58E0AAED"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984" w:type="dxa"/>
            <w:vMerge/>
            <w:shd w:val="clear" w:color="auto" w:fill="auto"/>
            <w:vAlign w:val="center"/>
          </w:tcPr>
          <w:p w14:paraId="3E0A2003"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09" w:type="dxa"/>
          </w:tcPr>
          <w:p w14:paraId="257AEBB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2024</w:t>
            </w:r>
          </w:p>
        </w:tc>
        <w:tc>
          <w:tcPr>
            <w:tcW w:w="709" w:type="dxa"/>
          </w:tcPr>
          <w:p w14:paraId="77B23A33"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2025</w:t>
            </w:r>
          </w:p>
        </w:tc>
        <w:tc>
          <w:tcPr>
            <w:tcW w:w="708" w:type="dxa"/>
          </w:tcPr>
          <w:p w14:paraId="0B6FAB7E"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2026</w:t>
            </w:r>
          </w:p>
        </w:tc>
        <w:tc>
          <w:tcPr>
            <w:tcW w:w="709" w:type="dxa"/>
          </w:tcPr>
          <w:p w14:paraId="5612C914"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2027</w:t>
            </w:r>
          </w:p>
        </w:tc>
        <w:tc>
          <w:tcPr>
            <w:tcW w:w="858" w:type="dxa"/>
          </w:tcPr>
          <w:p w14:paraId="29B8E8F9"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2028</w:t>
            </w:r>
          </w:p>
        </w:tc>
        <w:tc>
          <w:tcPr>
            <w:tcW w:w="2828" w:type="dxa"/>
          </w:tcPr>
          <w:p w14:paraId="35CE50BB" w14:textId="77777777" w:rsidR="00D07D06" w:rsidRDefault="00D07D06">
            <w:pPr>
              <w:spacing w:before="120" w:after="120" w:line="240" w:lineRule="auto"/>
              <w:ind w:hanging="10"/>
              <w:jc w:val="both"/>
              <w:rPr>
                <w:rFonts w:ascii="Times New Roman" w:eastAsia="Times New Roman" w:hAnsi="Times New Roman" w:cs="Times New Roman"/>
                <w:b/>
              </w:rPr>
            </w:pPr>
          </w:p>
        </w:tc>
      </w:tr>
      <w:tr w:rsidR="00D07D06" w14:paraId="75BD373F" w14:textId="77777777">
        <w:tc>
          <w:tcPr>
            <w:tcW w:w="4538" w:type="dxa"/>
            <w:gridSpan w:val="2"/>
          </w:tcPr>
          <w:p w14:paraId="46C91787"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Vismaz 80% bērnu un jauniešu ir iesaistījušies kādā no interešu izglītības jomām, profesionālās ievirzes programmām, </w:t>
            </w:r>
            <w:proofErr w:type="spellStart"/>
            <w:r>
              <w:rPr>
                <w:rFonts w:ascii="Times New Roman" w:eastAsia="Times New Roman" w:hAnsi="Times New Roman" w:cs="Times New Roman"/>
              </w:rPr>
              <w:t>ārpusstundu</w:t>
            </w:r>
            <w:proofErr w:type="spellEnd"/>
            <w:r>
              <w:rPr>
                <w:rFonts w:ascii="Times New Roman" w:eastAsia="Times New Roman" w:hAnsi="Times New Roman" w:cs="Times New Roman"/>
              </w:rPr>
              <w:t xml:space="preserve"> aktivitātēm (interešu grupas, klubi u.c.) </w:t>
            </w:r>
          </w:p>
        </w:tc>
        <w:tc>
          <w:tcPr>
            <w:tcW w:w="1843" w:type="dxa"/>
            <w:shd w:val="clear" w:color="auto" w:fill="auto"/>
          </w:tcPr>
          <w:p w14:paraId="2B987C3F"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13E34D70" w14:textId="77777777" w:rsidR="00D07D06" w:rsidRDefault="00D07D06">
            <w:pPr>
              <w:spacing w:before="120" w:after="120" w:line="240" w:lineRule="auto"/>
              <w:rPr>
                <w:rFonts w:ascii="Times New Roman" w:eastAsia="Times New Roman" w:hAnsi="Times New Roman" w:cs="Times New Roman"/>
                <w:highlight w:val="yellow"/>
              </w:rPr>
            </w:pPr>
          </w:p>
        </w:tc>
        <w:tc>
          <w:tcPr>
            <w:tcW w:w="1984" w:type="dxa"/>
            <w:shd w:val="clear" w:color="auto" w:fill="auto"/>
          </w:tcPr>
          <w:p w14:paraId="121E7F48" w14:textId="5AFB38E2"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pārvalde,  </w:t>
            </w:r>
            <w:r w:rsidR="000331C7" w:rsidRPr="000331C7">
              <w:rPr>
                <w:rFonts w:ascii="Times New Roman" w:eastAsia="Times New Roman" w:hAnsi="Times New Roman" w:cs="Times New Roman"/>
              </w:rPr>
              <w:t>jauniešu centrs, sociālais dienests</w:t>
            </w:r>
          </w:p>
          <w:p w14:paraId="3705AC79" w14:textId="77777777" w:rsidR="00D07D06" w:rsidRDefault="00D07D06">
            <w:pPr>
              <w:spacing w:before="120" w:after="120" w:line="240" w:lineRule="auto"/>
              <w:rPr>
                <w:rFonts w:ascii="Times New Roman" w:eastAsia="Times New Roman" w:hAnsi="Times New Roman" w:cs="Times New Roman"/>
                <w:highlight w:val="yellow"/>
              </w:rPr>
            </w:pPr>
          </w:p>
        </w:tc>
        <w:tc>
          <w:tcPr>
            <w:tcW w:w="709" w:type="dxa"/>
          </w:tcPr>
          <w:p w14:paraId="6FB66416"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9" w:type="dxa"/>
          </w:tcPr>
          <w:p w14:paraId="432AA0CB"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Pr>
          <w:p w14:paraId="55676EE0"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Pr>
          <w:p w14:paraId="7C156D20"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Pr>
          <w:p w14:paraId="5D085817" w14:textId="77777777" w:rsidR="00D07D06" w:rsidRDefault="00000000">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tcPr>
          <w:p w14:paraId="7A19B43C" w14:textId="1053345A" w:rsidR="00911FC5" w:rsidRDefault="00911FC5" w:rsidP="00911FC5">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Valsts mērķdotācija</w:t>
            </w:r>
          </w:p>
          <w:p w14:paraId="2B0DBBAD" w14:textId="46C120F2"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7E71FB28" w14:textId="298B7F6B" w:rsidR="00D07D06" w:rsidRDefault="00911FC5">
            <w:pPr>
              <w:spacing w:before="120" w:after="120" w:line="240" w:lineRule="auto"/>
              <w:ind w:hanging="10"/>
              <w:jc w:val="both"/>
              <w:rPr>
                <w:rFonts w:ascii="Times New Roman" w:eastAsia="Times New Roman" w:hAnsi="Times New Roman" w:cs="Times New Roman"/>
                <w:b/>
              </w:rPr>
            </w:pPr>
            <w:r w:rsidRPr="00911FC5">
              <w:rPr>
                <w:rFonts w:ascii="Times New Roman" w:eastAsia="Times New Roman" w:hAnsi="Times New Roman" w:cs="Times New Roman"/>
              </w:rPr>
              <w:t>Finansējuma piesaiste no ES projektiem, nacionāla mēroga atbalsta programmām</w:t>
            </w:r>
          </w:p>
        </w:tc>
      </w:tr>
      <w:tr w:rsidR="00D07D06" w14:paraId="6FF97DBF" w14:textId="77777777">
        <w:trPr>
          <w:trHeight w:val="477"/>
        </w:trPr>
        <w:tc>
          <w:tcPr>
            <w:tcW w:w="852" w:type="dxa"/>
            <w:shd w:val="clear" w:color="auto" w:fill="E7E6E6"/>
          </w:tcPr>
          <w:p w14:paraId="76FD66B1" w14:textId="77777777" w:rsidR="00D07D06" w:rsidRDefault="00000000">
            <w:pP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C.1.2.</w:t>
            </w:r>
          </w:p>
        </w:tc>
        <w:tc>
          <w:tcPr>
            <w:tcW w:w="14034" w:type="dxa"/>
            <w:gridSpan w:val="9"/>
            <w:shd w:val="clear" w:color="auto" w:fill="E7E6E6"/>
          </w:tcPr>
          <w:p w14:paraId="72598969"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color w:val="000000"/>
              </w:rPr>
              <w:t>Plašāku iespēju nodrošināšana izglītojamajiem gūt pieredzi karjeras izglītībā</w:t>
            </w:r>
          </w:p>
        </w:tc>
      </w:tr>
      <w:tr w:rsidR="00EF6E46" w14:paraId="4B1B732F" w14:textId="77777777" w:rsidTr="00EF6E46">
        <w:trPr>
          <w:trHeight w:val="855"/>
        </w:trPr>
        <w:tc>
          <w:tcPr>
            <w:tcW w:w="4538" w:type="dxa"/>
            <w:gridSpan w:val="2"/>
            <w:tcBorders>
              <w:bottom w:val="single" w:sz="4" w:space="0" w:color="auto"/>
            </w:tcBorders>
          </w:tcPr>
          <w:p w14:paraId="0B6F8A5F" w14:textId="37571BF1"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Novadā pieejami karjeras konsultanti ar tiesībām sniegt individuālas konsultācijas karjeras izglītībā</w:t>
            </w:r>
          </w:p>
        </w:tc>
        <w:tc>
          <w:tcPr>
            <w:tcW w:w="1843" w:type="dxa"/>
            <w:tcBorders>
              <w:bottom w:val="single" w:sz="4" w:space="0" w:color="auto"/>
            </w:tcBorders>
            <w:shd w:val="clear" w:color="auto" w:fill="auto"/>
          </w:tcPr>
          <w:p w14:paraId="511C0FBD" w14:textId="77777777" w:rsidR="00EF6E46" w:rsidRDefault="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0C88910A" w14:textId="77777777" w:rsidR="00EF6E46" w:rsidRDefault="00EF6E46">
            <w:pPr>
              <w:spacing w:before="120" w:after="120" w:line="240" w:lineRule="auto"/>
              <w:rPr>
                <w:rFonts w:ascii="Times New Roman" w:eastAsia="Times New Roman" w:hAnsi="Times New Roman" w:cs="Times New Roman"/>
              </w:rPr>
            </w:pPr>
          </w:p>
        </w:tc>
        <w:tc>
          <w:tcPr>
            <w:tcW w:w="1984" w:type="dxa"/>
            <w:tcBorders>
              <w:bottom w:val="single" w:sz="4" w:space="0" w:color="auto"/>
            </w:tcBorders>
            <w:shd w:val="clear" w:color="auto" w:fill="auto"/>
          </w:tcPr>
          <w:p w14:paraId="62747677" w14:textId="5D3B2283"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tc>
        <w:tc>
          <w:tcPr>
            <w:tcW w:w="709" w:type="dxa"/>
            <w:tcBorders>
              <w:bottom w:val="single" w:sz="4" w:space="0" w:color="auto"/>
            </w:tcBorders>
          </w:tcPr>
          <w:p w14:paraId="28F19EC1"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bottom w:val="single" w:sz="4" w:space="0" w:color="auto"/>
            </w:tcBorders>
          </w:tcPr>
          <w:p w14:paraId="58641EB0"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8" w:type="dxa"/>
            <w:tcBorders>
              <w:bottom w:val="single" w:sz="4" w:space="0" w:color="auto"/>
            </w:tcBorders>
          </w:tcPr>
          <w:p w14:paraId="13FA3835" w14:textId="77777777" w:rsidR="00EF6E46" w:rsidRDefault="00EF6E46">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bottom w:val="single" w:sz="4" w:space="0" w:color="auto"/>
            </w:tcBorders>
          </w:tcPr>
          <w:p w14:paraId="014AFCCF" w14:textId="35C49DFB"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bottom w:val="single" w:sz="4" w:space="0" w:color="auto"/>
            </w:tcBorders>
          </w:tcPr>
          <w:p w14:paraId="34D1437A" w14:textId="52ED7203"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val="restart"/>
          </w:tcPr>
          <w:p w14:paraId="48D83238" w14:textId="67E210B9"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Valsts mē</w:t>
            </w:r>
            <w:r>
              <w:rPr>
                <w:rFonts w:ascii="Times New Roman" w:eastAsia="Times New Roman" w:hAnsi="Times New Roman" w:cs="Times New Roman"/>
              </w:rPr>
              <w:t>r</w:t>
            </w:r>
            <w:r w:rsidRPr="00911FC5">
              <w:rPr>
                <w:rFonts w:ascii="Times New Roman" w:eastAsia="Times New Roman" w:hAnsi="Times New Roman" w:cs="Times New Roman"/>
              </w:rPr>
              <w:t>ķdotācija</w:t>
            </w:r>
          </w:p>
          <w:p w14:paraId="290B5F4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5F75F3EB" w14:textId="7AC98F68" w:rsidR="00EF6E46" w:rsidRDefault="00911FC5">
            <w:pPr>
              <w:spacing w:before="120" w:after="120" w:line="240" w:lineRule="auto"/>
              <w:ind w:hanging="10"/>
              <w:jc w:val="both"/>
              <w:rPr>
                <w:rFonts w:ascii="Times New Roman" w:eastAsia="Times New Roman" w:hAnsi="Times New Roman" w:cs="Times New Roman"/>
                <w:b/>
              </w:rPr>
            </w:pPr>
            <w:r w:rsidRPr="00911FC5">
              <w:rPr>
                <w:rFonts w:ascii="Times New Roman" w:eastAsia="Times New Roman" w:hAnsi="Times New Roman" w:cs="Times New Roman"/>
              </w:rPr>
              <w:t>Finansējuma piesaiste no ES projektiem, nacionāla mēroga atbalsta programmām</w:t>
            </w:r>
          </w:p>
        </w:tc>
      </w:tr>
      <w:tr w:rsidR="00EF6E46" w14:paraId="7CC87645" w14:textId="77777777" w:rsidTr="00EF6E46">
        <w:trPr>
          <w:trHeight w:val="630"/>
        </w:trPr>
        <w:tc>
          <w:tcPr>
            <w:tcW w:w="4538" w:type="dxa"/>
            <w:gridSpan w:val="2"/>
            <w:tcBorders>
              <w:top w:val="single" w:sz="4" w:space="0" w:color="auto"/>
              <w:bottom w:val="single" w:sz="4" w:space="0" w:color="auto"/>
            </w:tcBorders>
          </w:tcPr>
          <w:p w14:paraId="4117CD14" w14:textId="3D933F02"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Visās novada skolās darbojas skolēnu  mācību uzņēmumi (SMU)</w:t>
            </w:r>
          </w:p>
        </w:tc>
        <w:tc>
          <w:tcPr>
            <w:tcW w:w="1843" w:type="dxa"/>
            <w:tcBorders>
              <w:top w:val="single" w:sz="4" w:space="0" w:color="auto"/>
              <w:bottom w:val="single" w:sz="4" w:space="0" w:color="auto"/>
            </w:tcBorders>
            <w:shd w:val="clear" w:color="auto" w:fill="auto"/>
          </w:tcPr>
          <w:p w14:paraId="154D0FC7" w14:textId="77777777" w:rsidR="00EF6E46" w:rsidRDefault="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4923594C" w14:textId="1B4CD55B" w:rsidR="00EF6E46" w:rsidRDefault="00EF6E46" w:rsidP="00EF6E46">
            <w:pPr>
              <w:spacing w:before="120" w:after="120" w:line="240" w:lineRule="auto"/>
              <w:rPr>
                <w:rFonts w:ascii="Times New Roman" w:eastAsia="Times New Roman" w:hAnsi="Times New Roman" w:cs="Times New Roman"/>
              </w:rPr>
            </w:pPr>
          </w:p>
        </w:tc>
        <w:tc>
          <w:tcPr>
            <w:tcW w:w="1984" w:type="dxa"/>
            <w:tcBorders>
              <w:top w:val="single" w:sz="4" w:space="0" w:color="auto"/>
              <w:bottom w:val="single" w:sz="4" w:space="0" w:color="auto"/>
            </w:tcBorders>
            <w:shd w:val="clear" w:color="auto" w:fill="auto"/>
          </w:tcPr>
          <w:p w14:paraId="1455EFF0" w14:textId="77777777" w:rsidR="00BD4D75" w:rsidRDefault="00BD4D75" w:rsidP="00BD4D7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6C259B10" w14:textId="77777777" w:rsidR="00EF6E46" w:rsidRDefault="00EF6E46" w:rsidP="00EF6E46">
            <w:pPr>
              <w:spacing w:before="120" w:after="120" w:line="240" w:lineRule="auto"/>
              <w:rPr>
                <w:rFonts w:ascii="Times New Roman" w:eastAsia="Times New Roman" w:hAnsi="Times New Roman" w:cs="Times New Roman"/>
              </w:rPr>
            </w:pPr>
          </w:p>
        </w:tc>
        <w:tc>
          <w:tcPr>
            <w:tcW w:w="709" w:type="dxa"/>
            <w:tcBorders>
              <w:top w:val="single" w:sz="4" w:space="0" w:color="auto"/>
              <w:bottom w:val="single" w:sz="4" w:space="0" w:color="auto"/>
            </w:tcBorders>
          </w:tcPr>
          <w:p w14:paraId="79BAA893"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top w:val="single" w:sz="4" w:space="0" w:color="auto"/>
              <w:bottom w:val="single" w:sz="4" w:space="0" w:color="auto"/>
            </w:tcBorders>
          </w:tcPr>
          <w:p w14:paraId="08E201AC"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8" w:type="dxa"/>
            <w:tcBorders>
              <w:top w:val="single" w:sz="4" w:space="0" w:color="auto"/>
              <w:bottom w:val="single" w:sz="4" w:space="0" w:color="auto"/>
            </w:tcBorders>
          </w:tcPr>
          <w:p w14:paraId="6166D71C" w14:textId="77777777" w:rsidR="00EF6E46" w:rsidRDefault="00EF6E46" w:rsidP="00EF6E46">
            <w:pPr>
              <w:spacing w:before="120" w:after="120" w:line="240" w:lineRule="auto"/>
              <w:ind w:hanging="10"/>
              <w:jc w:val="both"/>
              <w:rPr>
                <w:rFonts w:ascii="Times New Roman" w:eastAsia="Times New Roman" w:hAnsi="Times New Roman" w:cs="Times New Roman"/>
                <w:b/>
              </w:rPr>
            </w:pPr>
          </w:p>
        </w:tc>
        <w:tc>
          <w:tcPr>
            <w:tcW w:w="709" w:type="dxa"/>
            <w:tcBorders>
              <w:top w:val="single" w:sz="4" w:space="0" w:color="auto"/>
              <w:bottom w:val="single" w:sz="4" w:space="0" w:color="auto"/>
            </w:tcBorders>
          </w:tcPr>
          <w:p w14:paraId="41572CC8"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858" w:type="dxa"/>
            <w:tcBorders>
              <w:top w:val="single" w:sz="4" w:space="0" w:color="auto"/>
              <w:bottom w:val="single" w:sz="4" w:space="0" w:color="auto"/>
            </w:tcBorders>
          </w:tcPr>
          <w:p w14:paraId="485DC5CE" w14:textId="345B78E8"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Pr>
          <w:p w14:paraId="507A3ECF" w14:textId="77777777" w:rsidR="00EF6E46" w:rsidRDefault="00EF6E46">
            <w:pPr>
              <w:spacing w:before="120" w:after="120" w:line="240" w:lineRule="auto"/>
              <w:ind w:hanging="10"/>
              <w:jc w:val="both"/>
              <w:rPr>
                <w:rFonts w:ascii="Times New Roman" w:eastAsia="Times New Roman" w:hAnsi="Times New Roman" w:cs="Times New Roman"/>
              </w:rPr>
            </w:pPr>
          </w:p>
        </w:tc>
      </w:tr>
      <w:tr w:rsidR="00EF6E46" w14:paraId="283A53C0" w14:textId="77777777" w:rsidTr="00EF6E46">
        <w:trPr>
          <w:trHeight w:val="1245"/>
        </w:trPr>
        <w:tc>
          <w:tcPr>
            <w:tcW w:w="4538" w:type="dxa"/>
            <w:gridSpan w:val="2"/>
            <w:tcBorders>
              <w:top w:val="single" w:sz="4" w:space="0" w:color="auto"/>
            </w:tcBorders>
          </w:tcPr>
          <w:p w14:paraId="57C6925D" w14:textId="77777777"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Katrā izglītības iestādē 1-2 iedvesmas stāstu pasākumi gadā jauniešu motivācijas stiprināšanai </w:t>
            </w:r>
          </w:p>
        </w:tc>
        <w:tc>
          <w:tcPr>
            <w:tcW w:w="1843" w:type="dxa"/>
            <w:tcBorders>
              <w:top w:val="single" w:sz="4" w:space="0" w:color="auto"/>
            </w:tcBorders>
            <w:shd w:val="clear" w:color="auto" w:fill="auto"/>
          </w:tcPr>
          <w:p w14:paraId="6F962966" w14:textId="6DA1C40B" w:rsidR="00EF6E46" w:rsidRDefault="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6EBF2D0E" w14:textId="77777777" w:rsidR="00EF6E46" w:rsidRDefault="00EF6E46">
            <w:pPr>
              <w:spacing w:before="120" w:after="120" w:line="240" w:lineRule="auto"/>
              <w:rPr>
                <w:rFonts w:ascii="Times New Roman" w:eastAsia="Times New Roman" w:hAnsi="Times New Roman" w:cs="Times New Roman"/>
              </w:rPr>
            </w:pPr>
          </w:p>
          <w:p w14:paraId="77E9E36E" w14:textId="77777777" w:rsidR="00EF6E46" w:rsidRDefault="00EF6E46" w:rsidP="00EF6E46">
            <w:pPr>
              <w:spacing w:before="120" w:after="120" w:line="240" w:lineRule="auto"/>
              <w:rPr>
                <w:rFonts w:ascii="Times New Roman" w:eastAsia="Times New Roman" w:hAnsi="Times New Roman" w:cs="Times New Roman"/>
              </w:rPr>
            </w:pPr>
          </w:p>
        </w:tc>
        <w:tc>
          <w:tcPr>
            <w:tcW w:w="1984" w:type="dxa"/>
            <w:tcBorders>
              <w:top w:val="single" w:sz="4" w:space="0" w:color="auto"/>
            </w:tcBorders>
            <w:shd w:val="clear" w:color="auto" w:fill="auto"/>
          </w:tcPr>
          <w:p w14:paraId="3FE28588" w14:textId="53DA04C1" w:rsidR="00BD4D75" w:rsidRDefault="00BD4D75" w:rsidP="00BD4D7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J</w:t>
            </w:r>
            <w:r w:rsidR="00904340">
              <w:rPr>
                <w:rFonts w:ascii="Times New Roman" w:eastAsia="Times New Roman" w:hAnsi="Times New Roman" w:cs="Times New Roman"/>
              </w:rPr>
              <w:t xml:space="preserve">auniešu centrs </w:t>
            </w:r>
            <w:r>
              <w:rPr>
                <w:rFonts w:ascii="Times New Roman" w:eastAsia="Times New Roman" w:hAnsi="Times New Roman" w:cs="Times New Roman"/>
              </w:rPr>
              <w:t>“Bāze”</w:t>
            </w:r>
          </w:p>
          <w:p w14:paraId="62C6F782" w14:textId="77777777" w:rsidR="00EF6E46" w:rsidRDefault="00EF6E46" w:rsidP="00EF6E46">
            <w:pPr>
              <w:spacing w:before="120" w:after="120" w:line="240" w:lineRule="auto"/>
              <w:rPr>
                <w:rFonts w:ascii="Times New Roman" w:eastAsia="Times New Roman" w:hAnsi="Times New Roman" w:cs="Times New Roman"/>
              </w:rPr>
            </w:pPr>
          </w:p>
        </w:tc>
        <w:tc>
          <w:tcPr>
            <w:tcW w:w="709" w:type="dxa"/>
            <w:tcBorders>
              <w:top w:val="single" w:sz="4" w:space="0" w:color="auto"/>
            </w:tcBorders>
          </w:tcPr>
          <w:p w14:paraId="06121C82"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top w:val="single" w:sz="4" w:space="0" w:color="auto"/>
            </w:tcBorders>
          </w:tcPr>
          <w:p w14:paraId="7FDC5860" w14:textId="343A2ABC"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top w:val="single" w:sz="4" w:space="0" w:color="auto"/>
            </w:tcBorders>
          </w:tcPr>
          <w:p w14:paraId="43376112" w14:textId="36863418" w:rsidR="00EF6E46" w:rsidRDefault="00BD4D75" w:rsidP="00EF6E46">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tcBorders>
          </w:tcPr>
          <w:p w14:paraId="3E93D5AB" w14:textId="55894AFB"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top w:val="single" w:sz="4" w:space="0" w:color="auto"/>
            </w:tcBorders>
          </w:tcPr>
          <w:p w14:paraId="4878CAB3" w14:textId="0F0E61A5"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Pr>
          <w:p w14:paraId="5D051D1A" w14:textId="77777777" w:rsidR="00EF6E46" w:rsidRDefault="00EF6E46">
            <w:pPr>
              <w:spacing w:before="120" w:after="120" w:line="240" w:lineRule="auto"/>
              <w:ind w:hanging="10"/>
              <w:jc w:val="both"/>
              <w:rPr>
                <w:rFonts w:ascii="Times New Roman" w:eastAsia="Times New Roman" w:hAnsi="Times New Roman" w:cs="Times New Roman"/>
              </w:rPr>
            </w:pPr>
          </w:p>
        </w:tc>
      </w:tr>
    </w:tbl>
    <w:p w14:paraId="74A819F8" w14:textId="77777777" w:rsidR="0098160B" w:rsidRDefault="0098160B">
      <w:r>
        <w:br w:type="page"/>
      </w:r>
    </w:p>
    <w:tbl>
      <w:tblPr>
        <w:tblStyle w:val="a7"/>
        <w:tblW w:w="1488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3686"/>
        <w:gridCol w:w="1843"/>
        <w:gridCol w:w="1984"/>
        <w:gridCol w:w="709"/>
        <w:gridCol w:w="709"/>
        <w:gridCol w:w="708"/>
        <w:gridCol w:w="709"/>
        <w:gridCol w:w="858"/>
        <w:gridCol w:w="2828"/>
      </w:tblGrid>
      <w:tr w:rsidR="00D07D06" w14:paraId="6FBB95E9" w14:textId="77777777">
        <w:tc>
          <w:tcPr>
            <w:tcW w:w="14886" w:type="dxa"/>
            <w:gridSpan w:val="10"/>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771EB2BB" w14:textId="21E1F606" w:rsidR="00D07D06" w:rsidRDefault="0000000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lastRenderedPageBreak/>
              <w:t>MĒRĶTIECĪGĀ PREVENCIJA (C2)</w:t>
            </w:r>
          </w:p>
        </w:tc>
      </w:tr>
      <w:tr w:rsidR="00D07D06" w14:paraId="1BF97738" w14:textId="77777777">
        <w:tc>
          <w:tcPr>
            <w:tcW w:w="14886" w:type="dxa"/>
            <w:gridSpan w:val="10"/>
            <w:vAlign w:val="center"/>
          </w:tcPr>
          <w:p w14:paraId="0A72EDBB"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7616C991" w14:textId="77777777" w:rsidR="00D07D06" w:rsidRDefault="00000000">
            <w:pPr>
              <w:numPr>
                <w:ilvl w:val="0"/>
                <w:numId w:val="19"/>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Uzlabojusies bērnu un jauniešu iesaiste kādā no </w:t>
            </w:r>
            <w:proofErr w:type="spellStart"/>
            <w:r>
              <w:rPr>
                <w:rFonts w:ascii="Times New Roman" w:eastAsia="Times New Roman" w:hAnsi="Times New Roman" w:cs="Times New Roman"/>
                <w:color w:val="000000"/>
                <w:sz w:val="24"/>
                <w:szCs w:val="24"/>
              </w:rPr>
              <w:t>ārpusstundu</w:t>
            </w:r>
            <w:proofErr w:type="spellEnd"/>
            <w:r>
              <w:rPr>
                <w:rFonts w:ascii="Times New Roman" w:eastAsia="Times New Roman" w:hAnsi="Times New Roman" w:cs="Times New Roman"/>
                <w:color w:val="000000"/>
                <w:sz w:val="24"/>
                <w:szCs w:val="24"/>
              </w:rPr>
              <w:t xml:space="preserve"> aktivitātēm, nodrošināta iespēja iegūt jaunu pieredzi</w:t>
            </w:r>
          </w:p>
          <w:p w14:paraId="633FA713" w14:textId="77777777" w:rsidR="00D07D06" w:rsidRDefault="00000000">
            <w:pPr>
              <w:numPr>
                <w:ilvl w:val="0"/>
                <w:numId w:val="19"/>
              </w:numPr>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Uzlabojusies bērnu un jauniešu </w:t>
            </w:r>
            <w:proofErr w:type="spellStart"/>
            <w:r>
              <w:rPr>
                <w:rFonts w:ascii="Times New Roman" w:eastAsia="Times New Roman" w:hAnsi="Times New Roman" w:cs="Times New Roman"/>
                <w:color w:val="000000"/>
                <w:sz w:val="24"/>
                <w:szCs w:val="24"/>
              </w:rPr>
              <w:t>labbūtība</w:t>
            </w:r>
            <w:proofErr w:type="spellEnd"/>
            <w:r>
              <w:rPr>
                <w:rFonts w:ascii="Times New Roman" w:eastAsia="Times New Roman" w:hAnsi="Times New Roman" w:cs="Times New Roman"/>
                <w:color w:val="000000"/>
                <w:sz w:val="24"/>
                <w:szCs w:val="24"/>
              </w:rPr>
              <w:t>, piederības izjūta, motivācija</w:t>
            </w:r>
          </w:p>
        </w:tc>
      </w:tr>
      <w:tr w:rsidR="00D07D06" w14:paraId="403D0541" w14:textId="77777777">
        <w:tc>
          <w:tcPr>
            <w:tcW w:w="852" w:type="dxa"/>
            <w:shd w:val="clear" w:color="auto" w:fill="E7E6E6"/>
            <w:vAlign w:val="center"/>
          </w:tcPr>
          <w:p w14:paraId="4C5F67B9" w14:textId="77777777" w:rsidR="00D07D06" w:rsidRDefault="0000000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C.2.1.</w:t>
            </w:r>
          </w:p>
        </w:tc>
        <w:tc>
          <w:tcPr>
            <w:tcW w:w="14034" w:type="dxa"/>
            <w:gridSpan w:val="9"/>
            <w:shd w:val="clear" w:color="auto" w:fill="E7E6E6"/>
          </w:tcPr>
          <w:p w14:paraId="031B0FE2" w14:textId="43404FD6" w:rsidR="00EF6E46" w:rsidRDefault="00000000" w:rsidP="00EF6E46">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Nodrošināts atbalsts konkrētām bērnu, jauniešu </w:t>
            </w:r>
            <w:proofErr w:type="spellStart"/>
            <w:r>
              <w:rPr>
                <w:rFonts w:ascii="Times New Roman" w:eastAsia="Times New Roman" w:hAnsi="Times New Roman" w:cs="Times New Roman"/>
              </w:rPr>
              <w:t>mērķgrupām</w:t>
            </w:r>
            <w:proofErr w:type="spellEnd"/>
          </w:p>
        </w:tc>
      </w:tr>
      <w:tr w:rsidR="00EF6E46" w14:paraId="3BED8768" w14:textId="77777777" w:rsidTr="00E66D10">
        <w:trPr>
          <w:trHeight w:val="1020"/>
        </w:trPr>
        <w:tc>
          <w:tcPr>
            <w:tcW w:w="4538" w:type="dxa"/>
            <w:gridSpan w:val="2"/>
            <w:tcBorders>
              <w:bottom w:val="single" w:sz="4" w:space="0" w:color="auto"/>
            </w:tcBorders>
            <w:vAlign w:val="center"/>
          </w:tcPr>
          <w:p w14:paraId="55980627" w14:textId="218F70C9"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Jauniešu centrā “Bāze” pieejami vismaz </w:t>
            </w:r>
            <w:r w:rsidR="00333069">
              <w:rPr>
                <w:rFonts w:ascii="Times New Roman" w:eastAsia="Times New Roman" w:hAnsi="Times New Roman" w:cs="Times New Roman"/>
              </w:rPr>
              <w:t>divi</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mentori</w:t>
            </w:r>
            <w:proofErr w:type="spellEnd"/>
            <w:r>
              <w:rPr>
                <w:rFonts w:ascii="Times New Roman" w:eastAsia="Times New Roman" w:hAnsi="Times New Roman" w:cs="Times New Roman"/>
              </w:rPr>
              <w:t xml:space="preserve"> </w:t>
            </w:r>
          </w:p>
        </w:tc>
        <w:tc>
          <w:tcPr>
            <w:tcW w:w="1843" w:type="dxa"/>
            <w:tcBorders>
              <w:bottom w:val="single" w:sz="4" w:space="0" w:color="auto"/>
            </w:tcBorders>
            <w:shd w:val="clear" w:color="auto" w:fill="auto"/>
          </w:tcPr>
          <w:p w14:paraId="22074EC3" w14:textId="6F5E4380" w:rsidR="00EF6E46" w:rsidRPr="00D34A03" w:rsidRDefault="00904340" w:rsidP="00BD4D75">
            <w:pPr>
              <w:spacing w:before="120" w:after="120" w:line="240" w:lineRule="auto"/>
              <w:rPr>
                <w:rFonts w:ascii="Times New Roman" w:eastAsia="Times New Roman" w:hAnsi="Times New Roman" w:cs="Times New Roman"/>
                <w:bCs/>
                <w:sz w:val="20"/>
                <w:szCs w:val="20"/>
              </w:rPr>
            </w:pPr>
            <w:r w:rsidRPr="00D34A03">
              <w:rPr>
                <w:rFonts w:ascii="Times New Roman" w:eastAsia="Times New Roman" w:hAnsi="Times New Roman" w:cs="Times New Roman"/>
                <w:bCs/>
                <w:sz w:val="20"/>
                <w:szCs w:val="20"/>
              </w:rPr>
              <w:t>Jauniešu centrs</w:t>
            </w:r>
            <w:r w:rsidR="00BD4D75" w:rsidRPr="00D34A03">
              <w:rPr>
                <w:rFonts w:ascii="Times New Roman" w:eastAsia="Times New Roman" w:hAnsi="Times New Roman" w:cs="Times New Roman"/>
                <w:bCs/>
                <w:sz w:val="20"/>
                <w:szCs w:val="20"/>
              </w:rPr>
              <w:t xml:space="preserve"> “Bāze”</w:t>
            </w:r>
          </w:p>
        </w:tc>
        <w:tc>
          <w:tcPr>
            <w:tcW w:w="1984" w:type="dxa"/>
            <w:tcBorders>
              <w:bottom w:val="single" w:sz="4" w:space="0" w:color="auto"/>
            </w:tcBorders>
            <w:shd w:val="clear" w:color="auto" w:fill="auto"/>
          </w:tcPr>
          <w:p w14:paraId="02AD9815" w14:textId="77777777" w:rsidR="00EF6E46" w:rsidRDefault="00EF6E46" w:rsidP="00BD4D75">
            <w:pPr>
              <w:spacing w:before="120" w:after="120" w:line="240" w:lineRule="auto"/>
              <w:rPr>
                <w:rFonts w:ascii="Times New Roman" w:eastAsia="Times New Roman" w:hAnsi="Times New Roman" w:cs="Times New Roman"/>
                <w:b/>
              </w:rPr>
            </w:pPr>
          </w:p>
        </w:tc>
        <w:tc>
          <w:tcPr>
            <w:tcW w:w="709" w:type="dxa"/>
            <w:tcBorders>
              <w:bottom w:val="single" w:sz="4" w:space="0" w:color="auto"/>
            </w:tcBorders>
          </w:tcPr>
          <w:p w14:paraId="58B00C02"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bottom w:val="single" w:sz="4" w:space="0" w:color="auto"/>
            </w:tcBorders>
          </w:tcPr>
          <w:p w14:paraId="74C99346" w14:textId="48A057AE"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bottom w:val="single" w:sz="4" w:space="0" w:color="auto"/>
            </w:tcBorders>
          </w:tcPr>
          <w:p w14:paraId="7423E082" w14:textId="4A50996F"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bottom w:val="single" w:sz="4" w:space="0" w:color="auto"/>
            </w:tcBorders>
          </w:tcPr>
          <w:p w14:paraId="1F68D3A3" w14:textId="111B0E65"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bottom w:val="single" w:sz="4" w:space="0" w:color="auto"/>
            </w:tcBorders>
          </w:tcPr>
          <w:p w14:paraId="138BEA29" w14:textId="5603EEB7"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val="restart"/>
          </w:tcPr>
          <w:p w14:paraId="4EFA994C" w14:textId="77777777" w:rsid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Esošā finansējuma ietvaros</w:t>
            </w:r>
          </w:p>
          <w:p w14:paraId="219F4A4B" w14:textId="25A53BF9"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7997498C" w14:textId="24D58C0D" w:rsidR="00EF6E46" w:rsidRDefault="00911FC5" w:rsidP="00911FC5">
            <w:pPr>
              <w:spacing w:before="120" w:after="120" w:line="240" w:lineRule="auto"/>
              <w:ind w:hanging="10"/>
              <w:jc w:val="both"/>
              <w:rPr>
                <w:rFonts w:ascii="Times New Roman" w:eastAsia="Times New Roman" w:hAnsi="Times New Roman" w:cs="Times New Roman"/>
                <w:b/>
              </w:rPr>
            </w:pPr>
            <w:r w:rsidRPr="00911FC5">
              <w:rPr>
                <w:rFonts w:ascii="Times New Roman" w:eastAsia="Times New Roman" w:hAnsi="Times New Roman" w:cs="Times New Roman"/>
              </w:rPr>
              <w:t>Finansējuma piesaiste no ES projektiem, nacionāla mēroga atbalsta programmām</w:t>
            </w:r>
          </w:p>
        </w:tc>
      </w:tr>
      <w:tr w:rsidR="00EF6E46" w14:paraId="11E8C126" w14:textId="77777777" w:rsidTr="002A18C9">
        <w:trPr>
          <w:trHeight w:val="710"/>
        </w:trPr>
        <w:tc>
          <w:tcPr>
            <w:tcW w:w="4538" w:type="dxa"/>
            <w:gridSpan w:val="2"/>
            <w:tcBorders>
              <w:top w:val="single" w:sz="4" w:space="0" w:color="auto"/>
              <w:bottom w:val="single" w:sz="4" w:space="0" w:color="auto"/>
            </w:tcBorders>
            <w:vAlign w:val="center"/>
          </w:tcPr>
          <w:p w14:paraId="3BF67C3D" w14:textId="0C8163C3" w:rsidR="00EF6E46" w:rsidRDefault="00C93700"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Bērni no </w:t>
            </w:r>
            <w:r w:rsidR="004D4EF3">
              <w:rPr>
                <w:rFonts w:ascii="Times New Roman" w:eastAsia="Times New Roman" w:hAnsi="Times New Roman" w:cs="Times New Roman"/>
              </w:rPr>
              <w:t>ģimenēm ar multiplām problēmām</w:t>
            </w:r>
            <w:r>
              <w:rPr>
                <w:rFonts w:ascii="Times New Roman" w:eastAsia="Times New Roman" w:hAnsi="Times New Roman" w:cs="Times New Roman"/>
              </w:rPr>
              <w:t xml:space="preserve"> piedalās vismaz 1 nometnē</w:t>
            </w:r>
          </w:p>
        </w:tc>
        <w:tc>
          <w:tcPr>
            <w:tcW w:w="1843" w:type="dxa"/>
            <w:tcBorders>
              <w:top w:val="single" w:sz="4" w:space="0" w:color="auto"/>
              <w:bottom w:val="single" w:sz="4" w:space="0" w:color="auto"/>
            </w:tcBorders>
            <w:shd w:val="clear" w:color="auto" w:fill="auto"/>
          </w:tcPr>
          <w:p w14:paraId="4B832BAE" w14:textId="02F175BE" w:rsidR="00C93700" w:rsidRDefault="00C93700" w:rsidP="00BD4D7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Sociālais dienests</w:t>
            </w:r>
          </w:p>
          <w:p w14:paraId="7A0900C8" w14:textId="77777777" w:rsidR="00EF6E46" w:rsidRDefault="00EF6E46" w:rsidP="00EF6E46">
            <w:pPr>
              <w:spacing w:before="120" w:after="120" w:line="240" w:lineRule="auto"/>
              <w:rPr>
                <w:rFonts w:ascii="Times New Roman" w:eastAsia="Times New Roman" w:hAnsi="Times New Roman" w:cs="Times New Roman"/>
              </w:rPr>
            </w:pPr>
          </w:p>
        </w:tc>
        <w:tc>
          <w:tcPr>
            <w:tcW w:w="1984" w:type="dxa"/>
            <w:tcBorders>
              <w:top w:val="single" w:sz="4" w:space="0" w:color="auto"/>
              <w:bottom w:val="single" w:sz="4" w:space="0" w:color="auto"/>
            </w:tcBorders>
            <w:shd w:val="clear" w:color="auto" w:fill="auto"/>
          </w:tcPr>
          <w:p w14:paraId="466FE394" w14:textId="28D25BDD" w:rsidR="00EF6E46" w:rsidRDefault="00C93700"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709" w:type="dxa"/>
            <w:tcBorders>
              <w:top w:val="single" w:sz="4" w:space="0" w:color="auto"/>
              <w:bottom w:val="single" w:sz="4" w:space="0" w:color="auto"/>
            </w:tcBorders>
          </w:tcPr>
          <w:p w14:paraId="4D7A8666" w14:textId="6FE9BAE5"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7082C487" w14:textId="74B3C9EA"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top w:val="single" w:sz="4" w:space="0" w:color="auto"/>
              <w:bottom w:val="single" w:sz="4" w:space="0" w:color="auto"/>
            </w:tcBorders>
          </w:tcPr>
          <w:p w14:paraId="63BA6833" w14:textId="30561769"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013C61CB" w14:textId="71CCE54B"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top w:val="single" w:sz="4" w:space="0" w:color="auto"/>
              <w:bottom w:val="single" w:sz="4" w:space="0" w:color="auto"/>
            </w:tcBorders>
          </w:tcPr>
          <w:p w14:paraId="0480667E" w14:textId="5C855964"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Pr>
          <w:p w14:paraId="4CE896A9" w14:textId="77777777" w:rsidR="00EF6E46" w:rsidRDefault="00EF6E46">
            <w:pPr>
              <w:spacing w:before="120" w:after="120" w:line="240" w:lineRule="auto"/>
              <w:ind w:hanging="10"/>
              <w:jc w:val="both"/>
              <w:rPr>
                <w:rFonts w:ascii="Times New Roman" w:eastAsia="Times New Roman" w:hAnsi="Times New Roman" w:cs="Times New Roman"/>
              </w:rPr>
            </w:pPr>
          </w:p>
        </w:tc>
      </w:tr>
      <w:tr w:rsidR="00EF6E46" w14:paraId="40B22BDA" w14:textId="77777777" w:rsidTr="00DF6765">
        <w:trPr>
          <w:trHeight w:val="675"/>
        </w:trPr>
        <w:tc>
          <w:tcPr>
            <w:tcW w:w="4538" w:type="dxa"/>
            <w:gridSpan w:val="2"/>
            <w:tcBorders>
              <w:top w:val="single" w:sz="4" w:space="0" w:color="auto"/>
              <w:bottom w:val="single" w:sz="4" w:space="0" w:color="auto"/>
            </w:tcBorders>
            <w:vAlign w:val="center"/>
          </w:tcPr>
          <w:p w14:paraId="614B075F" w14:textId="1EB00BDE"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Vismaz </w:t>
            </w:r>
            <w:r w:rsidR="00801E2D">
              <w:rPr>
                <w:rFonts w:ascii="Times New Roman" w:eastAsia="Times New Roman" w:hAnsi="Times New Roman" w:cs="Times New Roman"/>
              </w:rPr>
              <w:t xml:space="preserve">1 </w:t>
            </w:r>
            <w:r>
              <w:rPr>
                <w:rFonts w:ascii="Times New Roman" w:eastAsia="Times New Roman" w:hAnsi="Times New Roman" w:cs="Times New Roman"/>
              </w:rPr>
              <w:t xml:space="preserve"> ekskursijas uz uzņēmumiem atbilstoši </w:t>
            </w:r>
            <w:proofErr w:type="spellStart"/>
            <w:r>
              <w:rPr>
                <w:rFonts w:ascii="Times New Roman" w:eastAsia="Times New Roman" w:hAnsi="Times New Roman" w:cs="Times New Roman"/>
              </w:rPr>
              <w:t>fokusgrupas</w:t>
            </w:r>
            <w:proofErr w:type="spellEnd"/>
            <w:r>
              <w:rPr>
                <w:rFonts w:ascii="Times New Roman" w:eastAsia="Times New Roman" w:hAnsi="Times New Roman" w:cs="Times New Roman"/>
              </w:rPr>
              <w:t xml:space="preserve"> interesēm </w:t>
            </w:r>
          </w:p>
        </w:tc>
        <w:tc>
          <w:tcPr>
            <w:tcW w:w="1843" w:type="dxa"/>
            <w:tcBorders>
              <w:top w:val="single" w:sz="4" w:space="0" w:color="auto"/>
              <w:bottom w:val="single" w:sz="4" w:space="0" w:color="auto"/>
            </w:tcBorders>
            <w:shd w:val="clear" w:color="auto" w:fill="auto"/>
          </w:tcPr>
          <w:p w14:paraId="1666B85B" w14:textId="7FD90671" w:rsidR="00EF6E46" w:rsidRDefault="00BD4D75"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tc>
        <w:tc>
          <w:tcPr>
            <w:tcW w:w="1984" w:type="dxa"/>
            <w:tcBorders>
              <w:top w:val="single" w:sz="4" w:space="0" w:color="auto"/>
              <w:bottom w:val="single" w:sz="4" w:space="0" w:color="auto"/>
            </w:tcBorders>
            <w:shd w:val="clear" w:color="auto" w:fill="auto"/>
          </w:tcPr>
          <w:p w14:paraId="7DBB43A9" w14:textId="467F016B" w:rsidR="00EF6E46" w:rsidRDefault="00BD4D75"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709" w:type="dxa"/>
            <w:tcBorders>
              <w:top w:val="single" w:sz="4" w:space="0" w:color="auto"/>
              <w:bottom w:val="single" w:sz="4" w:space="0" w:color="auto"/>
            </w:tcBorders>
          </w:tcPr>
          <w:p w14:paraId="141FAAF9" w14:textId="48F09901"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1DEEE09C" w14:textId="512AA5B0"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top w:val="single" w:sz="4" w:space="0" w:color="auto"/>
              <w:bottom w:val="single" w:sz="4" w:space="0" w:color="auto"/>
            </w:tcBorders>
          </w:tcPr>
          <w:p w14:paraId="702B8574" w14:textId="6C23211C"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50ABA99A" w14:textId="1ABA16A7"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top w:val="single" w:sz="4" w:space="0" w:color="auto"/>
              <w:bottom w:val="single" w:sz="4" w:space="0" w:color="auto"/>
            </w:tcBorders>
          </w:tcPr>
          <w:p w14:paraId="64965987" w14:textId="7003B24C"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Pr>
          <w:p w14:paraId="76F56F0D" w14:textId="77777777" w:rsidR="00EF6E46" w:rsidRDefault="00EF6E46">
            <w:pPr>
              <w:spacing w:before="120" w:after="120" w:line="240" w:lineRule="auto"/>
              <w:ind w:hanging="10"/>
              <w:jc w:val="both"/>
              <w:rPr>
                <w:rFonts w:ascii="Times New Roman" w:eastAsia="Times New Roman" w:hAnsi="Times New Roman" w:cs="Times New Roman"/>
              </w:rPr>
            </w:pPr>
          </w:p>
        </w:tc>
      </w:tr>
      <w:tr w:rsidR="00EF6E46" w14:paraId="1C75499B" w14:textId="77777777" w:rsidTr="00EF6E46">
        <w:trPr>
          <w:trHeight w:val="435"/>
        </w:trPr>
        <w:tc>
          <w:tcPr>
            <w:tcW w:w="4538" w:type="dxa"/>
            <w:gridSpan w:val="2"/>
            <w:tcBorders>
              <w:top w:val="single" w:sz="4" w:space="0" w:color="auto"/>
              <w:bottom w:val="single" w:sz="4" w:space="0" w:color="auto"/>
            </w:tcBorders>
            <w:vAlign w:val="center"/>
          </w:tcPr>
          <w:p w14:paraId="59F13CC1" w14:textId="7D25C54F"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Sadarbībā ar NVO darba iespēju nodrošināšana </w:t>
            </w:r>
            <w:r w:rsidR="00BD4D75">
              <w:rPr>
                <w:rFonts w:ascii="Times New Roman" w:eastAsia="Times New Roman" w:hAnsi="Times New Roman" w:cs="Times New Roman"/>
              </w:rPr>
              <w:t xml:space="preserve">vasarā skolēniem no ģimenēm </w:t>
            </w:r>
            <w:r w:rsidR="00C6588D">
              <w:rPr>
                <w:rFonts w:ascii="Times New Roman" w:eastAsia="Times New Roman" w:hAnsi="Times New Roman" w:cs="Times New Roman"/>
              </w:rPr>
              <w:t>ar multiplām problēmām</w:t>
            </w:r>
          </w:p>
        </w:tc>
        <w:tc>
          <w:tcPr>
            <w:tcW w:w="1843" w:type="dxa"/>
            <w:tcBorders>
              <w:top w:val="single" w:sz="4" w:space="0" w:color="auto"/>
              <w:bottom w:val="single" w:sz="4" w:space="0" w:color="auto"/>
            </w:tcBorders>
            <w:shd w:val="clear" w:color="auto" w:fill="auto"/>
          </w:tcPr>
          <w:p w14:paraId="2F270952" w14:textId="0721D8C5" w:rsidR="00BD4D75" w:rsidRDefault="00357CB0" w:rsidP="00BD4D7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Jauniešu centrs “Bāze”</w:t>
            </w:r>
          </w:p>
          <w:p w14:paraId="16B4B014" w14:textId="77777777" w:rsidR="00EF6E46" w:rsidRDefault="00EF6E46" w:rsidP="00EF6E46">
            <w:pPr>
              <w:spacing w:before="120" w:after="120" w:line="240" w:lineRule="auto"/>
              <w:rPr>
                <w:rFonts w:ascii="Times New Roman" w:eastAsia="Times New Roman" w:hAnsi="Times New Roman" w:cs="Times New Roman"/>
              </w:rPr>
            </w:pPr>
          </w:p>
        </w:tc>
        <w:tc>
          <w:tcPr>
            <w:tcW w:w="1984" w:type="dxa"/>
            <w:tcBorders>
              <w:top w:val="single" w:sz="4" w:space="0" w:color="auto"/>
              <w:bottom w:val="single" w:sz="4" w:space="0" w:color="auto"/>
            </w:tcBorders>
            <w:shd w:val="clear" w:color="auto" w:fill="auto"/>
          </w:tcPr>
          <w:p w14:paraId="2CD39B53" w14:textId="46353919" w:rsidR="00EF6E46" w:rsidRDefault="00BD4D75"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Sociālais dienests</w:t>
            </w:r>
          </w:p>
        </w:tc>
        <w:tc>
          <w:tcPr>
            <w:tcW w:w="709" w:type="dxa"/>
            <w:tcBorders>
              <w:top w:val="single" w:sz="4" w:space="0" w:color="auto"/>
              <w:bottom w:val="single" w:sz="4" w:space="0" w:color="auto"/>
            </w:tcBorders>
          </w:tcPr>
          <w:p w14:paraId="4CFA9180" w14:textId="5F9E5FCB"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top w:val="single" w:sz="4" w:space="0" w:color="auto"/>
              <w:bottom w:val="single" w:sz="4" w:space="0" w:color="auto"/>
            </w:tcBorders>
          </w:tcPr>
          <w:p w14:paraId="43ACA6E1" w14:textId="18ABB0A2"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top w:val="single" w:sz="4" w:space="0" w:color="auto"/>
              <w:bottom w:val="single" w:sz="4" w:space="0" w:color="auto"/>
            </w:tcBorders>
          </w:tcPr>
          <w:p w14:paraId="518AD53D" w14:textId="0DA406A8"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56235449" w14:textId="68A0104E"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top w:val="single" w:sz="4" w:space="0" w:color="auto"/>
              <w:bottom w:val="single" w:sz="4" w:space="0" w:color="auto"/>
            </w:tcBorders>
          </w:tcPr>
          <w:p w14:paraId="2465472B" w14:textId="59CDD852"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Borders>
              <w:bottom w:val="single" w:sz="4" w:space="0" w:color="auto"/>
            </w:tcBorders>
          </w:tcPr>
          <w:p w14:paraId="5C67FD82" w14:textId="77777777" w:rsidR="00EF6E46" w:rsidRDefault="00EF6E46">
            <w:pPr>
              <w:spacing w:before="120" w:after="120" w:line="240" w:lineRule="auto"/>
              <w:ind w:hanging="10"/>
              <w:jc w:val="both"/>
              <w:rPr>
                <w:rFonts w:ascii="Times New Roman" w:eastAsia="Times New Roman" w:hAnsi="Times New Roman" w:cs="Times New Roman"/>
              </w:rPr>
            </w:pPr>
          </w:p>
        </w:tc>
      </w:tr>
    </w:tbl>
    <w:p w14:paraId="47DE79B4" w14:textId="77777777" w:rsidR="0098160B" w:rsidRDefault="0098160B">
      <w:r>
        <w:br w:type="page"/>
      </w:r>
    </w:p>
    <w:tbl>
      <w:tblPr>
        <w:tblStyle w:val="a7"/>
        <w:tblW w:w="1488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3686"/>
        <w:gridCol w:w="1843"/>
        <w:gridCol w:w="1984"/>
        <w:gridCol w:w="709"/>
        <w:gridCol w:w="709"/>
        <w:gridCol w:w="708"/>
        <w:gridCol w:w="709"/>
        <w:gridCol w:w="858"/>
        <w:gridCol w:w="2828"/>
      </w:tblGrid>
      <w:tr w:rsidR="00D07D06" w14:paraId="1AEDB805" w14:textId="77777777">
        <w:trPr>
          <w:trHeight w:val="300"/>
        </w:trPr>
        <w:tc>
          <w:tcPr>
            <w:tcW w:w="14886" w:type="dxa"/>
            <w:gridSpan w:val="10"/>
            <w:shd w:val="clear" w:color="auto" w:fill="FF0000"/>
            <w:vAlign w:val="center"/>
          </w:tcPr>
          <w:p w14:paraId="22706AE3" w14:textId="6FF93E78"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bl>
            <w:tblPr>
              <w:tblStyle w:val="a8"/>
              <w:tblW w:w="15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3"/>
            </w:tblGrid>
            <w:tr w:rsidR="00D07D06" w14:paraId="0C8A59AE" w14:textId="77777777">
              <w:trPr>
                <w:trHeight w:val="300"/>
              </w:trPr>
              <w:tc>
                <w:tcPr>
                  <w:tcW w:w="15643" w:type="dxa"/>
                  <w:tcBorders>
                    <w:top w:val="nil"/>
                    <w:left w:val="nil"/>
                    <w:bottom w:val="nil"/>
                    <w:right w:val="nil"/>
                  </w:tcBorders>
                  <w:shd w:val="clear" w:color="auto" w:fill="FF0000"/>
                </w:tcPr>
                <w:p w14:paraId="4DC15297" w14:textId="77777777" w:rsidR="00D07D06" w:rsidRDefault="00000000">
                  <w:pPr>
                    <w:spacing w:before="120" w:after="120" w:line="240" w:lineRule="auto"/>
                    <w:ind w:firstLine="6051"/>
                    <w:jc w:val="both"/>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PIELĀGOTĀ PREVENCIJA (C3)</w:t>
                  </w:r>
                </w:p>
              </w:tc>
            </w:tr>
          </w:tbl>
          <w:p w14:paraId="329F0E20" w14:textId="77777777" w:rsidR="00D07D06" w:rsidRDefault="00D07D06">
            <w:pPr>
              <w:spacing w:before="120" w:after="120" w:line="240" w:lineRule="auto"/>
              <w:ind w:left="-10"/>
              <w:jc w:val="both"/>
              <w:rPr>
                <w:rFonts w:ascii="Times New Roman" w:eastAsia="Times New Roman" w:hAnsi="Times New Roman" w:cs="Times New Roman"/>
                <w:b/>
                <w:color w:val="2F5496"/>
                <w:sz w:val="26"/>
                <w:szCs w:val="26"/>
                <w:u w:val="single"/>
              </w:rPr>
            </w:pPr>
          </w:p>
        </w:tc>
      </w:tr>
      <w:tr w:rsidR="00D07D06" w14:paraId="16A5739A" w14:textId="77777777">
        <w:tc>
          <w:tcPr>
            <w:tcW w:w="14886" w:type="dxa"/>
            <w:gridSpan w:val="10"/>
            <w:vAlign w:val="center"/>
          </w:tcPr>
          <w:p w14:paraId="2CB95BDA"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5E059156"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Palielinājies bērnu un jauniešu skaits, kuriem sniegts individuāls atbalsts  </w:t>
            </w:r>
          </w:p>
        </w:tc>
      </w:tr>
      <w:tr w:rsidR="00D07D06" w14:paraId="10737FC4" w14:textId="77777777">
        <w:tc>
          <w:tcPr>
            <w:tcW w:w="852" w:type="dxa"/>
            <w:shd w:val="clear" w:color="auto" w:fill="E7E6E6"/>
            <w:vAlign w:val="center"/>
          </w:tcPr>
          <w:p w14:paraId="645088E0"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C.3.1.</w:t>
            </w:r>
          </w:p>
        </w:tc>
        <w:tc>
          <w:tcPr>
            <w:tcW w:w="14034" w:type="dxa"/>
            <w:gridSpan w:val="9"/>
            <w:shd w:val="clear" w:color="auto" w:fill="E7E6E6"/>
          </w:tcPr>
          <w:p w14:paraId="009FE07B"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Individuālas konsultācijas bērniem/jauniešiem karjeras izglītībā,  individuālas psihologa konsultācijas, sarunas ar </w:t>
            </w:r>
            <w:proofErr w:type="spellStart"/>
            <w:r>
              <w:rPr>
                <w:rFonts w:ascii="Times New Roman" w:eastAsia="Times New Roman" w:hAnsi="Times New Roman" w:cs="Times New Roman"/>
              </w:rPr>
              <w:t>mentoru</w:t>
            </w:r>
            <w:proofErr w:type="spellEnd"/>
            <w:r>
              <w:rPr>
                <w:rFonts w:ascii="Times New Roman" w:eastAsia="Times New Roman" w:hAnsi="Times New Roman" w:cs="Times New Roman"/>
              </w:rPr>
              <w:t>, u.c.</w:t>
            </w:r>
          </w:p>
        </w:tc>
      </w:tr>
      <w:tr w:rsidR="00D07D06" w14:paraId="72B918E2" w14:textId="77777777">
        <w:trPr>
          <w:trHeight w:val="1042"/>
        </w:trPr>
        <w:tc>
          <w:tcPr>
            <w:tcW w:w="4538" w:type="dxa"/>
            <w:gridSpan w:val="2"/>
          </w:tcPr>
          <w:p w14:paraId="39F934B5"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Katram identificētās </w:t>
            </w:r>
            <w:proofErr w:type="spellStart"/>
            <w:r>
              <w:rPr>
                <w:rFonts w:ascii="Times New Roman" w:eastAsia="Times New Roman" w:hAnsi="Times New Roman" w:cs="Times New Roman"/>
              </w:rPr>
              <w:t>mērķgrupas</w:t>
            </w:r>
            <w:proofErr w:type="spellEnd"/>
            <w:r>
              <w:rPr>
                <w:rFonts w:ascii="Times New Roman" w:eastAsia="Times New Roman" w:hAnsi="Times New Roman" w:cs="Times New Roman"/>
              </w:rPr>
              <w:t xml:space="preserve"> bērnam, jaunietim ir iespēja saņemt individuālu atbalstu </w:t>
            </w:r>
          </w:p>
        </w:tc>
        <w:tc>
          <w:tcPr>
            <w:tcW w:w="1843" w:type="dxa"/>
            <w:shd w:val="clear" w:color="auto" w:fill="auto"/>
          </w:tcPr>
          <w:p w14:paraId="2867D311"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tc>
        <w:tc>
          <w:tcPr>
            <w:tcW w:w="1984" w:type="dxa"/>
            <w:shd w:val="clear" w:color="auto" w:fill="auto"/>
          </w:tcPr>
          <w:p w14:paraId="32190419" w14:textId="592B5365"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pārvalde,  </w:t>
            </w:r>
            <w:r w:rsidR="00801E2D" w:rsidRPr="00801E2D">
              <w:rPr>
                <w:rFonts w:ascii="Times New Roman" w:eastAsia="Times New Roman" w:hAnsi="Times New Roman" w:cs="Times New Roman"/>
              </w:rPr>
              <w:t>sociālais dienests, jauniešu centrs</w:t>
            </w:r>
          </w:p>
        </w:tc>
        <w:tc>
          <w:tcPr>
            <w:tcW w:w="709" w:type="dxa"/>
          </w:tcPr>
          <w:p w14:paraId="04BF1385" w14:textId="77777777" w:rsidR="00D07D06" w:rsidRDefault="00D07D06">
            <w:pPr>
              <w:spacing w:before="120" w:after="120" w:line="240" w:lineRule="auto"/>
              <w:ind w:hanging="10"/>
              <w:jc w:val="both"/>
              <w:rPr>
                <w:rFonts w:ascii="Times New Roman" w:eastAsia="Times New Roman" w:hAnsi="Times New Roman" w:cs="Times New Roman"/>
              </w:rPr>
            </w:pPr>
          </w:p>
        </w:tc>
        <w:tc>
          <w:tcPr>
            <w:tcW w:w="709" w:type="dxa"/>
          </w:tcPr>
          <w:p w14:paraId="315C8007"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8" w:type="dxa"/>
          </w:tcPr>
          <w:p w14:paraId="44A8548D"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9" w:type="dxa"/>
          </w:tcPr>
          <w:p w14:paraId="08C06E0F"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858" w:type="dxa"/>
          </w:tcPr>
          <w:p w14:paraId="594AD7D7"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2828" w:type="dxa"/>
          </w:tcPr>
          <w:p w14:paraId="0EFDE165" w14:textId="77777777" w:rsid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Esošā finansējuma ietvaros</w:t>
            </w:r>
          </w:p>
          <w:p w14:paraId="2B0A3B2E" w14:textId="68D0028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27473B42" w14:textId="2F6A9708" w:rsidR="00D07D06"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Finansējuma piesaiste no ES projektiem, nacionāla mēroga atbalsta programmām</w:t>
            </w:r>
          </w:p>
        </w:tc>
      </w:tr>
    </w:tbl>
    <w:p w14:paraId="41FC8200" w14:textId="77777777" w:rsidR="00D07D06" w:rsidRDefault="00D07D06">
      <w:pPr>
        <w:spacing w:before="120" w:after="120"/>
        <w:jc w:val="both"/>
        <w:rPr>
          <w:rFonts w:ascii="Times New Roman" w:eastAsia="Times New Roman" w:hAnsi="Times New Roman" w:cs="Times New Roman"/>
        </w:rPr>
      </w:pPr>
    </w:p>
    <w:p w14:paraId="0F14030F" w14:textId="77777777" w:rsidR="00D07D06" w:rsidRDefault="00D07D06">
      <w:pPr>
        <w:spacing w:before="120" w:after="120"/>
        <w:jc w:val="both"/>
        <w:rPr>
          <w:rFonts w:ascii="Times New Roman" w:eastAsia="Times New Roman" w:hAnsi="Times New Roman" w:cs="Times New Roman"/>
        </w:rPr>
      </w:pPr>
    </w:p>
    <w:tbl>
      <w:tblPr>
        <w:tblStyle w:val="a9"/>
        <w:tblW w:w="14894"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3701"/>
        <w:gridCol w:w="1603"/>
        <w:gridCol w:w="2093"/>
        <w:gridCol w:w="850"/>
        <w:gridCol w:w="708"/>
        <w:gridCol w:w="849"/>
        <w:gridCol w:w="567"/>
        <w:gridCol w:w="850"/>
        <w:gridCol w:w="2830"/>
      </w:tblGrid>
      <w:tr w:rsidR="00D07D06" w14:paraId="5C806961" w14:textId="77777777">
        <w:tc>
          <w:tcPr>
            <w:tcW w:w="4544" w:type="dxa"/>
            <w:gridSpan w:val="2"/>
            <w:shd w:val="clear" w:color="auto" w:fill="BDD7EE"/>
          </w:tcPr>
          <w:p w14:paraId="0DC60DC0"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4. Rīcības virziens – mērķis  (D)</w:t>
            </w:r>
          </w:p>
        </w:tc>
        <w:tc>
          <w:tcPr>
            <w:tcW w:w="10350" w:type="dxa"/>
            <w:gridSpan w:val="8"/>
            <w:shd w:val="clear" w:color="auto" w:fill="BDD7EE"/>
          </w:tcPr>
          <w:p w14:paraId="020A342E" w14:textId="77777777" w:rsidR="00D07D06" w:rsidRDefault="00000000">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Atbalsta resursu pieejamības nodrošināšana</w:t>
            </w:r>
          </w:p>
        </w:tc>
      </w:tr>
      <w:tr w:rsidR="00D07D06" w14:paraId="4B2BC302" w14:textId="77777777">
        <w:tc>
          <w:tcPr>
            <w:tcW w:w="14894" w:type="dxa"/>
            <w:gridSpan w:val="10"/>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45578F93" w14:textId="77777777" w:rsidR="00D07D06" w:rsidRDefault="0000000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FFFF"/>
              </w:rPr>
              <w:t xml:space="preserve"> UNIVERSĀLĀ PREVENCIJA (D1)</w:t>
            </w:r>
          </w:p>
        </w:tc>
      </w:tr>
      <w:tr w:rsidR="00D07D06" w14:paraId="23C00873" w14:textId="77777777">
        <w:tc>
          <w:tcPr>
            <w:tcW w:w="14894" w:type="dxa"/>
            <w:gridSpan w:val="10"/>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68E4FDF0"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33EED4B4" w14:textId="77777777" w:rsidR="00D07D06" w:rsidRDefault="00000000">
            <w:pPr>
              <w:numPr>
                <w:ilvl w:val="0"/>
                <w:numId w:val="2"/>
              </w:numPr>
              <w:pBdr>
                <w:top w:val="nil"/>
                <w:left w:val="nil"/>
                <w:bottom w:val="nil"/>
                <w:right w:val="nil"/>
                <w:between w:val="nil"/>
              </w:pBdr>
              <w:spacing w:before="120" w:after="0" w:line="240" w:lineRule="auto"/>
              <w:ind w:left="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Pieaugusi atbalsta pakalpojumu pieejamība</w:t>
            </w:r>
          </w:p>
          <w:p w14:paraId="6C62C22C" w14:textId="48725A88" w:rsidR="00D07D06" w:rsidRDefault="00000000">
            <w:pPr>
              <w:numPr>
                <w:ilvl w:val="0"/>
                <w:numId w:val="2"/>
              </w:numPr>
              <w:pBdr>
                <w:top w:val="nil"/>
                <w:left w:val="nil"/>
                <w:bottom w:val="nil"/>
                <w:right w:val="nil"/>
                <w:between w:val="nil"/>
              </w:pBdr>
              <w:spacing w:after="120" w:line="240" w:lineRule="auto"/>
              <w:ind w:left="46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Uzlabojusies starpinstitūciju </w:t>
            </w:r>
            <w:r w:rsidR="00801E2D">
              <w:rPr>
                <w:rFonts w:ascii="Times New Roman" w:eastAsia="Times New Roman" w:hAnsi="Times New Roman" w:cs="Times New Roman"/>
                <w:color w:val="000000"/>
                <w:sz w:val="24"/>
                <w:szCs w:val="24"/>
              </w:rPr>
              <w:t>sadarbība</w:t>
            </w:r>
            <w:r>
              <w:rPr>
                <w:rFonts w:ascii="Times New Roman" w:eastAsia="Times New Roman" w:hAnsi="Times New Roman" w:cs="Times New Roman"/>
                <w:color w:val="000000"/>
                <w:sz w:val="24"/>
                <w:szCs w:val="24"/>
              </w:rPr>
              <w:t xml:space="preserve"> informācijas apmaiņā un  atbalsta nodrošināšanā </w:t>
            </w:r>
          </w:p>
        </w:tc>
      </w:tr>
      <w:tr w:rsidR="00D07D06" w14:paraId="1638C612" w14:textId="77777777">
        <w:tc>
          <w:tcPr>
            <w:tcW w:w="843" w:type="dxa"/>
            <w:tcBorders>
              <w:top w:val="single" w:sz="4" w:space="0" w:color="767171"/>
              <w:left w:val="single" w:sz="4" w:space="0" w:color="767171"/>
              <w:bottom w:val="single" w:sz="4" w:space="0" w:color="767171"/>
              <w:right w:val="single" w:sz="4" w:space="0" w:color="767171"/>
            </w:tcBorders>
            <w:shd w:val="clear" w:color="auto" w:fill="E7E6E6"/>
            <w:tcMar>
              <w:top w:w="0" w:type="dxa"/>
              <w:left w:w="108" w:type="dxa"/>
              <w:bottom w:w="0" w:type="dxa"/>
              <w:right w:w="108" w:type="dxa"/>
            </w:tcMar>
          </w:tcPr>
          <w:p w14:paraId="1910DE00" w14:textId="77777777" w:rsidR="00D07D06" w:rsidRDefault="00000000">
            <w:pPr>
              <w:spacing w:before="120" w:after="120" w:line="240" w:lineRule="auto"/>
              <w:jc w:val="center"/>
              <w:rPr>
                <w:rFonts w:ascii="Times New Roman" w:eastAsia="Times New Roman" w:hAnsi="Times New Roman" w:cs="Times New Roman"/>
                <w:color w:val="FFFFFF"/>
              </w:rPr>
            </w:pPr>
            <w:r>
              <w:rPr>
                <w:rFonts w:ascii="Times New Roman" w:eastAsia="Times New Roman" w:hAnsi="Times New Roman" w:cs="Times New Roman"/>
              </w:rPr>
              <w:t>D.1.1.</w:t>
            </w:r>
          </w:p>
        </w:tc>
        <w:tc>
          <w:tcPr>
            <w:tcW w:w="14051" w:type="dxa"/>
            <w:gridSpan w:val="9"/>
            <w:tcBorders>
              <w:top w:val="single" w:sz="4" w:space="0" w:color="767171"/>
              <w:left w:val="single" w:sz="4" w:space="0" w:color="767171"/>
              <w:bottom w:val="single" w:sz="4" w:space="0" w:color="767171"/>
              <w:right w:val="single" w:sz="4" w:space="0" w:color="767171"/>
            </w:tcBorders>
            <w:shd w:val="clear" w:color="auto" w:fill="E7E6E6"/>
            <w:tcMar>
              <w:top w:w="15" w:type="dxa"/>
              <w:left w:w="15" w:type="dxa"/>
              <w:bottom w:w="15" w:type="dxa"/>
              <w:right w:w="15" w:type="dxa"/>
            </w:tcMar>
          </w:tcPr>
          <w:p w14:paraId="37215EA6" w14:textId="77777777" w:rsidR="00D07D06" w:rsidRDefault="00000000">
            <w:pPr>
              <w:spacing w:before="120" w:after="120" w:line="240" w:lineRule="auto"/>
              <w:rPr>
                <w:rFonts w:ascii="Times New Roman" w:eastAsia="Times New Roman" w:hAnsi="Times New Roman" w:cs="Times New Roman"/>
                <w:color w:val="FFFFFF"/>
              </w:rPr>
            </w:pPr>
            <w:r>
              <w:rPr>
                <w:rFonts w:ascii="Times New Roman" w:eastAsia="Times New Roman" w:hAnsi="Times New Roman" w:cs="Times New Roman"/>
              </w:rPr>
              <w:t>Iesaistīto institūciju darba koordinēšana un atbalsta sniegšanas procesu sistēmiska uzraudzība</w:t>
            </w:r>
          </w:p>
        </w:tc>
      </w:tr>
      <w:tr w:rsidR="00D07D06" w14:paraId="5B8881F2" w14:textId="77777777" w:rsidTr="00801E2D">
        <w:tc>
          <w:tcPr>
            <w:tcW w:w="4544" w:type="dxa"/>
            <w:gridSpan w:val="2"/>
            <w:shd w:val="clear" w:color="auto" w:fill="auto"/>
            <w:vAlign w:val="center"/>
          </w:tcPr>
          <w:p w14:paraId="1B136A1F" w14:textId="7FD0D3AD" w:rsidR="00D07D06" w:rsidRDefault="00000000">
            <w:pPr>
              <w:spacing w:before="120" w:after="120"/>
              <w:rPr>
                <w:rFonts w:ascii="Times New Roman" w:eastAsia="Times New Roman" w:hAnsi="Times New Roman" w:cs="Times New Roman"/>
              </w:rPr>
            </w:pPr>
            <w:r w:rsidRPr="00801E2D">
              <w:rPr>
                <w:rFonts w:ascii="Times New Roman" w:eastAsia="Times New Roman" w:hAnsi="Times New Roman" w:cs="Times New Roman"/>
              </w:rPr>
              <w:t>Amata vieta pašvaldībā institūciju sadarbības koordinēšanai</w:t>
            </w:r>
          </w:p>
        </w:tc>
        <w:tc>
          <w:tcPr>
            <w:tcW w:w="1603" w:type="dxa"/>
            <w:shd w:val="clear" w:color="auto" w:fill="auto"/>
          </w:tcPr>
          <w:p w14:paraId="52DAE8F9"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33287DC3"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336D6B7F"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pašvaldības institūcijas </w:t>
            </w:r>
          </w:p>
          <w:p w14:paraId="07C1AFD2" w14:textId="77777777" w:rsidR="00D07D06" w:rsidRDefault="00D07D06">
            <w:pPr>
              <w:spacing w:before="120" w:after="120"/>
              <w:rPr>
                <w:rFonts w:ascii="Times New Roman" w:eastAsia="Times New Roman" w:hAnsi="Times New Roman" w:cs="Times New Roman"/>
              </w:rPr>
            </w:pPr>
          </w:p>
        </w:tc>
        <w:tc>
          <w:tcPr>
            <w:tcW w:w="850" w:type="dxa"/>
          </w:tcPr>
          <w:p w14:paraId="2C82C61C"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Pr>
          <w:p w14:paraId="2FF6EA34"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49" w:type="dxa"/>
          </w:tcPr>
          <w:p w14:paraId="2E83920D"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567" w:type="dxa"/>
          </w:tcPr>
          <w:p w14:paraId="0886C94E"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50" w:type="dxa"/>
          </w:tcPr>
          <w:p w14:paraId="35E55AE0"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2830" w:type="dxa"/>
          </w:tcPr>
          <w:p w14:paraId="55B1048B" w14:textId="77777777" w:rsidR="00911FC5" w:rsidRPr="00911FC5" w:rsidRDefault="00911FC5" w:rsidP="00911FC5">
            <w:pPr>
              <w:spacing w:before="120" w:after="120"/>
              <w:jc w:val="both"/>
              <w:rPr>
                <w:rFonts w:ascii="Times New Roman" w:eastAsia="Times New Roman" w:hAnsi="Times New Roman" w:cs="Times New Roman"/>
              </w:rPr>
            </w:pPr>
            <w:r w:rsidRPr="00911FC5">
              <w:rPr>
                <w:rFonts w:ascii="Times New Roman" w:eastAsia="Times New Roman" w:hAnsi="Times New Roman" w:cs="Times New Roman"/>
              </w:rPr>
              <w:t>Esošā finansējuma ietvaros</w:t>
            </w:r>
          </w:p>
          <w:p w14:paraId="295C7886" w14:textId="0B34FFEB" w:rsidR="00D07D06" w:rsidRDefault="00911FC5">
            <w:pPr>
              <w:spacing w:before="120" w:after="120"/>
              <w:jc w:val="both"/>
              <w:rPr>
                <w:rFonts w:ascii="Times New Roman" w:eastAsia="Times New Roman" w:hAnsi="Times New Roman" w:cs="Times New Roman"/>
                <w:b/>
              </w:rPr>
            </w:pPr>
            <w:r w:rsidRPr="00911FC5">
              <w:rPr>
                <w:rFonts w:ascii="Times New Roman" w:eastAsia="Times New Roman" w:hAnsi="Times New Roman" w:cs="Times New Roman"/>
              </w:rPr>
              <w:t>Pašvaldības finansējums</w:t>
            </w:r>
          </w:p>
        </w:tc>
      </w:tr>
      <w:tr w:rsidR="00D07D06" w14:paraId="1B5FA7D5" w14:textId="77777777">
        <w:tc>
          <w:tcPr>
            <w:tcW w:w="843" w:type="dxa"/>
            <w:shd w:val="clear" w:color="auto" w:fill="E7E6E6"/>
            <w:vAlign w:val="center"/>
          </w:tcPr>
          <w:p w14:paraId="1EEE15E1"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D.1.2.</w:t>
            </w:r>
          </w:p>
        </w:tc>
        <w:tc>
          <w:tcPr>
            <w:tcW w:w="14051" w:type="dxa"/>
            <w:gridSpan w:val="9"/>
            <w:shd w:val="clear" w:color="auto" w:fill="E7E6E6"/>
          </w:tcPr>
          <w:p w14:paraId="2ECA20F8" w14:textId="2EF54182"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Atbalsta speciālistu skaita palielināšana pašvaldībā dažādās nozarēs- izglītībā, mobilajā darbā ar jaunatni, sociālajā darbā</w:t>
            </w:r>
            <w:r w:rsidR="008634AF">
              <w:rPr>
                <w:rFonts w:ascii="Times New Roman" w:eastAsia="Times New Roman" w:hAnsi="Times New Roman" w:cs="Times New Roman"/>
              </w:rPr>
              <w:t xml:space="preserve"> u.c.</w:t>
            </w:r>
          </w:p>
        </w:tc>
      </w:tr>
      <w:tr w:rsidR="00D07D06" w14:paraId="795393A3" w14:textId="77777777">
        <w:tc>
          <w:tcPr>
            <w:tcW w:w="4544" w:type="dxa"/>
            <w:gridSpan w:val="2"/>
          </w:tcPr>
          <w:p w14:paraId="3FB652C5" w14:textId="05452036"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Atbalsta speciālistiem paredzēto slodžu skaits tiek </w:t>
            </w:r>
            <w:r w:rsidR="00911FC5">
              <w:rPr>
                <w:rFonts w:ascii="Times New Roman" w:eastAsia="Times New Roman" w:hAnsi="Times New Roman" w:cs="Times New Roman"/>
              </w:rPr>
              <w:t xml:space="preserve">pakāpeniski </w:t>
            </w:r>
            <w:r>
              <w:rPr>
                <w:rFonts w:ascii="Times New Roman" w:eastAsia="Times New Roman" w:hAnsi="Times New Roman" w:cs="Times New Roman"/>
              </w:rPr>
              <w:t>palielināts (t.sk. sociālā pedagoga pieejamība katrā izglītības iestādē</w:t>
            </w:r>
            <w:r w:rsidR="00801E2D">
              <w:rPr>
                <w:rFonts w:ascii="Times New Roman" w:eastAsia="Times New Roman" w:hAnsi="Times New Roman" w:cs="Times New Roman"/>
              </w:rPr>
              <w:t>, ieskaitot pirmsskolu</w:t>
            </w:r>
            <w:r>
              <w:rPr>
                <w:rFonts w:ascii="Times New Roman" w:eastAsia="Times New Roman" w:hAnsi="Times New Roman" w:cs="Times New Roman"/>
              </w:rPr>
              <w:t>)</w:t>
            </w:r>
          </w:p>
        </w:tc>
        <w:tc>
          <w:tcPr>
            <w:tcW w:w="1603" w:type="dxa"/>
            <w:shd w:val="clear" w:color="auto" w:fill="auto"/>
          </w:tcPr>
          <w:p w14:paraId="509238D7"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149B71D1"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2A6A0D02"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4181D467" w14:textId="77777777" w:rsidR="00D07D06" w:rsidRDefault="00D07D06">
            <w:pPr>
              <w:spacing w:before="120" w:after="120"/>
              <w:rPr>
                <w:rFonts w:ascii="Times New Roman" w:eastAsia="Times New Roman" w:hAnsi="Times New Roman" w:cs="Times New Roman"/>
              </w:rPr>
            </w:pPr>
          </w:p>
        </w:tc>
        <w:tc>
          <w:tcPr>
            <w:tcW w:w="850" w:type="dxa"/>
          </w:tcPr>
          <w:p w14:paraId="2CBE429E"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Pr>
          <w:p w14:paraId="1A0E8104"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49" w:type="dxa"/>
          </w:tcPr>
          <w:p w14:paraId="39783338"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567" w:type="dxa"/>
          </w:tcPr>
          <w:p w14:paraId="5351D118"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50" w:type="dxa"/>
          </w:tcPr>
          <w:p w14:paraId="04CF7930"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2830" w:type="dxa"/>
          </w:tcPr>
          <w:p w14:paraId="205B0D49"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Valsts mērķdotācija</w:t>
            </w:r>
          </w:p>
          <w:p w14:paraId="60196A5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4FB1F6BD" w14:textId="5E7C3A13" w:rsidR="00D07D06" w:rsidRDefault="00911FC5">
            <w:pPr>
              <w:spacing w:before="120" w:after="120"/>
              <w:jc w:val="both"/>
              <w:rPr>
                <w:rFonts w:ascii="Times New Roman" w:eastAsia="Times New Roman" w:hAnsi="Times New Roman" w:cs="Times New Roman"/>
                <w:b/>
                <w:highlight w:val="yellow"/>
              </w:rPr>
            </w:pPr>
            <w:r w:rsidRPr="00911FC5">
              <w:rPr>
                <w:rFonts w:ascii="Times New Roman" w:eastAsia="Times New Roman" w:hAnsi="Times New Roman" w:cs="Times New Roman"/>
              </w:rPr>
              <w:t>Finansējuma piesaiste no ES projektiem, nacionāla mēroga atbalsta programmām</w:t>
            </w:r>
          </w:p>
        </w:tc>
      </w:tr>
      <w:tr w:rsidR="00D07D06" w14:paraId="32E128D7" w14:textId="77777777">
        <w:tc>
          <w:tcPr>
            <w:tcW w:w="843" w:type="dxa"/>
            <w:shd w:val="clear" w:color="auto" w:fill="E7E6E6"/>
            <w:vAlign w:val="center"/>
          </w:tcPr>
          <w:p w14:paraId="1653D26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D.1.3. </w:t>
            </w:r>
          </w:p>
        </w:tc>
        <w:tc>
          <w:tcPr>
            <w:tcW w:w="14051" w:type="dxa"/>
            <w:gridSpan w:val="9"/>
            <w:shd w:val="clear" w:color="auto" w:fill="E7E6E6"/>
          </w:tcPr>
          <w:p w14:paraId="28BB4209"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Pietiekoša finansējuma piesaiste dažādu programmu izmantošanai izglītības iestāžu praksē  izglītojamo </w:t>
            </w:r>
            <w:proofErr w:type="spellStart"/>
            <w:r>
              <w:rPr>
                <w:rFonts w:ascii="Times New Roman" w:eastAsia="Times New Roman" w:hAnsi="Times New Roman" w:cs="Times New Roman"/>
              </w:rPr>
              <w:t>labbūtības</w:t>
            </w:r>
            <w:proofErr w:type="spellEnd"/>
            <w:r>
              <w:rPr>
                <w:rFonts w:ascii="Times New Roman" w:eastAsia="Times New Roman" w:hAnsi="Times New Roman" w:cs="Times New Roman"/>
              </w:rPr>
              <w:t xml:space="preserve"> veicināšanai (STOP 4 -7, APU, MOT, EMU, </w:t>
            </w:r>
            <w:proofErr w:type="spellStart"/>
            <w:r>
              <w:rPr>
                <w:rFonts w:ascii="Times New Roman" w:eastAsia="Times New Roman" w:hAnsi="Times New Roman" w:cs="Times New Roman"/>
              </w:rPr>
              <w:t>Džimbas</w:t>
            </w:r>
            <w:proofErr w:type="spellEnd"/>
            <w:r>
              <w:rPr>
                <w:rFonts w:ascii="Times New Roman" w:eastAsia="Times New Roman" w:hAnsi="Times New Roman" w:cs="Times New Roman"/>
              </w:rPr>
              <w:t xml:space="preserve"> programma,  nekluse.lv, Līderis manī, uzvediba.lv)</w:t>
            </w:r>
          </w:p>
        </w:tc>
      </w:tr>
      <w:tr w:rsidR="00D07D06" w14:paraId="15045123" w14:textId="77777777" w:rsidTr="00EF6E46">
        <w:tc>
          <w:tcPr>
            <w:tcW w:w="4544" w:type="dxa"/>
            <w:gridSpan w:val="2"/>
          </w:tcPr>
          <w:p w14:paraId="02E88438" w14:textId="77777777" w:rsidR="00D07D06" w:rsidRDefault="00000000" w:rsidP="00EF6E46">
            <w:pPr>
              <w:spacing w:before="120" w:after="120"/>
              <w:rPr>
                <w:rFonts w:ascii="Times New Roman" w:eastAsia="Times New Roman" w:hAnsi="Times New Roman" w:cs="Times New Roman"/>
              </w:rPr>
            </w:pPr>
            <w:r>
              <w:rPr>
                <w:rFonts w:ascii="Times New Roman" w:eastAsia="Times New Roman" w:hAnsi="Times New Roman" w:cs="Times New Roman"/>
              </w:rPr>
              <w:t>Mūsdienīgi digitālie skolēnu emocionālo un uzvedības grūtību monitoringa un atbalsta rīki tiek izmantoti katrā izglītības iestādē</w:t>
            </w:r>
          </w:p>
        </w:tc>
        <w:tc>
          <w:tcPr>
            <w:tcW w:w="1603" w:type="dxa"/>
            <w:shd w:val="clear" w:color="auto" w:fill="auto"/>
          </w:tcPr>
          <w:p w14:paraId="2D251018"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p>
          <w:p w14:paraId="01E72199"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1B008988"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7EA8DA8E" w14:textId="77777777" w:rsidR="00D07D06" w:rsidRDefault="00D07D06">
            <w:pPr>
              <w:spacing w:before="120" w:after="120"/>
              <w:rPr>
                <w:rFonts w:ascii="Times New Roman" w:eastAsia="Times New Roman" w:hAnsi="Times New Roman" w:cs="Times New Roman"/>
              </w:rPr>
            </w:pPr>
          </w:p>
        </w:tc>
        <w:tc>
          <w:tcPr>
            <w:tcW w:w="850" w:type="dxa"/>
          </w:tcPr>
          <w:p w14:paraId="2ED57A9D"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Pr>
          <w:p w14:paraId="4ECDAAC8"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49" w:type="dxa"/>
          </w:tcPr>
          <w:p w14:paraId="431D9B04"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567" w:type="dxa"/>
          </w:tcPr>
          <w:p w14:paraId="61D0B28E"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50" w:type="dxa"/>
          </w:tcPr>
          <w:p w14:paraId="1E5EE414"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2830" w:type="dxa"/>
          </w:tcPr>
          <w:p w14:paraId="04CEAB1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70660615" w14:textId="4AB6FC77" w:rsidR="00D07D06" w:rsidRDefault="00911FC5">
            <w:pPr>
              <w:spacing w:before="120" w:after="120"/>
              <w:jc w:val="both"/>
              <w:rPr>
                <w:rFonts w:ascii="Times New Roman" w:eastAsia="Times New Roman" w:hAnsi="Times New Roman" w:cs="Times New Roman"/>
                <w:b/>
              </w:rPr>
            </w:pPr>
            <w:r w:rsidRPr="00911FC5">
              <w:rPr>
                <w:rFonts w:ascii="Times New Roman" w:eastAsia="Times New Roman" w:hAnsi="Times New Roman" w:cs="Times New Roman"/>
              </w:rPr>
              <w:t>Finansējuma piesaiste no ES projektiem, nacionāla mēroga atbalsta programmām</w:t>
            </w:r>
          </w:p>
        </w:tc>
      </w:tr>
      <w:tr w:rsidR="00D07D06" w14:paraId="03371C84" w14:textId="77777777">
        <w:tc>
          <w:tcPr>
            <w:tcW w:w="843" w:type="dxa"/>
            <w:shd w:val="clear" w:color="auto" w:fill="E7E6E6"/>
            <w:vAlign w:val="center"/>
          </w:tcPr>
          <w:p w14:paraId="61A97452"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D.1.4.</w:t>
            </w:r>
          </w:p>
        </w:tc>
        <w:tc>
          <w:tcPr>
            <w:tcW w:w="14051" w:type="dxa"/>
            <w:gridSpan w:val="9"/>
            <w:shd w:val="clear" w:color="auto" w:fill="E7E6E6"/>
          </w:tcPr>
          <w:p w14:paraId="3CE04801"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Individuālo karjeras izglītības konsultāciju pieejamības nodrošinājums novada izglītības iestādēs</w:t>
            </w:r>
          </w:p>
        </w:tc>
      </w:tr>
      <w:tr w:rsidR="00D07D06" w14:paraId="0429D617" w14:textId="77777777">
        <w:tc>
          <w:tcPr>
            <w:tcW w:w="4544" w:type="dxa"/>
            <w:gridSpan w:val="2"/>
          </w:tcPr>
          <w:p w14:paraId="744DB8BC" w14:textId="7580D632"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Novada skolās </w:t>
            </w:r>
            <w:r w:rsidR="00801E2D">
              <w:rPr>
                <w:rFonts w:ascii="Times New Roman" w:eastAsia="Times New Roman" w:hAnsi="Times New Roman" w:cs="Times New Roman"/>
              </w:rPr>
              <w:t>pietiekošā apjomā strādā</w:t>
            </w:r>
            <w:r>
              <w:rPr>
                <w:rFonts w:ascii="Times New Roman" w:eastAsia="Times New Roman" w:hAnsi="Times New Roman" w:cs="Times New Roman"/>
              </w:rPr>
              <w:t xml:space="preserve"> karjeras konsultanti, kuriem ir tiesības sniegt individuālas konsultācijas </w:t>
            </w:r>
          </w:p>
        </w:tc>
        <w:tc>
          <w:tcPr>
            <w:tcW w:w="1603" w:type="dxa"/>
            <w:shd w:val="clear" w:color="auto" w:fill="auto"/>
          </w:tcPr>
          <w:p w14:paraId="64B4FAC2"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0E04DBFE"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6B7847E2"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pašvaldības institūcijas </w:t>
            </w:r>
          </w:p>
          <w:p w14:paraId="006A942E" w14:textId="77777777" w:rsidR="00D07D06" w:rsidRDefault="00D07D06">
            <w:pPr>
              <w:spacing w:before="120" w:after="120"/>
              <w:rPr>
                <w:rFonts w:ascii="Times New Roman" w:eastAsia="Times New Roman" w:hAnsi="Times New Roman" w:cs="Times New Roman"/>
              </w:rPr>
            </w:pPr>
          </w:p>
        </w:tc>
        <w:tc>
          <w:tcPr>
            <w:tcW w:w="850" w:type="dxa"/>
          </w:tcPr>
          <w:p w14:paraId="13C34B8E" w14:textId="77777777" w:rsidR="00D07D06" w:rsidRDefault="00D07D06">
            <w:pPr>
              <w:spacing w:before="120" w:after="120"/>
              <w:jc w:val="both"/>
              <w:rPr>
                <w:rFonts w:ascii="Times New Roman" w:eastAsia="Times New Roman" w:hAnsi="Times New Roman" w:cs="Times New Roman"/>
                <w:b/>
              </w:rPr>
            </w:pPr>
          </w:p>
        </w:tc>
        <w:tc>
          <w:tcPr>
            <w:tcW w:w="708" w:type="dxa"/>
          </w:tcPr>
          <w:p w14:paraId="46364BD2" w14:textId="77777777" w:rsidR="00D07D06" w:rsidRDefault="00D07D06">
            <w:pPr>
              <w:spacing w:before="120" w:after="120"/>
              <w:jc w:val="both"/>
              <w:rPr>
                <w:rFonts w:ascii="Times New Roman" w:eastAsia="Times New Roman" w:hAnsi="Times New Roman" w:cs="Times New Roman"/>
                <w:b/>
              </w:rPr>
            </w:pPr>
          </w:p>
        </w:tc>
        <w:tc>
          <w:tcPr>
            <w:tcW w:w="849" w:type="dxa"/>
          </w:tcPr>
          <w:p w14:paraId="2C079656" w14:textId="77777777" w:rsidR="00D07D06" w:rsidRDefault="00000000">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567" w:type="dxa"/>
          </w:tcPr>
          <w:p w14:paraId="3A1F37B6" w14:textId="048F2632" w:rsidR="00D07D06" w:rsidRDefault="004A7C03">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50" w:type="dxa"/>
          </w:tcPr>
          <w:p w14:paraId="5AA90C1E" w14:textId="2C50D045" w:rsidR="00D07D06" w:rsidRDefault="004A7C03">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2830" w:type="dxa"/>
          </w:tcPr>
          <w:p w14:paraId="5CB5BC6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Valsts mērķdotācija</w:t>
            </w:r>
          </w:p>
          <w:p w14:paraId="5EF550CE" w14:textId="66AD46F6" w:rsidR="00D07D06" w:rsidRDefault="00911FC5">
            <w:pPr>
              <w:spacing w:before="120" w:after="120"/>
              <w:jc w:val="both"/>
              <w:rPr>
                <w:rFonts w:ascii="Times New Roman" w:eastAsia="Times New Roman" w:hAnsi="Times New Roman" w:cs="Times New Roman"/>
                <w:b/>
              </w:rPr>
            </w:pPr>
            <w:r w:rsidRPr="00911FC5">
              <w:rPr>
                <w:rFonts w:ascii="Times New Roman" w:eastAsia="Times New Roman" w:hAnsi="Times New Roman" w:cs="Times New Roman"/>
              </w:rPr>
              <w:t>Pašvaldības finansējums</w:t>
            </w:r>
          </w:p>
        </w:tc>
      </w:tr>
    </w:tbl>
    <w:p w14:paraId="56DE45B9" w14:textId="77777777" w:rsidR="0098160B" w:rsidRDefault="0098160B">
      <w:r>
        <w:br w:type="page"/>
      </w:r>
    </w:p>
    <w:tbl>
      <w:tblPr>
        <w:tblStyle w:val="a9"/>
        <w:tblW w:w="14894"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3701"/>
        <w:gridCol w:w="1603"/>
        <w:gridCol w:w="2093"/>
        <w:gridCol w:w="850"/>
        <w:gridCol w:w="708"/>
        <w:gridCol w:w="849"/>
        <w:gridCol w:w="567"/>
        <w:gridCol w:w="850"/>
        <w:gridCol w:w="2830"/>
      </w:tblGrid>
      <w:tr w:rsidR="00D07D06" w14:paraId="2919E023" w14:textId="77777777">
        <w:tc>
          <w:tcPr>
            <w:tcW w:w="14894" w:type="dxa"/>
            <w:gridSpan w:val="10"/>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5406EF5F" w14:textId="3CEFCED3" w:rsidR="00D07D06" w:rsidRDefault="0000000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FFFF"/>
              </w:rPr>
              <w:lastRenderedPageBreak/>
              <w:t>MĒRĶTIECĪGĀ PREVENCIJA (D2)</w:t>
            </w:r>
          </w:p>
        </w:tc>
      </w:tr>
      <w:tr w:rsidR="00D07D06" w14:paraId="5980916B" w14:textId="77777777">
        <w:tc>
          <w:tcPr>
            <w:tcW w:w="14894" w:type="dxa"/>
            <w:gridSpan w:val="10"/>
            <w:vAlign w:val="center"/>
          </w:tcPr>
          <w:p w14:paraId="60B86346"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1CC555FD"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Uzlabojusies atbalsta pieejamība</w:t>
            </w:r>
            <w:r>
              <w:rPr>
                <w:rFonts w:ascii="Times New Roman" w:eastAsia="Times New Roman" w:hAnsi="Times New Roman" w:cs="Times New Roman"/>
                <w:color w:val="000000"/>
              </w:rPr>
              <w:t> </w:t>
            </w:r>
          </w:p>
        </w:tc>
      </w:tr>
      <w:tr w:rsidR="00D07D06" w14:paraId="0DBD9F0A" w14:textId="77777777">
        <w:tc>
          <w:tcPr>
            <w:tcW w:w="843" w:type="dxa"/>
            <w:shd w:val="clear" w:color="auto" w:fill="E7E6E6"/>
            <w:vAlign w:val="center"/>
          </w:tcPr>
          <w:p w14:paraId="34578CC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D.2.1.</w:t>
            </w:r>
          </w:p>
        </w:tc>
        <w:tc>
          <w:tcPr>
            <w:tcW w:w="14051" w:type="dxa"/>
            <w:gridSpan w:val="9"/>
            <w:shd w:val="clear" w:color="auto" w:fill="E7E6E6"/>
          </w:tcPr>
          <w:p w14:paraId="1DC0EFD6"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Atbalsta personāla apmācības darbam ar konkrētu </w:t>
            </w:r>
            <w:proofErr w:type="spellStart"/>
            <w:r>
              <w:rPr>
                <w:rFonts w:ascii="Times New Roman" w:eastAsia="Times New Roman" w:hAnsi="Times New Roman" w:cs="Times New Roman"/>
              </w:rPr>
              <w:t>mērķgrupu</w:t>
            </w:r>
            <w:proofErr w:type="spellEnd"/>
            <w:r>
              <w:rPr>
                <w:rFonts w:ascii="Times New Roman" w:eastAsia="Times New Roman" w:hAnsi="Times New Roman" w:cs="Times New Roman"/>
              </w:rPr>
              <w:t xml:space="preserve"> izglītojamajiem</w:t>
            </w:r>
          </w:p>
        </w:tc>
      </w:tr>
      <w:tr w:rsidR="00D07D06" w14:paraId="231D3A08" w14:textId="77777777">
        <w:tc>
          <w:tcPr>
            <w:tcW w:w="4544" w:type="dxa"/>
            <w:gridSpan w:val="2"/>
          </w:tcPr>
          <w:p w14:paraId="3E8B023F"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Mācības 1-3 reizes gadā atbilstoši nepieciešamībai un piedāvājumam</w:t>
            </w:r>
          </w:p>
        </w:tc>
        <w:tc>
          <w:tcPr>
            <w:tcW w:w="1603" w:type="dxa"/>
            <w:shd w:val="clear" w:color="auto" w:fill="auto"/>
          </w:tcPr>
          <w:p w14:paraId="75E20CE4"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7C157724"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5E88AB12"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3C17A948" w14:textId="77777777" w:rsidR="00D07D06" w:rsidRDefault="00D07D06">
            <w:pPr>
              <w:spacing w:before="120" w:after="120"/>
              <w:rPr>
                <w:rFonts w:ascii="Times New Roman" w:eastAsia="Times New Roman" w:hAnsi="Times New Roman" w:cs="Times New Roman"/>
              </w:rPr>
            </w:pPr>
          </w:p>
        </w:tc>
        <w:tc>
          <w:tcPr>
            <w:tcW w:w="850" w:type="dxa"/>
          </w:tcPr>
          <w:p w14:paraId="72C5FD87"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708" w:type="dxa"/>
          </w:tcPr>
          <w:p w14:paraId="309C241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712196E4"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30A6916E"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0125F252"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2B8634BE"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237D9080" w14:textId="53112C4F" w:rsidR="00D07D06" w:rsidRDefault="00911FC5">
            <w:pPr>
              <w:spacing w:before="120" w:after="120"/>
              <w:jc w:val="both"/>
              <w:rPr>
                <w:rFonts w:ascii="Times New Roman" w:eastAsia="Times New Roman" w:hAnsi="Times New Roman" w:cs="Times New Roman"/>
              </w:rPr>
            </w:pPr>
            <w:r w:rsidRPr="00911FC5">
              <w:rPr>
                <w:rFonts w:ascii="Times New Roman" w:eastAsia="Times New Roman" w:hAnsi="Times New Roman" w:cs="Times New Roman"/>
              </w:rPr>
              <w:t>Finansējuma piesaiste no ES projektiem, nacionāla mēroga atbalsta programmām</w:t>
            </w:r>
          </w:p>
        </w:tc>
      </w:tr>
      <w:tr w:rsidR="00D07D06" w14:paraId="60643347" w14:textId="77777777">
        <w:tc>
          <w:tcPr>
            <w:tcW w:w="843" w:type="dxa"/>
            <w:shd w:val="clear" w:color="auto" w:fill="E7E6E6"/>
            <w:vAlign w:val="center"/>
          </w:tcPr>
          <w:p w14:paraId="33481797"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D.2.2.</w:t>
            </w:r>
          </w:p>
        </w:tc>
        <w:tc>
          <w:tcPr>
            <w:tcW w:w="14051" w:type="dxa"/>
            <w:gridSpan w:val="9"/>
            <w:shd w:val="clear" w:color="auto" w:fill="E7E6E6"/>
          </w:tcPr>
          <w:p w14:paraId="6FBDD368"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Nodrošinājums ar otro pedagogu klasē/grupiņā</w:t>
            </w:r>
          </w:p>
        </w:tc>
      </w:tr>
      <w:tr w:rsidR="00D07D06" w14:paraId="7A1BF593" w14:textId="77777777">
        <w:tc>
          <w:tcPr>
            <w:tcW w:w="4544" w:type="dxa"/>
            <w:gridSpan w:val="2"/>
          </w:tcPr>
          <w:p w14:paraId="7F102200" w14:textId="54DDC3EA" w:rsidR="00D07D06" w:rsidRPr="00AB2F8D" w:rsidRDefault="00000000">
            <w:pPr>
              <w:spacing w:before="120" w:after="120"/>
              <w:rPr>
                <w:rFonts w:ascii="Times New Roman" w:eastAsia="Times New Roman" w:hAnsi="Times New Roman" w:cs="Times New Roman"/>
              </w:rPr>
            </w:pPr>
            <w:r w:rsidRPr="00AB2F8D">
              <w:rPr>
                <w:rFonts w:ascii="Times New Roman" w:eastAsia="Times New Roman" w:hAnsi="Times New Roman" w:cs="Times New Roman"/>
              </w:rPr>
              <w:t>Nodrošinājums ar otro pedagogu</w:t>
            </w:r>
            <w:r w:rsidR="00911FC5">
              <w:rPr>
                <w:rFonts w:ascii="Times New Roman" w:eastAsia="Times New Roman" w:hAnsi="Times New Roman" w:cs="Times New Roman"/>
              </w:rPr>
              <w:t xml:space="preserve"> 1.-3.</w:t>
            </w:r>
            <w:r w:rsidRPr="00AB2F8D">
              <w:rPr>
                <w:rFonts w:ascii="Times New Roman" w:eastAsia="Times New Roman" w:hAnsi="Times New Roman" w:cs="Times New Roman"/>
              </w:rPr>
              <w:t xml:space="preserve"> klasē</w:t>
            </w:r>
            <w:r w:rsidR="00911FC5">
              <w:rPr>
                <w:rFonts w:ascii="Times New Roman" w:eastAsia="Times New Roman" w:hAnsi="Times New Roman" w:cs="Times New Roman"/>
              </w:rPr>
              <w:t xml:space="preserve"> un klasēs</w:t>
            </w:r>
            <w:r w:rsidRPr="00AB2F8D">
              <w:rPr>
                <w:rFonts w:ascii="Times New Roman" w:eastAsia="Times New Roman" w:hAnsi="Times New Roman" w:cs="Times New Roman"/>
              </w:rPr>
              <w:t xml:space="preserve">/grupās, kurās mācās bērni ar speciālajām vajadzībām </w:t>
            </w:r>
          </w:p>
          <w:p w14:paraId="28F559D4" w14:textId="77777777" w:rsidR="00D07D06" w:rsidRPr="00911FC5" w:rsidRDefault="00D07D06">
            <w:pPr>
              <w:spacing w:before="120" w:after="120"/>
              <w:rPr>
                <w:rFonts w:ascii="Times New Roman" w:eastAsia="Times New Roman" w:hAnsi="Times New Roman" w:cs="Times New Roman"/>
              </w:rPr>
            </w:pPr>
          </w:p>
        </w:tc>
        <w:tc>
          <w:tcPr>
            <w:tcW w:w="1603" w:type="dxa"/>
            <w:shd w:val="clear" w:color="auto" w:fill="auto"/>
          </w:tcPr>
          <w:p w14:paraId="6783EF5B"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4B8271FD"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665BE162" w14:textId="2F5386B0"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6DE24AB6" w14:textId="77777777" w:rsidR="00D07D06" w:rsidRDefault="00D07D06">
            <w:pPr>
              <w:spacing w:before="120" w:after="120"/>
              <w:rPr>
                <w:rFonts w:ascii="Times New Roman" w:eastAsia="Times New Roman" w:hAnsi="Times New Roman" w:cs="Times New Roman"/>
              </w:rPr>
            </w:pPr>
          </w:p>
        </w:tc>
        <w:tc>
          <w:tcPr>
            <w:tcW w:w="850" w:type="dxa"/>
          </w:tcPr>
          <w:p w14:paraId="1D59075A" w14:textId="77777777" w:rsidR="00D07D06" w:rsidRDefault="00D07D06">
            <w:pPr>
              <w:spacing w:before="120" w:after="120"/>
              <w:jc w:val="both"/>
              <w:rPr>
                <w:rFonts w:ascii="Times New Roman" w:eastAsia="Times New Roman" w:hAnsi="Times New Roman" w:cs="Times New Roman"/>
              </w:rPr>
            </w:pPr>
          </w:p>
        </w:tc>
        <w:tc>
          <w:tcPr>
            <w:tcW w:w="708" w:type="dxa"/>
          </w:tcPr>
          <w:p w14:paraId="7B7BDC70"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59C49F3C"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671DA60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77771D3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0195516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Valsts mērķdotācija</w:t>
            </w:r>
          </w:p>
          <w:p w14:paraId="58603741"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1619E2BC" w14:textId="127E6A7B" w:rsidR="00D07D06" w:rsidRDefault="00911FC5">
            <w:pPr>
              <w:spacing w:before="120" w:after="120"/>
              <w:jc w:val="both"/>
              <w:rPr>
                <w:rFonts w:ascii="Times New Roman" w:eastAsia="Times New Roman" w:hAnsi="Times New Roman" w:cs="Times New Roman"/>
              </w:rPr>
            </w:pPr>
            <w:r w:rsidRPr="00911FC5">
              <w:rPr>
                <w:rFonts w:ascii="Times New Roman" w:eastAsia="Times New Roman" w:hAnsi="Times New Roman" w:cs="Times New Roman"/>
              </w:rPr>
              <w:t>Finansējuma piesaiste no ES projektiem, nacionāla mēroga atbalsta programmām</w:t>
            </w:r>
          </w:p>
        </w:tc>
      </w:tr>
      <w:tr w:rsidR="00D07D06" w14:paraId="016200DC" w14:textId="77777777">
        <w:tc>
          <w:tcPr>
            <w:tcW w:w="843" w:type="dxa"/>
            <w:shd w:val="clear" w:color="auto" w:fill="E7E6E6"/>
            <w:vAlign w:val="center"/>
          </w:tcPr>
          <w:p w14:paraId="1DA8F9D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D.2.3.</w:t>
            </w:r>
          </w:p>
        </w:tc>
        <w:tc>
          <w:tcPr>
            <w:tcW w:w="14051" w:type="dxa"/>
            <w:gridSpan w:val="9"/>
            <w:shd w:val="clear" w:color="auto" w:fill="E7E6E6"/>
            <w:vAlign w:val="center"/>
          </w:tcPr>
          <w:p w14:paraId="7685AD9B" w14:textId="0EDEEAD8"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Nodrošināta </w:t>
            </w:r>
            <w:r w:rsidR="004A7C03">
              <w:rPr>
                <w:rFonts w:ascii="Times New Roman" w:eastAsia="Times New Roman" w:hAnsi="Times New Roman" w:cs="Times New Roman"/>
              </w:rPr>
              <w:t xml:space="preserve">problemātikai </w:t>
            </w:r>
            <w:r>
              <w:rPr>
                <w:rFonts w:ascii="Times New Roman" w:eastAsia="Times New Roman" w:hAnsi="Times New Roman" w:cs="Times New Roman"/>
              </w:rPr>
              <w:t xml:space="preserve">atbilstošu speciālistu pieejamība </w:t>
            </w:r>
            <w:r w:rsidR="004A7C03" w:rsidRPr="004A7C03">
              <w:rPr>
                <w:rFonts w:ascii="Times New Roman" w:eastAsia="Times New Roman" w:hAnsi="Times New Roman" w:cs="Times New Roman"/>
              </w:rPr>
              <w:t>ārpus izglītības iestādes</w:t>
            </w:r>
          </w:p>
        </w:tc>
      </w:tr>
      <w:tr w:rsidR="00D07D06" w14:paraId="265EA7E0" w14:textId="77777777">
        <w:tc>
          <w:tcPr>
            <w:tcW w:w="4544" w:type="dxa"/>
            <w:gridSpan w:val="2"/>
          </w:tcPr>
          <w:p w14:paraId="27C79A9E" w14:textId="08C7E31E" w:rsidR="00D07D06" w:rsidRDefault="00872486">
            <w:pPr>
              <w:spacing w:before="120" w:after="120"/>
              <w:rPr>
                <w:rFonts w:ascii="Times New Roman" w:eastAsia="Times New Roman" w:hAnsi="Times New Roman" w:cs="Times New Roman"/>
              </w:rPr>
            </w:pPr>
            <w:r>
              <w:rPr>
                <w:rFonts w:ascii="Times New Roman" w:eastAsia="Times New Roman" w:hAnsi="Times New Roman" w:cs="Times New Roman"/>
              </w:rPr>
              <w:t xml:space="preserve">Ir pieejami </w:t>
            </w:r>
            <w:proofErr w:type="spellStart"/>
            <w:r>
              <w:rPr>
                <w:rFonts w:ascii="Times New Roman" w:eastAsia="Times New Roman" w:hAnsi="Times New Roman" w:cs="Times New Roman"/>
              </w:rPr>
              <w:t>spciālisti</w:t>
            </w:r>
            <w:proofErr w:type="spellEnd"/>
            <w:r>
              <w:rPr>
                <w:rFonts w:ascii="Times New Roman" w:eastAsia="Times New Roman" w:hAnsi="Times New Roman" w:cs="Times New Roman"/>
              </w:rPr>
              <w:t xml:space="preserve"> diagnostikas, terapijas, rehabilitācijas</w:t>
            </w:r>
            <w:r w:rsidR="004A7C03">
              <w:rPr>
                <w:rFonts w:ascii="Times New Roman" w:eastAsia="Times New Roman" w:hAnsi="Times New Roman" w:cs="Times New Roman"/>
              </w:rPr>
              <w:t xml:space="preserve"> veikšanai un visu </w:t>
            </w:r>
            <w:proofErr w:type="spellStart"/>
            <w:r w:rsidR="004A7C03">
              <w:rPr>
                <w:rFonts w:ascii="Times New Roman" w:eastAsia="Times New Roman" w:hAnsi="Times New Roman" w:cs="Times New Roman"/>
              </w:rPr>
              <w:t>mērķgrupu</w:t>
            </w:r>
            <w:proofErr w:type="spellEnd"/>
            <w:r w:rsidR="004A7C03">
              <w:rPr>
                <w:rFonts w:ascii="Times New Roman" w:eastAsia="Times New Roman" w:hAnsi="Times New Roman" w:cs="Times New Roman"/>
              </w:rPr>
              <w:t xml:space="preserve"> </w:t>
            </w:r>
            <w:r w:rsidR="004A7C03" w:rsidRPr="004A7C03">
              <w:rPr>
                <w:rFonts w:ascii="Times New Roman" w:eastAsia="Times New Roman" w:hAnsi="Times New Roman" w:cs="Times New Roman"/>
              </w:rPr>
              <w:t>izglītošanai</w:t>
            </w:r>
          </w:p>
        </w:tc>
        <w:tc>
          <w:tcPr>
            <w:tcW w:w="1603" w:type="dxa"/>
            <w:shd w:val="clear" w:color="auto" w:fill="auto"/>
            <w:vAlign w:val="center"/>
          </w:tcPr>
          <w:p w14:paraId="2F8356B3"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pārvalde</w:t>
            </w:r>
          </w:p>
          <w:p w14:paraId="5CA1D1F4" w14:textId="77777777" w:rsidR="00D07D06" w:rsidRDefault="00D07D06">
            <w:pPr>
              <w:spacing w:before="120" w:after="120"/>
              <w:jc w:val="both"/>
              <w:rPr>
                <w:rFonts w:ascii="Times New Roman" w:eastAsia="Times New Roman" w:hAnsi="Times New Roman" w:cs="Times New Roman"/>
              </w:rPr>
            </w:pPr>
          </w:p>
        </w:tc>
        <w:tc>
          <w:tcPr>
            <w:tcW w:w="2093" w:type="dxa"/>
            <w:shd w:val="clear" w:color="auto" w:fill="auto"/>
            <w:vAlign w:val="center"/>
          </w:tcPr>
          <w:p w14:paraId="47005352"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pašvaldības institūcijas </w:t>
            </w:r>
          </w:p>
          <w:p w14:paraId="7289527E" w14:textId="77777777" w:rsidR="00D07D06" w:rsidRDefault="00D07D06">
            <w:pPr>
              <w:spacing w:before="120" w:after="120"/>
              <w:jc w:val="both"/>
              <w:rPr>
                <w:rFonts w:ascii="Times New Roman" w:eastAsia="Times New Roman" w:hAnsi="Times New Roman" w:cs="Times New Roman"/>
              </w:rPr>
            </w:pPr>
          </w:p>
        </w:tc>
        <w:tc>
          <w:tcPr>
            <w:tcW w:w="850" w:type="dxa"/>
          </w:tcPr>
          <w:p w14:paraId="192EA695" w14:textId="77777777" w:rsidR="00D07D06" w:rsidRDefault="00D07D06">
            <w:pPr>
              <w:spacing w:before="120" w:after="120"/>
              <w:jc w:val="both"/>
              <w:rPr>
                <w:rFonts w:ascii="Times New Roman" w:eastAsia="Times New Roman" w:hAnsi="Times New Roman" w:cs="Times New Roman"/>
              </w:rPr>
            </w:pPr>
          </w:p>
        </w:tc>
        <w:tc>
          <w:tcPr>
            <w:tcW w:w="708" w:type="dxa"/>
          </w:tcPr>
          <w:p w14:paraId="2DB970E1" w14:textId="77777777" w:rsidR="00D07D06" w:rsidRDefault="00D07D06">
            <w:pPr>
              <w:spacing w:before="120" w:after="120"/>
              <w:jc w:val="both"/>
              <w:rPr>
                <w:rFonts w:ascii="Times New Roman" w:eastAsia="Times New Roman" w:hAnsi="Times New Roman" w:cs="Times New Roman"/>
              </w:rPr>
            </w:pPr>
          </w:p>
        </w:tc>
        <w:tc>
          <w:tcPr>
            <w:tcW w:w="849" w:type="dxa"/>
          </w:tcPr>
          <w:p w14:paraId="3E2C3DE8"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424FC2C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08F00970"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2C00E02F"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37828CC1" w14:textId="64A2930C" w:rsidR="00D07D06" w:rsidRDefault="00911FC5">
            <w:pPr>
              <w:spacing w:before="120" w:after="120"/>
              <w:jc w:val="both"/>
              <w:rPr>
                <w:rFonts w:ascii="Times New Roman" w:eastAsia="Times New Roman" w:hAnsi="Times New Roman" w:cs="Times New Roman"/>
              </w:rPr>
            </w:pPr>
            <w:r w:rsidRPr="00911FC5">
              <w:rPr>
                <w:rFonts w:ascii="Times New Roman" w:eastAsia="Times New Roman" w:hAnsi="Times New Roman" w:cs="Times New Roman"/>
              </w:rPr>
              <w:t>Finansējuma piesaiste no ES projektiem, nacionāla mēroga atbalsta programmām</w:t>
            </w:r>
          </w:p>
        </w:tc>
      </w:tr>
      <w:tr w:rsidR="00D07D06" w14:paraId="7535C562" w14:textId="77777777">
        <w:tc>
          <w:tcPr>
            <w:tcW w:w="843" w:type="dxa"/>
            <w:shd w:val="clear" w:color="auto" w:fill="E7E6E6"/>
            <w:vAlign w:val="center"/>
          </w:tcPr>
          <w:p w14:paraId="185AF51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D.2.4.</w:t>
            </w:r>
          </w:p>
        </w:tc>
        <w:tc>
          <w:tcPr>
            <w:tcW w:w="14051" w:type="dxa"/>
            <w:gridSpan w:val="9"/>
            <w:shd w:val="clear" w:color="auto" w:fill="E7E6E6"/>
            <w:vAlign w:val="center"/>
          </w:tcPr>
          <w:p w14:paraId="747986D0" w14:textId="4BF01630" w:rsidR="00D07D06" w:rsidRPr="00911FC5" w:rsidRDefault="00000000">
            <w:pPr>
              <w:spacing w:before="120" w:after="120" w:line="240" w:lineRule="auto"/>
              <w:ind w:hanging="10"/>
              <w:jc w:val="both"/>
              <w:rPr>
                <w:rFonts w:ascii="Times New Roman" w:eastAsia="Times New Roman" w:hAnsi="Times New Roman" w:cs="Times New Roman"/>
              </w:rPr>
            </w:pPr>
            <w:r w:rsidRPr="00AB2F8D">
              <w:rPr>
                <w:rFonts w:ascii="Times New Roman" w:eastAsia="Times New Roman" w:hAnsi="Times New Roman" w:cs="Times New Roman"/>
              </w:rPr>
              <w:t>Apzināti katras izglītības iestādes materiālie un metodiskie resursi, tiek plānota nepieciešamo resursu iegāde darbam ar PMP riska grupām</w:t>
            </w:r>
          </w:p>
        </w:tc>
      </w:tr>
      <w:tr w:rsidR="00D07D06" w14:paraId="0DDC2CE6" w14:textId="77777777">
        <w:tc>
          <w:tcPr>
            <w:tcW w:w="4544" w:type="dxa"/>
            <w:gridSpan w:val="2"/>
          </w:tcPr>
          <w:p w14:paraId="688253C7" w14:textId="54901FAE" w:rsidR="002316C4" w:rsidRDefault="002316C4">
            <w:pPr>
              <w:spacing w:before="120" w:after="120"/>
              <w:rPr>
                <w:rFonts w:ascii="Times New Roman" w:eastAsia="Times New Roman" w:hAnsi="Times New Roman" w:cs="Times New Roman"/>
              </w:rPr>
            </w:pPr>
            <w:r w:rsidRPr="002316C4">
              <w:rPr>
                <w:rFonts w:ascii="Times New Roman" w:eastAsia="Times New Roman" w:hAnsi="Times New Roman" w:cs="Times New Roman"/>
              </w:rPr>
              <w:t>Novērtēts nepieciešamā/trūkstošā nodrošinājuma apjoms</w:t>
            </w:r>
          </w:p>
          <w:p w14:paraId="2AE22921" w14:textId="38423CAE" w:rsidR="002316C4" w:rsidRDefault="002316C4">
            <w:pPr>
              <w:spacing w:before="120" w:after="120"/>
              <w:rPr>
                <w:rFonts w:ascii="Times New Roman" w:eastAsia="Times New Roman" w:hAnsi="Times New Roman" w:cs="Times New Roman"/>
              </w:rPr>
            </w:pPr>
            <w:r w:rsidRPr="002316C4">
              <w:rPr>
                <w:rFonts w:ascii="Times New Roman" w:eastAsia="Times New Roman" w:hAnsi="Times New Roman" w:cs="Times New Roman"/>
              </w:rPr>
              <w:lastRenderedPageBreak/>
              <w:t xml:space="preserve">Identificētais trūkstošā nodrošinājuma apjoms plāna periodā </w:t>
            </w:r>
            <w:r w:rsidR="00872486" w:rsidRPr="00872486">
              <w:rPr>
                <w:rFonts w:ascii="Times New Roman" w:eastAsia="Times New Roman" w:hAnsi="Times New Roman" w:cs="Times New Roman"/>
              </w:rPr>
              <w:t>tiek mērķtiecīgi papildināts</w:t>
            </w:r>
          </w:p>
        </w:tc>
        <w:tc>
          <w:tcPr>
            <w:tcW w:w="1603" w:type="dxa"/>
            <w:shd w:val="clear" w:color="auto" w:fill="auto"/>
          </w:tcPr>
          <w:p w14:paraId="41509973"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lastRenderedPageBreak/>
              <w:t>Izglītības iestādes</w:t>
            </w:r>
          </w:p>
        </w:tc>
        <w:tc>
          <w:tcPr>
            <w:tcW w:w="2093" w:type="dxa"/>
            <w:shd w:val="clear" w:color="auto" w:fill="auto"/>
            <w:vAlign w:val="center"/>
          </w:tcPr>
          <w:p w14:paraId="4C1BAF09" w14:textId="77777777" w:rsidR="00D07D0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pārvalde,  pašvaldības institūcijas </w:t>
            </w:r>
          </w:p>
          <w:p w14:paraId="5D16D970" w14:textId="77777777" w:rsidR="00D07D06" w:rsidRDefault="00D07D06">
            <w:pPr>
              <w:spacing w:before="120" w:after="120"/>
              <w:jc w:val="both"/>
              <w:rPr>
                <w:rFonts w:ascii="Times New Roman" w:eastAsia="Times New Roman" w:hAnsi="Times New Roman" w:cs="Times New Roman"/>
              </w:rPr>
            </w:pPr>
          </w:p>
        </w:tc>
        <w:tc>
          <w:tcPr>
            <w:tcW w:w="850" w:type="dxa"/>
          </w:tcPr>
          <w:p w14:paraId="50A0907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x</w:t>
            </w:r>
          </w:p>
        </w:tc>
        <w:tc>
          <w:tcPr>
            <w:tcW w:w="708" w:type="dxa"/>
          </w:tcPr>
          <w:p w14:paraId="3AD37CA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5E61CE7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693A5CC2"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7F055AC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024D2385"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Pašvaldības finansējums</w:t>
            </w:r>
          </w:p>
          <w:p w14:paraId="01E373C0" w14:textId="5236D4C3" w:rsidR="00D07D06" w:rsidRDefault="003C5329">
            <w:pPr>
              <w:spacing w:before="120" w:after="120"/>
              <w:jc w:val="both"/>
              <w:rPr>
                <w:rFonts w:ascii="Times New Roman" w:eastAsia="Times New Roman" w:hAnsi="Times New Roman" w:cs="Times New Roman"/>
              </w:rPr>
            </w:pPr>
            <w:r w:rsidRPr="003C5329">
              <w:rPr>
                <w:rFonts w:ascii="Times New Roman" w:eastAsia="Times New Roman" w:hAnsi="Times New Roman" w:cs="Times New Roman"/>
              </w:rPr>
              <w:lastRenderedPageBreak/>
              <w:t>Finansējuma piesaiste no ES projektiem, nacionāla mēroga atbalsta programmām</w:t>
            </w:r>
          </w:p>
        </w:tc>
      </w:tr>
      <w:tr w:rsidR="00D07D06" w14:paraId="504EC316" w14:textId="77777777">
        <w:trPr>
          <w:trHeight w:val="300"/>
        </w:trPr>
        <w:tc>
          <w:tcPr>
            <w:tcW w:w="14894" w:type="dxa"/>
            <w:gridSpan w:val="10"/>
            <w:shd w:val="clear" w:color="auto" w:fill="FF0000"/>
            <w:vAlign w:val="center"/>
          </w:tcPr>
          <w:p w14:paraId="52B3241C"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a"/>
              <w:tblW w:w="14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9"/>
            </w:tblGrid>
            <w:tr w:rsidR="00D07D06" w14:paraId="05FF70B8" w14:textId="77777777">
              <w:trPr>
                <w:trHeight w:val="300"/>
              </w:trPr>
              <w:tc>
                <w:tcPr>
                  <w:tcW w:w="14639" w:type="dxa"/>
                  <w:tcBorders>
                    <w:top w:val="nil"/>
                    <w:left w:val="nil"/>
                    <w:bottom w:val="nil"/>
                    <w:right w:val="nil"/>
                  </w:tcBorders>
                  <w:shd w:val="clear" w:color="auto" w:fill="FF0000"/>
                </w:tcPr>
                <w:p w14:paraId="3D7D2BA0" w14:textId="77777777" w:rsidR="00D07D06" w:rsidRDefault="00000000">
                  <w:pPr>
                    <w:spacing w:before="120" w:after="120" w:line="240" w:lineRule="auto"/>
                    <w:ind w:right="-251" w:firstLine="6051"/>
                    <w:jc w:val="both"/>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 xml:space="preserve"> PIELĀGOTĀ PREVENCIJA (D3)</w:t>
                  </w:r>
                </w:p>
              </w:tc>
            </w:tr>
          </w:tbl>
          <w:p w14:paraId="33940348" w14:textId="77777777" w:rsidR="00D07D06" w:rsidRDefault="00D07D06">
            <w:pPr>
              <w:spacing w:before="120" w:after="120" w:line="240" w:lineRule="auto"/>
              <w:ind w:left="-10"/>
              <w:jc w:val="both"/>
              <w:rPr>
                <w:rFonts w:ascii="Times New Roman" w:eastAsia="Times New Roman" w:hAnsi="Times New Roman" w:cs="Times New Roman"/>
                <w:b/>
                <w:color w:val="2F5496"/>
                <w:sz w:val="24"/>
                <w:szCs w:val="24"/>
                <w:u w:val="single"/>
              </w:rPr>
            </w:pPr>
          </w:p>
        </w:tc>
      </w:tr>
      <w:tr w:rsidR="00D07D06" w14:paraId="622CF08D" w14:textId="77777777">
        <w:tc>
          <w:tcPr>
            <w:tcW w:w="14894" w:type="dxa"/>
            <w:gridSpan w:val="10"/>
            <w:vAlign w:val="center"/>
          </w:tcPr>
          <w:p w14:paraId="789F0C57" w14:textId="77777777" w:rsidR="00D07D06" w:rsidRDefault="00000000">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08A94E49"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Uzlabojusies atbalsta pieejamība krīzes situācijās</w:t>
            </w:r>
          </w:p>
        </w:tc>
      </w:tr>
      <w:tr w:rsidR="00D07D06" w14:paraId="45FADC1B" w14:textId="77777777">
        <w:tc>
          <w:tcPr>
            <w:tcW w:w="843" w:type="dxa"/>
            <w:shd w:val="clear" w:color="auto" w:fill="E7E6E6"/>
            <w:vAlign w:val="center"/>
          </w:tcPr>
          <w:p w14:paraId="71154D9A"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D.3.1.</w:t>
            </w:r>
          </w:p>
        </w:tc>
        <w:tc>
          <w:tcPr>
            <w:tcW w:w="14051" w:type="dxa"/>
            <w:gridSpan w:val="9"/>
            <w:shd w:val="clear" w:color="auto" w:fill="E7E6E6"/>
          </w:tcPr>
          <w:p w14:paraId="594EFADD"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Intervences grupu veidošana specifisku gadījumu risināšanai</w:t>
            </w:r>
          </w:p>
        </w:tc>
      </w:tr>
      <w:tr w:rsidR="00D07D06" w14:paraId="186AC131" w14:textId="77777777">
        <w:tc>
          <w:tcPr>
            <w:tcW w:w="4544" w:type="dxa"/>
            <w:gridSpan w:val="2"/>
          </w:tcPr>
          <w:p w14:paraId="43DAE042"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Ir speciālistu nodrošinājums, lai intervences grupa sniegtu atbalstu atbilstoši situācijai</w:t>
            </w:r>
          </w:p>
        </w:tc>
        <w:tc>
          <w:tcPr>
            <w:tcW w:w="1603" w:type="dxa"/>
            <w:shd w:val="clear" w:color="auto" w:fill="auto"/>
          </w:tcPr>
          <w:p w14:paraId="3EDA25C2"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51E75EE3"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34974E2D" w14:textId="0C1174F4" w:rsidR="00D07D06" w:rsidRDefault="00000000" w:rsidP="0087248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872486" w:rsidRPr="00872486">
              <w:rPr>
                <w:rFonts w:ascii="Times New Roman" w:eastAsia="Times New Roman" w:hAnsi="Times New Roman" w:cs="Times New Roman"/>
              </w:rPr>
              <w:t>sociālais dienests, bāriņtiesa, Pašvaldības policija, jauniešu centrs</w:t>
            </w:r>
          </w:p>
        </w:tc>
        <w:tc>
          <w:tcPr>
            <w:tcW w:w="850" w:type="dxa"/>
          </w:tcPr>
          <w:p w14:paraId="2B9EEA71"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708" w:type="dxa"/>
          </w:tcPr>
          <w:p w14:paraId="0A94BF94"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07865208"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4705B866"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41800370"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04AF6949"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Esošā finansējuma ietvaros</w:t>
            </w:r>
          </w:p>
          <w:p w14:paraId="5866DB47"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Pašvaldības finansējums</w:t>
            </w:r>
          </w:p>
          <w:p w14:paraId="04C1C337" w14:textId="6A6CD13C" w:rsidR="00D07D06" w:rsidRDefault="003C5329">
            <w:pPr>
              <w:spacing w:before="120" w:after="120"/>
              <w:jc w:val="both"/>
              <w:rPr>
                <w:rFonts w:ascii="Times New Roman" w:eastAsia="Times New Roman" w:hAnsi="Times New Roman" w:cs="Times New Roman"/>
              </w:rPr>
            </w:pPr>
            <w:r w:rsidRPr="003C5329">
              <w:rPr>
                <w:rFonts w:ascii="Times New Roman" w:eastAsia="Times New Roman" w:hAnsi="Times New Roman" w:cs="Times New Roman"/>
              </w:rPr>
              <w:t>Finansējuma piesaiste no ES projektiem, nacionāla mēroga atbalsta programmām</w:t>
            </w:r>
          </w:p>
        </w:tc>
      </w:tr>
      <w:tr w:rsidR="00D07D06" w14:paraId="44576E6D" w14:textId="77777777">
        <w:tc>
          <w:tcPr>
            <w:tcW w:w="843" w:type="dxa"/>
            <w:shd w:val="clear" w:color="auto" w:fill="E7E6E6"/>
            <w:vAlign w:val="center"/>
          </w:tcPr>
          <w:p w14:paraId="52822EB8"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D.3.2.</w:t>
            </w:r>
          </w:p>
        </w:tc>
        <w:tc>
          <w:tcPr>
            <w:tcW w:w="14051" w:type="dxa"/>
            <w:gridSpan w:val="9"/>
            <w:shd w:val="clear" w:color="auto" w:fill="E7E6E6"/>
          </w:tcPr>
          <w:p w14:paraId="67473257"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Plānots pašvaldības finansējuma grozs konsultāciju nodrošināšanai komplicētos gadījumos </w:t>
            </w:r>
          </w:p>
          <w:p w14:paraId="31632A38" w14:textId="77777777" w:rsidR="00D07D06" w:rsidRDefault="00000000">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Ir elastīgs mehānisms krīzes situāciju risināšanai un atbalsta sniegšanai ģimenei individuālos un komplicētos gadījumos</w:t>
            </w:r>
          </w:p>
        </w:tc>
      </w:tr>
      <w:tr w:rsidR="00D07D06" w14:paraId="51FC5B49" w14:textId="77777777">
        <w:tc>
          <w:tcPr>
            <w:tcW w:w="4544" w:type="dxa"/>
            <w:gridSpan w:val="2"/>
          </w:tcPr>
          <w:p w14:paraId="69341B65" w14:textId="77777777" w:rsidR="00D07D0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 </w:t>
            </w:r>
          </w:p>
          <w:p w14:paraId="0F0BDCB1" w14:textId="3AF449F0" w:rsidR="002316C4" w:rsidRDefault="00872486">
            <w:pPr>
              <w:spacing w:before="120" w:after="120"/>
              <w:rPr>
                <w:rFonts w:ascii="Times New Roman" w:eastAsia="Times New Roman" w:hAnsi="Times New Roman" w:cs="Times New Roman"/>
                <w:highlight w:val="yellow"/>
              </w:rPr>
            </w:pPr>
            <w:r>
              <w:rPr>
                <w:rFonts w:ascii="Times New Roman" w:eastAsia="Times New Roman" w:hAnsi="Times New Roman" w:cs="Times New Roman"/>
              </w:rPr>
              <w:t xml:space="preserve">Ir pietiekoši resursi </w:t>
            </w:r>
            <w:r w:rsidR="002316C4" w:rsidRPr="002316C4">
              <w:rPr>
                <w:rFonts w:ascii="Times New Roman" w:eastAsia="Times New Roman" w:hAnsi="Times New Roman" w:cs="Times New Roman"/>
              </w:rPr>
              <w:t xml:space="preserve">krīzes </w:t>
            </w:r>
            <w:r w:rsidR="002316C4">
              <w:rPr>
                <w:rFonts w:ascii="Times New Roman" w:eastAsia="Times New Roman" w:hAnsi="Times New Roman" w:cs="Times New Roman"/>
              </w:rPr>
              <w:t>situācij</w:t>
            </w:r>
            <w:r w:rsidR="003C5329">
              <w:rPr>
                <w:rFonts w:ascii="Times New Roman" w:eastAsia="Times New Roman" w:hAnsi="Times New Roman" w:cs="Times New Roman"/>
              </w:rPr>
              <w:t>u</w:t>
            </w:r>
            <w:r w:rsidR="002316C4">
              <w:rPr>
                <w:rFonts w:ascii="Times New Roman" w:eastAsia="Times New Roman" w:hAnsi="Times New Roman" w:cs="Times New Roman"/>
              </w:rPr>
              <w:t xml:space="preserve"> risinājum</w:t>
            </w:r>
            <w:r w:rsidR="003C5329">
              <w:rPr>
                <w:rFonts w:ascii="Times New Roman" w:eastAsia="Times New Roman" w:hAnsi="Times New Roman" w:cs="Times New Roman"/>
              </w:rPr>
              <w:t>ie</w:t>
            </w:r>
            <w:r w:rsidR="002316C4">
              <w:rPr>
                <w:rFonts w:ascii="Times New Roman" w:eastAsia="Times New Roman" w:hAnsi="Times New Roman" w:cs="Times New Roman"/>
              </w:rPr>
              <w:t xml:space="preserve">m </w:t>
            </w:r>
            <w:r w:rsidR="002316C4" w:rsidRPr="002316C4">
              <w:rPr>
                <w:rFonts w:ascii="Times New Roman" w:eastAsia="Times New Roman" w:hAnsi="Times New Roman" w:cs="Times New Roman"/>
              </w:rPr>
              <w:t xml:space="preserve"> </w:t>
            </w:r>
          </w:p>
        </w:tc>
        <w:tc>
          <w:tcPr>
            <w:tcW w:w="1603" w:type="dxa"/>
            <w:shd w:val="clear" w:color="auto" w:fill="auto"/>
          </w:tcPr>
          <w:p w14:paraId="551E3476" w14:textId="77777777"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02CF7B9F"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6CC633B0" w14:textId="3211B334" w:rsidR="00D07D06"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872486" w:rsidRPr="00872486">
              <w:rPr>
                <w:rFonts w:ascii="Times New Roman" w:eastAsia="Times New Roman" w:hAnsi="Times New Roman" w:cs="Times New Roman"/>
              </w:rPr>
              <w:t>sociālais dienests, bāriņtiesa, Pašvaldības policija, jauniešu centrs</w:t>
            </w:r>
          </w:p>
          <w:p w14:paraId="0AB9D83C" w14:textId="77777777" w:rsidR="00D07D06" w:rsidRDefault="00D07D06">
            <w:pPr>
              <w:spacing w:before="120" w:after="120"/>
              <w:rPr>
                <w:rFonts w:ascii="Times New Roman" w:eastAsia="Times New Roman" w:hAnsi="Times New Roman" w:cs="Times New Roman"/>
              </w:rPr>
            </w:pPr>
          </w:p>
        </w:tc>
        <w:tc>
          <w:tcPr>
            <w:tcW w:w="850" w:type="dxa"/>
          </w:tcPr>
          <w:p w14:paraId="16A93291" w14:textId="384FAF4C"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708" w:type="dxa"/>
          </w:tcPr>
          <w:p w14:paraId="7405A410"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1773ED48"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5562932F"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41B55C79"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0C99A4FB"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Esošā finansējuma ietvaros</w:t>
            </w:r>
          </w:p>
          <w:p w14:paraId="7D5AEE8C"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Pašvaldības finansējums</w:t>
            </w:r>
          </w:p>
          <w:p w14:paraId="24C5C3FC" w14:textId="5A8C51C5" w:rsidR="00D07D06" w:rsidRDefault="003C5329">
            <w:pPr>
              <w:spacing w:before="120" w:after="120"/>
              <w:jc w:val="both"/>
              <w:rPr>
                <w:rFonts w:ascii="Times New Roman" w:eastAsia="Times New Roman" w:hAnsi="Times New Roman" w:cs="Times New Roman"/>
              </w:rPr>
            </w:pPr>
            <w:r w:rsidRPr="003C5329">
              <w:rPr>
                <w:rFonts w:ascii="Times New Roman" w:eastAsia="Times New Roman" w:hAnsi="Times New Roman" w:cs="Times New Roman"/>
              </w:rPr>
              <w:t>Finansējuma piesaiste no ES projektiem, nacionāla mēroga atbalsta programmām</w:t>
            </w:r>
          </w:p>
        </w:tc>
      </w:tr>
    </w:tbl>
    <w:p w14:paraId="5946D6F6" w14:textId="77777777" w:rsidR="00D07D06" w:rsidRDefault="00D07D06">
      <w:pPr>
        <w:spacing w:before="120" w:after="120"/>
        <w:jc w:val="both"/>
        <w:rPr>
          <w:rFonts w:ascii="Times New Roman" w:eastAsia="Times New Roman" w:hAnsi="Times New Roman" w:cs="Times New Roman"/>
          <w:b/>
          <w:smallCaps/>
          <w:color w:val="68478D"/>
          <w:sz w:val="40"/>
          <w:szCs w:val="40"/>
        </w:rPr>
      </w:pPr>
    </w:p>
    <w:p w14:paraId="6BC4E59B" w14:textId="77777777" w:rsidR="00D07D06" w:rsidRDefault="00000000" w:rsidP="005754C7">
      <w:pPr>
        <w:pStyle w:val="Virsraksts1"/>
      </w:pPr>
      <w:bookmarkStart w:id="12" w:name="_Toc148280800"/>
      <w:r>
        <w:lastRenderedPageBreak/>
        <w:t xml:space="preserve">5. PMP </w:t>
      </w:r>
      <w:proofErr w:type="spellStart"/>
      <w:r>
        <w:t>prevencijas</w:t>
      </w:r>
      <w:proofErr w:type="spellEnd"/>
      <w:r>
        <w:t xml:space="preserve"> sistēmas un aktivitāšu īstenošanas uzraudzība</w:t>
      </w:r>
      <w:bookmarkEnd w:id="12"/>
    </w:p>
    <w:p w14:paraId="7BA953E8"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Rīcības programmas “Priekšlaicīgas mācību pārtraukšanas </w:t>
      </w:r>
      <w:proofErr w:type="spellStart"/>
      <w:r>
        <w:rPr>
          <w:rFonts w:ascii="Times New Roman" w:eastAsia="Times New Roman" w:hAnsi="Times New Roman" w:cs="Times New Roman"/>
        </w:rPr>
        <w:t>prevencijas</w:t>
      </w:r>
      <w:proofErr w:type="spellEnd"/>
      <w:r>
        <w:rPr>
          <w:rFonts w:ascii="Times New Roman" w:eastAsia="Times New Roman" w:hAnsi="Times New Roman" w:cs="Times New Roman"/>
        </w:rPr>
        <w:t xml:space="preserve"> sistēma un ieviešanas plāns” ieviešanas un uzraudzības sistēmas pamatuzdevums ir nodrošināt savlaicīgu un rezultatīvu sistēmas īstenošanos, PMP </w:t>
      </w:r>
      <w:proofErr w:type="spellStart"/>
      <w:r>
        <w:rPr>
          <w:rFonts w:ascii="Times New Roman" w:eastAsia="Times New Roman" w:hAnsi="Times New Roman" w:cs="Times New Roman"/>
        </w:rPr>
        <w:t>prevencijas</w:t>
      </w:r>
      <w:proofErr w:type="spellEnd"/>
      <w:r>
        <w:rPr>
          <w:rFonts w:ascii="Times New Roman" w:eastAsia="Times New Roman" w:hAnsi="Times New Roman" w:cs="Times New Roman"/>
        </w:rPr>
        <w:t xml:space="preserve"> aktivitāšu ieviešanu un analīzi. Uzraudzības pamatā ir regulārs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 xml:space="preserve"> par to, vai un kā tiek īstenotas rīcības programmā noteiktās aktivitātes.</w:t>
      </w:r>
    </w:p>
    <w:p w14:paraId="2A04DB00" w14:textId="77777777" w:rsidR="00D07D06"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rPr>
        <w:t>Lai veidotu vienotu, savstarpēji saskaņotu PMP novēršanas plānošanas un uzraudzības sistēmu pašvaldībā, tajā iekļauto mērķu un rādītāju noteikšanai nepieciešama datu uzkrāšana gan izglītības iestāžu, gan pašvaldības līmenī.</w:t>
      </w:r>
    </w:p>
    <w:p w14:paraId="17526240" w14:textId="2C925645" w:rsidR="00D07D06" w:rsidRDefault="00000000">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Par sistēmas vispārēju ieviešanu un resursu piešķiršanu rīcības programmā noteikto darbību īstenošanai atbildīga ir Gulbenes novada pašvaldība. Par sistēmas ieviešanas koordinēšanu un uzraudzību atbildīga</w:t>
      </w:r>
      <w:r w:rsidR="00181C15">
        <w:rPr>
          <w:rFonts w:ascii="Times New Roman" w:eastAsia="Times New Roman" w:hAnsi="Times New Roman" w:cs="Times New Roman"/>
          <w:color w:val="000000"/>
        </w:rPr>
        <w:t xml:space="preserve"> ir</w:t>
      </w:r>
      <w:r>
        <w:rPr>
          <w:rFonts w:ascii="Times New Roman" w:eastAsia="Times New Roman" w:hAnsi="Times New Roman" w:cs="Times New Roman"/>
          <w:color w:val="000000"/>
        </w:rPr>
        <w:t xml:space="preserve"> ar 2023.gada 25.maija Gulbenes  novada domes sēdes lēmumu </w:t>
      </w:r>
      <w:proofErr w:type="spellStart"/>
      <w:r>
        <w:rPr>
          <w:rFonts w:ascii="Times New Roman" w:eastAsia="Times New Roman" w:hAnsi="Times New Roman" w:cs="Times New Roman"/>
          <w:color w:val="000000"/>
        </w:rPr>
        <w:t>Nr.GND</w:t>
      </w:r>
      <w:proofErr w:type="spellEnd"/>
      <w:r>
        <w:rPr>
          <w:rFonts w:ascii="Times New Roman" w:eastAsia="Times New Roman" w:hAnsi="Times New Roman" w:cs="Times New Roman"/>
          <w:color w:val="000000"/>
        </w:rPr>
        <w:t xml:space="preserve">/2023/500 (protokols Nr.8, 46.punkts), apstiprinātā rīcības programmas “Priekšlaicīgas mācību pārtraukšanas </w:t>
      </w:r>
      <w:proofErr w:type="spellStart"/>
      <w:r>
        <w:rPr>
          <w:rFonts w:ascii="Times New Roman" w:eastAsia="Times New Roman" w:hAnsi="Times New Roman" w:cs="Times New Roman"/>
          <w:color w:val="000000"/>
        </w:rPr>
        <w:t>prevencijas</w:t>
      </w:r>
      <w:proofErr w:type="spellEnd"/>
      <w:r>
        <w:rPr>
          <w:rFonts w:ascii="Times New Roman" w:eastAsia="Times New Roman" w:hAnsi="Times New Roman" w:cs="Times New Roman"/>
          <w:color w:val="000000"/>
        </w:rPr>
        <w:t xml:space="preserve"> sistēmas un ieviešanas plāns” 2024.-2028.gadam izstrādes darba grupa (turpmāk – darba grupa). </w:t>
      </w:r>
    </w:p>
    <w:p w14:paraId="4E8FDD28" w14:textId="77777777" w:rsidR="00D07D06" w:rsidRDefault="00000000">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 sistēmas īstenošanu atbildīgās puses ir noteiktas rīcības programmā. Sistēmas ieviešanas uzraudzības pamatā ir regulārs </w:t>
      </w:r>
      <w:proofErr w:type="spellStart"/>
      <w:r>
        <w:rPr>
          <w:rFonts w:ascii="Times New Roman" w:eastAsia="Times New Roman" w:hAnsi="Times New Roman" w:cs="Times New Roman"/>
          <w:color w:val="000000"/>
        </w:rPr>
        <w:t>izvērtējums</w:t>
      </w:r>
      <w:proofErr w:type="spellEnd"/>
      <w:r>
        <w:rPr>
          <w:rFonts w:ascii="Times New Roman" w:eastAsia="Times New Roman" w:hAnsi="Times New Roman" w:cs="Times New Roman"/>
          <w:color w:val="000000"/>
        </w:rPr>
        <w:t xml:space="preserve"> par to, vai un kā tiek īstenotas rīcības programmā noteiktās aktivitātes. Gulbenes novada Izglītības pārvaldes uzdevums ir regulāri iegūt un apkopot informāciju no izglītības iestādēm un citām iesaistītajām pusēm un sadarbības partneriem, tādējādi organizējot izglītības kvalitātes monitoringa sistēmas ieviešanu. Uzraudzības un monitoringa pasākumi ietver arī regulāru izglītojamo, vecāku un pedagogu viedokļa izzināšanu; arī šie dati var tikt izmantoti sistēmas ieviešanas uzraudzībai. </w:t>
      </w:r>
    </w:p>
    <w:p w14:paraId="0024324F" w14:textId="77777777" w:rsidR="00D07D06" w:rsidRDefault="00000000">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Darba grupa rīko </w:t>
      </w:r>
      <w:proofErr w:type="spellStart"/>
      <w:r>
        <w:rPr>
          <w:rFonts w:ascii="Times New Roman" w:eastAsia="Times New Roman" w:hAnsi="Times New Roman" w:cs="Times New Roman"/>
          <w:color w:val="000000"/>
        </w:rPr>
        <w:t>ikkgadējas</w:t>
      </w:r>
      <w:proofErr w:type="spellEnd"/>
      <w:r>
        <w:rPr>
          <w:rFonts w:ascii="Times New Roman" w:eastAsia="Times New Roman" w:hAnsi="Times New Roman" w:cs="Times New Roman"/>
          <w:color w:val="000000"/>
        </w:rPr>
        <w:t xml:space="preserve"> sanāksmes vismaz divas reizes gadā, lai pārrunātu sistēmas ieviešanas procesu, aktualitātes un radušos </w:t>
      </w:r>
      <w:proofErr w:type="spellStart"/>
      <w:r>
        <w:rPr>
          <w:rFonts w:ascii="Times New Roman" w:eastAsia="Times New Roman" w:hAnsi="Times New Roman" w:cs="Times New Roman"/>
          <w:color w:val="000000"/>
        </w:rPr>
        <w:t>problēmjautājumus</w:t>
      </w:r>
      <w:proofErr w:type="spellEnd"/>
      <w:r>
        <w:rPr>
          <w:rFonts w:ascii="Times New Roman" w:eastAsia="Times New Roman" w:hAnsi="Times New Roman" w:cs="Times New Roman"/>
          <w:color w:val="000000"/>
        </w:rPr>
        <w:t>:</w:t>
      </w:r>
    </w:p>
    <w:p w14:paraId="07AAADF6" w14:textId="2AC56353" w:rsidR="00D07D06" w:rsidRDefault="00000000">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r w:rsidR="0033306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Darba grupa sagatavo ikgadēju pārskatu par sistēmas ieviešanu, kas tiek strukturēts atbilstoši izvirzītajiem mērķiem, plānotajām aktivitātēm, un, ja nepieciešams, tas kalpo </w:t>
      </w:r>
      <w:r w:rsidR="00333069">
        <w:rPr>
          <w:rFonts w:ascii="Times New Roman" w:eastAsia="Times New Roman" w:hAnsi="Times New Roman" w:cs="Times New Roman"/>
          <w:color w:val="000000"/>
        </w:rPr>
        <w:t xml:space="preserve">par </w:t>
      </w:r>
      <w:r>
        <w:rPr>
          <w:rFonts w:ascii="Times New Roman" w:eastAsia="Times New Roman" w:hAnsi="Times New Roman" w:cs="Times New Roman"/>
          <w:color w:val="000000"/>
        </w:rPr>
        <w:t>pamat</w:t>
      </w:r>
      <w:r w:rsidR="00333069">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 rīcības programmas aktualizācijai. Rīcības programmas aktualizēšana ietver informācijas apkopošanu par izpildītajiem uzdevumiem un/vai to izpildes statusu. Aktualizētajā rīcības programmas redakcijā ir jāiekļauj plānotās izmaiņas – jaunie pasākumi un izmaiņas plānotajās darbībās. Ikgadējo sistēmas ieviešanas un uzraudzības pārskatu un, ja attiecināms, aktualizētu rīcības programmu, darba grupa izstrādā pirms katra mācību gada sākuma</w:t>
      </w:r>
      <w:r w:rsidR="00872486">
        <w:rPr>
          <w:rFonts w:ascii="Times New Roman" w:eastAsia="Times New Roman" w:hAnsi="Times New Roman" w:cs="Times New Roman"/>
          <w:color w:val="000000"/>
        </w:rPr>
        <w:t>, informē attiecīgās pašvaldības institūcijas un ievieto pašvaldības oficiālajā interneta vietnē.</w:t>
      </w:r>
      <w:r>
        <w:rPr>
          <w:rFonts w:ascii="Times New Roman" w:eastAsia="Times New Roman" w:hAnsi="Times New Roman" w:cs="Times New Roman"/>
          <w:color w:val="000000"/>
        </w:rPr>
        <w:t xml:space="preserve"> </w:t>
      </w:r>
    </w:p>
    <w:p w14:paraId="6F9FF6A8" w14:textId="66DA08FB" w:rsidR="00D07D06" w:rsidRDefault="006B3412">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Ņemot vērā rīcības programmas aktivitātes, uzdevumus un mērķus, darba grupa rīko ikgadēju sanāksmi oktobra mēnesī, lai Gulbenes novada pašvaldības </w:t>
      </w:r>
      <w:r w:rsidR="00A80A1D">
        <w:rPr>
          <w:rFonts w:ascii="Times New Roman" w:eastAsia="Times New Roman" w:hAnsi="Times New Roman" w:cs="Times New Roman"/>
          <w:color w:val="000000"/>
        </w:rPr>
        <w:t xml:space="preserve">Finanšu nodaļai, lai </w:t>
      </w:r>
      <w:r>
        <w:rPr>
          <w:rFonts w:ascii="Times New Roman" w:eastAsia="Times New Roman" w:hAnsi="Times New Roman" w:cs="Times New Roman"/>
          <w:color w:val="000000"/>
        </w:rPr>
        <w:t xml:space="preserve">iesniegtu priekšlikumus par nākamā gada budžetu, paredzot tajā iekļaujamās PMP aktivitātes un pārrunājot investīciju iespējas. Sistēmas aktualizēšanu un, ja attiecināms, papildināšanu ieteicams veikt ne vēlāk kā 2026. gadā, nemainot izvirzītos stratēģiskos mērķus, bet pārskatot plānoto darbību aktualitāti, kā arī veicot izvirzīto rezultatīvo rādītāju starpposma </w:t>
      </w:r>
      <w:proofErr w:type="spellStart"/>
      <w:r>
        <w:rPr>
          <w:rFonts w:ascii="Times New Roman" w:eastAsia="Times New Roman" w:hAnsi="Times New Roman" w:cs="Times New Roman"/>
          <w:color w:val="000000"/>
        </w:rPr>
        <w:t>izvērtējumu</w:t>
      </w:r>
      <w:proofErr w:type="spellEnd"/>
      <w:r>
        <w:rPr>
          <w:rFonts w:ascii="Times New Roman" w:eastAsia="Times New Roman" w:hAnsi="Times New Roman" w:cs="Times New Roman"/>
          <w:color w:val="000000"/>
        </w:rPr>
        <w:t xml:space="preserve">. </w:t>
      </w:r>
    </w:p>
    <w:p w14:paraId="5D8F17DE" w14:textId="3B332813" w:rsidR="009A3999" w:rsidRDefault="00000000" w:rsidP="005754C7">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PMP </w:t>
      </w:r>
      <w:proofErr w:type="spellStart"/>
      <w:r>
        <w:rPr>
          <w:rFonts w:ascii="Times New Roman" w:eastAsia="Times New Roman" w:hAnsi="Times New Roman" w:cs="Times New Roman"/>
          <w:color w:val="000000"/>
        </w:rPr>
        <w:t>prevencijas</w:t>
      </w:r>
      <w:proofErr w:type="spellEnd"/>
      <w:r>
        <w:rPr>
          <w:rFonts w:ascii="Times New Roman" w:eastAsia="Times New Roman" w:hAnsi="Times New Roman" w:cs="Times New Roman"/>
          <w:color w:val="000000"/>
        </w:rPr>
        <w:t xml:space="preserve"> sistēma ir papildināma atbilstoši </w:t>
      </w:r>
      <w:r w:rsidR="001F6A79">
        <w:rPr>
          <w:rFonts w:ascii="Times New Roman" w:eastAsia="Times New Roman" w:hAnsi="Times New Roman" w:cs="Times New Roman"/>
          <w:color w:val="000000"/>
        </w:rPr>
        <w:t>Eiropas Savie</w:t>
      </w:r>
      <w:r w:rsidR="006B3412">
        <w:rPr>
          <w:rFonts w:ascii="Times New Roman" w:eastAsia="Times New Roman" w:hAnsi="Times New Roman" w:cs="Times New Roman"/>
          <w:color w:val="000000"/>
        </w:rPr>
        <w:t>n</w:t>
      </w:r>
      <w:r w:rsidR="001F6A79">
        <w:rPr>
          <w:rFonts w:ascii="Times New Roman" w:eastAsia="Times New Roman" w:hAnsi="Times New Roman" w:cs="Times New Roman"/>
          <w:color w:val="000000"/>
        </w:rPr>
        <w:t>ības</w:t>
      </w:r>
      <w:r>
        <w:rPr>
          <w:rFonts w:ascii="Times New Roman" w:eastAsia="Times New Roman" w:hAnsi="Times New Roman" w:cs="Times New Roman"/>
          <w:color w:val="000000"/>
        </w:rPr>
        <w:t>, valsts un reģionāla mēroga aktualitātēm izglītības politikā, cita starpā, ņemot vērā informāciju par nākamajā plānošanas periodā pieejamajiem E</w:t>
      </w:r>
      <w:r w:rsidR="001F6A79">
        <w:rPr>
          <w:rFonts w:ascii="Times New Roman" w:eastAsia="Times New Roman" w:hAnsi="Times New Roman" w:cs="Times New Roman"/>
          <w:color w:val="000000"/>
        </w:rPr>
        <w:t>iropas Savienības</w:t>
      </w:r>
      <w:r>
        <w:rPr>
          <w:rFonts w:ascii="Times New Roman" w:eastAsia="Times New Roman" w:hAnsi="Times New Roman" w:cs="Times New Roman"/>
          <w:color w:val="000000"/>
        </w:rPr>
        <w:t xml:space="preserve"> u.c. finanšu resursiem</w:t>
      </w:r>
      <w:r w:rsidR="00223A09">
        <w:rPr>
          <w:rFonts w:ascii="Times New Roman" w:eastAsia="Times New Roman" w:hAnsi="Times New Roman" w:cs="Times New Roman"/>
          <w:color w:val="000000"/>
        </w:rPr>
        <w:t>.</w:t>
      </w:r>
    </w:p>
    <w:p w14:paraId="75260839" w14:textId="77777777" w:rsidR="009A3999" w:rsidRPr="00550715" w:rsidRDefault="009A3999" w:rsidP="005754C7">
      <w:pPr>
        <w:pStyle w:val="Virsraksts1"/>
      </w:pPr>
      <w:bookmarkStart w:id="13" w:name="_Toc148280801"/>
      <w:r>
        <w:lastRenderedPageBreak/>
        <w:t>6</w:t>
      </w:r>
      <w:r w:rsidRPr="00550715">
        <w:rPr>
          <w:color w:val="000000"/>
        </w:rPr>
        <w:t xml:space="preserve">. </w:t>
      </w:r>
      <w:r w:rsidRPr="00550715">
        <w:t>IETEKMES NOVĒRTĒJUMS UZ PAŠVALDĪBAS BUDŽETU</w:t>
      </w:r>
      <w:bookmarkEnd w:id="13"/>
    </w:p>
    <w:p w14:paraId="224E9AA1" w14:textId="77777777" w:rsidR="00F60913" w:rsidRDefault="009A3999" w:rsidP="009A3999">
      <w:pPr>
        <w:spacing w:before="120" w:after="120"/>
        <w:jc w:val="both"/>
        <w:rPr>
          <w:rFonts w:ascii="Times New Roman" w:eastAsia="Times New Roman" w:hAnsi="Times New Roman" w:cs="Times New Roman"/>
          <w:color w:val="000000"/>
        </w:rPr>
      </w:pPr>
      <w:r w:rsidRPr="009675A3">
        <w:rPr>
          <w:rFonts w:ascii="Times New Roman" w:eastAsia="Times New Roman" w:hAnsi="Times New Roman" w:cs="Times New Roman"/>
          <w:color w:val="000000"/>
        </w:rPr>
        <w:t xml:space="preserve">Rīcības programmā ”Priekšlaicīgas mācību pārtraukšanas </w:t>
      </w:r>
      <w:proofErr w:type="spellStart"/>
      <w:r w:rsidRPr="009675A3">
        <w:rPr>
          <w:rFonts w:ascii="Times New Roman" w:eastAsia="Times New Roman" w:hAnsi="Times New Roman" w:cs="Times New Roman"/>
          <w:color w:val="000000"/>
        </w:rPr>
        <w:t>prevencijas</w:t>
      </w:r>
      <w:proofErr w:type="spellEnd"/>
      <w:r w:rsidRPr="009675A3">
        <w:rPr>
          <w:rFonts w:ascii="Times New Roman" w:eastAsia="Times New Roman" w:hAnsi="Times New Roman" w:cs="Times New Roman"/>
          <w:color w:val="000000"/>
        </w:rPr>
        <w:t xml:space="preserve"> sistēma un ieviešanas plāns” iekļautie pasākumi paredz</w:t>
      </w:r>
      <w:r w:rsidR="00F60913">
        <w:rPr>
          <w:rFonts w:ascii="Times New Roman" w:eastAsia="Times New Roman" w:hAnsi="Times New Roman" w:cs="Times New Roman"/>
          <w:color w:val="000000"/>
        </w:rPr>
        <w:t>:</w:t>
      </w:r>
    </w:p>
    <w:p w14:paraId="6A16BBC7" w14:textId="17176BA0" w:rsidR="00F60913" w:rsidRPr="00F277DB" w:rsidRDefault="009A3999" w:rsidP="00F277DB">
      <w:pPr>
        <w:pStyle w:val="Sarakstarindkopa"/>
        <w:numPr>
          <w:ilvl w:val="0"/>
          <w:numId w:val="21"/>
        </w:numPr>
        <w:jc w:val="both"/>
        <w:rPr>
          <w:rFonts w:ascii="Times New Roman" w:eastAsia="Times New Roman" w:hAnsi="Times New Roman"/>
          <w:color w:val="000000"/>
          <w:sz w:val="22"/>
          <w:szCs w:val="22"/>
        </w:rPr>
      </w:pPr>
      <w:proofErr w:type="spellStart"/>
      <w:r w:rsidRPr="00F277DB">
        <w:rPr>
          <w:rFonts w:ascii="Times New Roman" w:eastAsia="Times New Roman" w:hAnsi="Times New Roman"/>
          <w:color w:val="000000"/>
          <w:sz w:val="22"/>
          <w:szCs w:val="22"/>
        </w:rPr>
        <w:t>atbalsta</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speciālistu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likmju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skaita</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palielināšanu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pašvaldībā</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dažādās</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nozarēs</w:t>
      </w:r>
      <w:proofErr w:type="spellEnd"/>
      <w:r w:rsidRPr="00F277DB">
        <w:rPr>
          <w:rFonts w:ascii="Times New Roman" w:eastAsia="Times New Roman" w:hAnsi="Times New Roman"/>
          <w:color w:val="000000"/>
          <w:sz w:val="22"/>
          <w:szCs w:val="22"/>
        </w:rPr>
        <w:t>-</w:t>
      </w:r>
      <w:r w:rsidR="00937E7E">
        <w:rPr>
          <w:rFonts w:ascii="Times New Roman" w:eastAsia="Times New Roman" w:hAnsi="Times New Roman"/>
          <w:color w:val="000000"/>
          <w:sz w:val="22"/>
          <w:szCs w:val="22"/>
        </w:rPr>
        <w:t xml:space="preserve"> </w:t>
      </w:r>
      <w:proofErr w:type="spellStart"/>
      <w:r w:rsidRPr="00866F9E">
        <w:rPr>
          <w:rFonts w:ascii="Times New Roman" w:eastAsia="Times New Roman" w:hAnsi="Times New Roman"/>
          <w:color w:val="000000"/>
          <w:sz w:val="22"/>
          <w:szCs w:val="22"/>
        </w:rPr>
        <w:t>izglītībā</w:t>
      </w:r>
      <w:proofErr w:type="spellEnd"/>
      <w:r w:rsidRPr="00866F9E">
        <w:rPr>
          <w:rFonts w:ascii="Times New Roman" w:eastAsia="Times New Roman" w:hAnsi="Times New Roman"/>
          <w:color w:val="000000"/>
          <w:sz w:val="22"/>
          <w:szCs w:val="22"/>
        </w:rPr>
        <w:t xml:space="preserve">, </w:t>
      </w:r>
      <w:proofErr w:type="spellStart"/>
      <w:r w:rsidRPr="00866F9E">
        <w:rPr>
          <w:rFonts w:ascii="Times New Roman" w:eastAsia="Times New Roman" w:hAnsi="Times New Roman"/>
          <w:color w:val="000000"/>
          <w:sz w:val="22"/>
          <w:szCs w:val="22"/>
        </w:rPr>
        <w:t>darbā</w:t>
      </w:r>
      <w:proofErr w:type="spellEnd"/>
      <w:r w:rsidRPr="00866F9E">
        <w:rPr>
          <w:rFonts w:ascii="Times New Roman" w:eastAsia="Times New Roman" w:hAnsi="Times New Roman"/>
          <w:color w:val="000000"/>
          <w:sz w:val="22"/>
          <w:szCs w:val="22"/>
        </w:rPr>
        <w:t xml:space="preserve"> </w:t>
      </w:r>
      <w:proofErr w:type="spellStart"/>
      <w:r w:rsidRPr="00866F9E">
        <w:rPr>
          <w:rFonts w:ascii="Times New Roman" w:eastAsia="Times New Roman" w:hAnsi="Times New Roman"/>
          <w:color w:val="000000"/>
          <w:sz w:val="22"/>
          <w:szCs w:val="22"/>
        </w:rPr>
        <w:t>ar</w:t>
      </w:r>
      <w:proofErr w:type="spellEnd"/>
      <w:r w:rsidRPr="00866F9E">
        <w:rPr>
          <w:rFonts w:ascii="Times New Roman" w:eastAsia="Times New Roman" w:hAnsi="Times New Roman"/>
          <w:color w:val="000000"/>
          <w:sz w:val="22"/>
          <w:szCs w:val="22"/>
        </w:rPr>
        <w:t xml:space="preserve"> </w:t>
      </w:r>
      <w:proofErr w:type="spellStart"/>
      <w:r w:rsidRPr="00866F9E">
        <w:rPr>
          <w:rFonts w:ascii="Times New Roman" w:eastAsia="Times New Roman" w:hAnsi="Times New Roman"/>
          <w:color w:val="000000"/>
          <w:sz w:val="22"/>
          <w:szCs w:val="22"/>
        </w:rPr>
        <w:t>jaunatni</w:t>
      </w:r>
      <w:proofErr w:type="spellEnd"/>
      <w:r w:rsidRPr="00866F9E">
        <w:rPr>
          <w:rFonts w:ascii="Times New Roman" w:eastAsia="Times New Roman" w:hAnsi="Times New Roman"/>
          <w:color w:val="000000"/>
          <w:sz w:val="22"/>
          <w:szCs w:val="22"/>
        </w:rPr>
        <w:t>,</w:t>
      </w:r>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sociālajā</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darbā</w:t>
      </w:r>
      <w:proofErr w:type="spellEnd"/>
      <w:r w:rsidR="005D04D9">
        <w:rPr>
          <w:rFonts w:ascii="Times New Roman" w:eastAsia="Times New Roman" w:hAnsi="Times New Roman"/>
          <w:color w:val="000000"/>
          <w:sz w:val="22"/>
          <w:szCs w:val="22"/>
        </w:rPr>
        <w:t>;</w:t>
      </w:r>
    </w:p>
    <w:tbl>
      <w:tblPr>
        <w:tblStyle w:val="Reatabula1"/>
        <w:tblW w:w="13276" w:type="dxa"/>
        <w:tblInd w:w="-289" w:type="dxa"/>
        <w:tblLayout w:type="fixed"/>
        <w:tblLook w:val="04A0" w:firstRow="1" w:lastRow="0" w:firstColumn="1" w:lastColumn="0" w:noHBand="0" w:noVBand="1"/>
      </w:tblPr>
      <w:tblGrid>
        <w:gridCol w:w="1277"/>
        <w:gridCol w:w="1134"/>
        <w:gridCol w:w="1193"/>
        <w:gridCol w:w="1075"/>
        <w:gridCol w:w="975"/>
        <w:gridCol w:w="1151"/>
        <w:gridCol w:w="1276"/>
        <w:gridCol w:w="1207"/>
        <w:gridCol w:w="1190"/>
        <w:gridCol w:w="1399"/>
        <w:gridCol w:w="1399"/>
      </w:tblGrid>
      <w:tr w:rsidR="00D34A03" w:rsidRPr="009675A3" w14:paraId="3CF92B6B" w14:textId="1AC4B839" w:rsidTr="00D34A03">
        <w:trPr>
          <w:trHeight w:val="1330"/>
        </w:trPr>
        <w:tc>
          <w:tcPr>
            <w:tcW w:w="1277" w:type="dxa"/>
          </w:tcPr>
          <w:p w14:paraId="2C7C7839" w14:textId="77777777" w:rsidR="00D34A03" w:rsidRPr="009675A3" w:rsidRDefault="00D34A03" w:rsidP="00EC30B7">
            <w:pPr>
              <w:spacing w:before="120" w:after="120" w:line="259" w:lineRule="auto"/>
              <w:jc w:val="both"/>
              <w:rPr>
                <w:rFonts w:ascii="Times New Roman" w:eastAsia="Times New Roman" w:hAnsi="Times New Roman" w:cs="Times New Roman"/>
                <w:color w:val="000000"/>
                <w:lang w:eastAsia="lv-LV"/>
              </w:rPr>
            </w:pPr>
          </w:p>
        </w:tc>
        <w:tc>
          <w:tcPr>
            <w:tcW w:w="1134" w:type="dxa"/>
            <w:vAlign w:val="center"/>
          </w:tcPr>
          <w:p w14:paraId="3E1CE0E6"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Logopēdi (likmes)</w:t>
            </w:r>
          </w:p>
          <w:p w14:paraId="74ECA840"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35FF9124"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D.3.1.</w:t>
            </w:r>
          </w:p>
        </w:tc>
        <w:tc>
          <w:tcPr>
            <w:tcW w:w="1193" w:type="dxa"/>
            <w:vAlign w:val="center"/>
          </w:tcPr>
          <w:p w14:paraId="286FEF84"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Psihologi (likmes)</w:t>
            </w:r>
          </w:p>
          <w:p w14:paraId="694461D5"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7F6A222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A.2.1.</w:t>
            </w:r>
          </w:p>
          <w:p w14:paraId="25AC78ED"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C.3.1.</w:t>
            </w:r>
          </w:p>
          <w:p w14:paraId="64A7D84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D.3.1.</w:t>
            </w:r>
          </w:p>
        </w:tc>
        <w:tc>
          <w:tcPr>
            <w:tcW w:w="1075" w:type="dxa"/>
            <w:vAlign w:val="center"/>
          </w:tcPr>
          <w:p w14:paraId="16207D1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Speciālie pedagogi (likmes)</w:t>
            </w:r>
          </w:p>
          <w:p w14:paraId="776B099B"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605C78FE"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D.3.1.</w:t>
            </w:r>
          </w:p>
        </w:tc>
        <w:tc>
          <w:tcPr>
            <w:tcW w:w="975" w:type="dxa"/>
            <w:vAlign w:val="center"/>
          </w:tcPr>
          <w:p w14:paraId="569A818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ABA speciālisti</w:t>
            </w:r>
          </w:p>
          <w:p w14:paraId="0067653F"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19A3CF85"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D.2.3.</w:t>
            </w:r>
          </w:p>
          <w:p w14:paraId="3C5CEC8C"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D.3.1.</w:t>
            </w:r>
          </w:p>
          <w:p w14:paraId="53EB86CA"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151" w:type="dxa"/>
            <w:vAlign w:val="center"/>
          </w:tcPr>
          <w:p w14:paraId="0D9ECDD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roofErr w:type="spellStart"/>
            <w:r w:rsidRPr="009675A3">
              <w:rPr>
                <w:rFonts w:ascii="Times New Roman" w:eastAsia="Times New Roman" w:hAnsi="Times New Roman" w:cs="Times New Roman"/>
                <w:color w:val="000000"/>
                <w:lang w:eastAsia="lv-LV"/>
              </w:rPr>
              <w:t>Montesori</w:t>
            </w:r>
            <w:proofErr w:type="spellEnd"/>
            <w:r w:rsidRPr="009675A3">
              <w:rPr>
                <w:rFonts w:ascii="Times New Roman" w:eastAsia="Times New Roman" w:hAnsi="Times New Roman" w:cs="Times New Roman"/>
                <w:color w:val="000000"/>
                <w:lang w:eastAsia="lv-LV"/>
              </w:rPr>
              <w:t xml:space="preserve"> speciālisti (likmes)</w:t>
            </w:r>
          </w:p>
          <w:p w14:paraId="204AD459"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71C112C0"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D.2.3. D.3.1.</w:t>
            </w:r>
          </w:p>
        </w:tc>
        <w:tc>
          <w:tcPr>
            <w:tcW w:w="1276" w:type="dxa"/>
            <w:vAlign w:val="center"/>
          </w:tcPr>
          <w:p w14:paraId="16F94757"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Karjeras konsultanti (likmes)</w:t>
            </w:r>
          </w:p>
          <w:p w14:paraId="7432842F"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5105E606"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A.2.1.</w:t>
            </w:r>
          </w:p>
          <w:p w14:paraId="6A56643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C.1.2.</w:t>
            </w:r>
          </w:p>
          <w:p w14:paraId="0F4EC136"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C.3.1.</w:t>
            </w:r>
          </w:p>
          <w:p w14:paraId="5B56EF6F"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D.1.4.</w:t>
            </w:r>
          </w:p>
          <w:p w14:paraId="312C65B8"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207" w:type="dxa"/>
            <w:vAlign w:val="center"/>
          </w:tcPr>
          <w:p w14:paraId="0F47090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Sociālie pedagogi (likmes)</w:t>
            </w:r>
          </w:p>
          <w:p w14:paraId="333137F1"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tc>
        <w:tc>
          <w:tcPr>
            <w:tcW w:w="1190" w:type="dxa"/>
            <w:vAlign w:val="center"/>
          </w:tcPr>
          <w:p w14:paraId="023BE475" w14:textId="5C97FC5E"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J</w:t>
            </w:r>
            <w:r>
              <w:rPr>
                <w:rFonts w:ascii="Times New Roman" w:eastAsia="Times New Roman" w:hAnsi="Times New Roman" w:cs="Times New Roman"/>
                <w:color w:val="000000"/>
                <w:lang w:eastAsia="lv-LV"/>
              </w:rPr>
              <w:t>auniešu centra</w:t>
            </w:r>
            <w:r w:rsidRPr="009675A3">
              <w:rPr>
                <w:rFonts w:ascii="Times New Roman" w:eastAsia="Times New Roman" w:hAnsi="Times New Roman" w:cs="Times New Roman"/>
                <w:color w:val="000000"/>
                <w:lang w:eastAsia="lv-LV"/>
              </w:rPr>
              <w:t xml:space="preserve"> speciālisti</w:t>
            </w:r>
          </w:p>
          <w:p w14:paraId="4EB8100E" w14:textId="36029F5C"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A.2.1. D.1.2. A.3.1., C.2.1. C.3.1.</w:t>
            </w:r>
          </w:p>
        </w:tc>
        <w:tc>
          <w:tcPr>
            <w:tcW w:w="1399" w:type="dxa"/>
            <w:vAlign w:val="center"/>
          </w:tcPr>
          <w:p w14:paraId="22E16C01"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Pašvaldības policisti darbam skolās (likmes) A.2.1.</w:t>
            </w:r>
          </w:p>
        </w:tc>
        <w:tc>
          <w:tcPr>
            <w:tcW w:w="1399" w:type="dxa"/>
          </w:tcPr>
          <w:p w14:paraId="07DC2E2A" w14:textId="43638AC5" w:rsidR="00D34A03" w:rsidRPr="009675A3" w:rsidRDefault="00D34A03" w:rsidP="00866F9E">
            <w:pPr>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Sociālie darbinieki darbam ar </w:t>
            </w:r>
            <w:r w:rsidRPr="00866F9E">
              <w:rPr>
                <w:rFonts w:ascii="Times New Roman" w:eastAsia="Times New Roman" w:hAnsi="Times New Roman" w:cs="Times New Roman"/>
                <w:color w:val="000000"/>
              </w:rPr>
              <w:t>ģimen</w:t>
            </w:r>
            <w:r>
              <w:rPr>
                <w:rFonts w:ascii="Times New Roman" w:eastAsia="Times New Roman" w:hAnsi="Times New Roman" w:cs="Times New Roman"/>
                <w:color w:val="000000"/>
              </w:rPr>
              <w:t>i</w:t>
            </w:r>
            <w:r w:rsidRPr="00866F9E">
              <w:rPr>
                <w:rFonts w:ascii="Times New Roman" w:eastAsia="Times New Roman" w:hAnsi="Times New Roman" w:cs="Times New Roman"/>
                <w:color w:val="000000"/>
              </w:rPr>
              <w:t xml:space="preserve"> konkrētu prasmju apguvei</w:t>
            </w:r>
            <w:r>
              <w:rPr>
                <w:rFonts w:ascii="Times New Roman" w:eastAsia="Times New Roman" w:hAnsi="Times New Roman" w:cs="Times New Roman"/>
                <w:color w:val="000000"/>
              </w:rPr>
              <w:t xml:space="preserve"> </w:t>
            </w:r>
          </w:p>
        </w:tc>
      </w:tr>
      <w:tr w:rsidR="00D34A03" w:rsidRPr="009675A3" w14:paraId="11BE7B9F" w14:textId="24E3B15D" w:rsidTr="00D34A03">
        <w:trPr>
          <w:trHeight w:val="266"/>
        </w:trPr>
        <w:tc>
          <w:tcPr>
            <w:tcW w:w="1277" w:type="dxa"/>
          </w:tcPr>
          <w:p w14:paraId="3E038588" w14:textId="77777777" w:rsidR="00D34A03" w:rsidRPr="009675A3" w:rsidRDefault="00D34A03" w:rsidP="00EC30B7">
            <w:pPr>
              <w:spacing w:before="120" w:after="120" w:line="259" w:lineRule="auto"/>
              <w:jc w:val="both"/>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01.09.2022.</w:t>
            </w:r>
          </w:p>
        </w:tc>
        <w:tc>
          <w:tcPr>
            <w:tcW w:w="1134" w:type="dxa"/>
          </w:tcPr>
          <w:p w14:paraId="28268E3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12,9</w:t>
            </w:r>
          </w:p>
        </w:tc>
        <w:tc>
          <w:tcPr>
            <w:tcW w:w="1193" w:type="dxa"/>
          </w:tcPr>
          <w:p w14:paraId="6A29DB3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4,1</w:t>
            </w:r>
          </w:p>
        </w:tc>
        <w:tc>
          <w:tcPr>
            <w:tcW w:w="1075" w:type="dxa"/>
          </w:tcPr>
          <w:p w14:paraId="62CAEE7E"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1,2</w:t>
            </w:r>
          </w:p>
        </w:tc>
        <w:tc>
          <w:tcPr>
            <w:tcW w:w="975" w:type="dxa"/>
          </w:tcPr>
          <w:p w14:paraId="1E2C561B"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151" w:type="dxa"/>
          </w:tcPr>
          <w:p w14:paraId="25F006BA"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276" w:type="dxa"/>
          </w:tcPr>
          <w:p w14:paraId="043EDAE6"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1,4</w:t>
            </w:r>
          </w:p>
        </w:tc>
        <w:tc>
          <w:tcPr>
            <w:tcW w:w="1207" w:type="dxa"/>
          </w:tcPr>
          <w:p w14:paraId="7A606E69"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6,17</w:t>
            </w:r>
          </w:p>
        </w:tc>
        <w:tc>
          <w:tcPr>
            <w:tcW w:w="1190" w:type="dxa"/>
            <w:shd w:val="clear" w:color="auto" w:fill="auto"/>
          </w:tcPr>
          <w:p w14:paraId="6078AF93" w14:textId="4B032D95" w:rsidR="00D34A03" w:rsidRPr="001449D6" w:rsidRDefault="00D34A03" w:rsidP="00EC30B7">
            <w:pPr>
              <w:spacing w:before="120" w:after="120" w:line="259"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p>
        </w:tc>
        <w:tc>
          <w:tcPr>
            <w:tcW w:w="1399" w:type="dxa"/>
          </w:tcPr>
          <w:p w14:paraId="0D83BB8B"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399" w:type="dxa"/>
          </w:tcPr>
          <w:p w14:paraId="4E1807CA" w14:textId="09E860BF" w:rsidR="00D34A03" w:rsidRPr="009675A3" w:rsidRDefault="00D34A03" w:rsidP="00EC30B7">
            <w:pPr>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D34A03" w:rsidRPr="009675A3" w14:paraId="764F9219" w14:textId="0AEFA368" w:rsidTr="00D34A03">
        <w:trPr>
          <w:trHeight w:val="266"/>
        </w:trPr>
        <w:tc>
          <w:tcPr>
            <w:tcW w:w="1277" w:type="dxa"/>
          </w:tcPr>
          <w:p w14:paraId="5399381C" w14:textId="77777777" w:rsidR="00D34A03" w:rsidRPr="009675A3" w:rsidRDefault="00D34A03" w:rsidP="00EC30B7">
            <w:pPr>
              <w:spacing w:before="120" w:after="120" w:line="259" w:lineRule="auto"/>
              <w:jc w:val="both"/>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01.09.2028.</w:t>
            </w:r>
          </w:p>
        </w:tc>
        <w:tc>
          <w:tcPr>
            <w:tcW w:w="1134" w:type="dxa"/>
          </w:tcPr>
          <w:p w14:paraId="380A709A"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15</w:t>
            </w:r>
          </w:p>
        </w:tc>
        <w:tc>
          <w:tcPr>
            <w:tcW w:w="1193" w:type="dxa"/>
          </w:tcPr>
          <w:p w14:paraId="038E830A"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7</w:t>
            </w:r>
          </w:p>
        </w:tc>
        <w:tc>
          <w:tcPr>
            <w:tcW w:w="1075" w:type="dxa"/>
          </w:tcPr>
          <w:p w14:paraId="0D45C7DD"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4</w:t>
            </w:r>
          </w:p>
        </w:tc>
        <w:tc>
          <w:tcPr>
            <w:tcW w:w="975" w:type="dxa"/>
          </w:tcPr>
          <w:p w14:paraId="491129B9"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w:t>
            </w:r>
          </w:p>
        </w:tc>
        <w:tc>
          <w:tcPr>
            <w:tcW w:w="1151" w:type="dxa"/>
          </w:tcPr>
          <w:p w14:paraId="327A8024"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w:t>
            </w:r>
          </w:p>
        </w:tc>
        <w:tc>
          <w:tcPr>
            <w:tcW w:w="1276" w:type="dxa"/>
          </w:tcPr>
          <w:p w14:paraId="2092A811"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4</w:t>
            </w:r>
          </w:p>
        </w:tc>
        <w:tc>
          <w:tcPr>
            <w:tcW w:w="1207" w:type="dxa"/>
          </w:tcPr>
          <w:p w14:paraId="3546567D"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9,2</w:t>
            </w:r>
          </w:p>
        </w:tc>
        <w:tc>
          <w:tcPr>
            <w:tcW w:w="1190" w:type="dxa"/>
          </w:tcPr>
          <w:p w14:paraId="6670C9BB" w14:textId="2AD0919D" w:rsidR="00D34A03" w:rsidRPr="009675A3" w:rsidRDefault="006715C6" w:rsidP="00EC30B7">
            <w:pPr>
              <w:spacing w:before="120" w:after="120" w:line="259"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817386">
              <w:rPr>
                <w:rFonts w:ascii="Times New Roman" w:eastAsia="Times New Roman" w:hAnsi="Times New Roman" w:cs="Times New Roman"/>
                <w:color w:val="000000"/>
                <w:lang w:eastAsia="lv-LV"/>
              </w:rPr>
              <w:t>1</w:t>
            </w:r>
          </w:p>
        </w:tc>
        <w:tc>
          <w:tcPr>
            <w:tcW w:w="1399" w:type="dxa"/>
          </w:tcPr>
          <w:p w14:paraId="3832220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w:t>
            </w:r>
          </w:p>
        </w:tc>
        <w:tc>
          <w:tcPr>
            <w:tcW w:w="1399" w:type="dxa"/>
          </w:tcPr>
          <w:p w14:paraId="265C8A26" w14:textId="11B019F6" w:rsidR="00D34A03" w:rsidRPr="009675A3" w:rsidRDefault="00D34A03" w:rsidP="00EC30B7">
            <w:pPr>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bl>
    <w:p w14:paraId="65A4AE15" w14:textId="77777777" w:rsidR="009A3999" w:rsidRPr="009675A3" w:rsidRDefault="009A3999" w:rsidP="009A3999">
      <w:pPr>
        <w:rPr>
          <w:rFonts w:asciiTheme="minorHAnsi" w:eastAsiaTheme="minorHAnsi" w:hAnsiTheme="minorHAnsi" w:cstheme="minorBidi"/>
          <w:lang w:eastAsia="en-US"/>
        </w:rPr>
      </w:pPr>
    </w:p>
    <w:p w14:paraId="212D6577" w14:textId="6C8A5968" w:rsidR="00373A58" w:rsidRDefault="00F277DB" w:rsidP="0098160B">
      <w:pPr>
        <w:pStyle w:val="Sarakstarindkopa"/>
        <w:numPr>
          <w:ilvl w:val="0"/>
          <w:numId w:val="21"/>
        </w:numPr>
        <w:jc w:val="both"/>
        <w:rPr>
          <w:rFonts w:ascii="Times New Roman" w:eastAsia="Times New Roman" w:hAnsi="Times New Roman"/>
          <w:color w:val="000000"/>
          <w:sz w:val="22"/>
          <w:szCs w:val="22"/>
        </w:rPr>
      </w:pPr>
      <w:proofErr w:type="spellStart"/>
      <w:r w:rsidRPr="00F277DB">
        <w:rPr>
          <w:rFonts w:ascii="Times New Roman" w:eastAsia="Times New Roman" w:hAnsi="Times New Roman"/>
          <w:color w:val="000000"/>
          <w:sz w:val="22"/>
          <w:szCs w:val="22"/>
        </w:rPr>
        <w:t>pierādījumos</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balstītu</w:t>
      </w:r>
      <w:proofErr w:type="spellEnd"/>
      <w:r w:rsidRPr="00F277DB">
        <w:rPr>
          <w:rFonts w:ascii="Times New Roman" w:eastAsia="Times New Roman" w:hAnsi="Times New Roman"/>
          <w:color w:val="000000"/>
          <w:sz w:val="22"/>
          <w:szCs w:val="22"/>
        </w:rPr>
        <w:t xml:space="preserve"> un </w:t>
      </w:r>
      <w:proofErr w:type="spellStart"/>
      <w:r w:rsidRPr="00F277DB">
        <w:rPr>
          <w:rFonts w:ascii="Times New Roman" w:eastAsia="Times New Roman" w:hAnsi="Times New Roman"/>
          <w:color w:val="000000"/>
          <w:sz w:val="22"/>
          <w:szCs w:val="22"/>
        </w:rPr>
        <w:t>aprobētu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programmu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īstenošanu</w:t>
      </w:r>
      <w:proofErr w:type="spellEnd"/>
      <w:r w:rsidR="00373A58">
        <w:rPr>
          <w:rFonts w:ascii="Times New Roman" w:eastAsia="Times New Roman" w:hAnsi="Times New Roman"/>
          <w:color w:val="000000"/>
          <w:sz w:val="22"/>
          <w:szCs w:val="22"/>
        </w:rPr>
        <w:t xml:space="preserve"> </w:t>
      </w:r>
      <w:proofErr w:type="spellStart"/>
      <w:r w:rsidR="00373A58">
        <w:rPr>
          <w:rFonts w:ascii="Times New Roman" w:eastAsia="Times New Roman" w:hAnsi="Times New Roman"/>
          <w:color w:val="000000"/>
          <w:sz w:val="22"/>
          <w:szCs w:val="22"/>
        </w:rPr>
        <w:t>katrā</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izglītības</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iestādē</w:t>
      </w:r>
      <w:proofErr w:type="spellEnd"/>
      <w:r w:rsidR="005D04D9">
        <w:rPr>
          <w:rFonts w:ascii="Times New Roman" w:eastAsia="Times New Roman" w:hAnsi="Times New Roman"/>
          <w:color w:val="000000"/>
          <w:sz w:val="22"/>
          <w:szCs w:val="22"/>
        </w:rPr>
        <w:t>;</w:t>
      </w:r>
    </w:p>
    <w:p w14:paraId="7C896DDA" w14:textId="46971C04" w:rsidR="00D34A03" w:rsidRPr="0098160B" w:rsidRDefault="005D04D9" w:rsidP="0098160B">
      <w:pPr>
        <w:pStyle w:val="Sarakstarindkopa"/>
        <w:numPr>
          <w:ilvl w:val="0"/>
          <w:numId w:val="21"/>
        </w:numPr>
        <w:jc w:val="both"/>
        <w:rPr>
          <w:rFonts w:ascii="Times New Roman" w:eastAsia="Times New Roman" w:hAnsi="Times New Roman"/>
          <w:color w:val="000000"/>
          <w:sz w:val="22"/>
          <w:szCs w:val="22"/>
        </w:rPr>
      </w:pPr>
      <w:proofErr w:type="spellStart"/>
      <w:r>
        <w:rPr>
          <w:rFonts w:ascii="Times New Roman" w:eastAsia="Times New Roman" w:hAnsi="Times New Roman"/>
          <w:color w:val="000000"/>
          <w:sz w:val="22"/>
          <w:szCs w:val="22"/>
        </w:rPr>
        <w:t>jaunatnes</w:t>
      </w:r>
      <w:proofErr w:type="spellEnd"/>
      <w:r>
        <w:rPr>
          <w:rFonts w:ascii="Times New Roman" w:eastAsia="Times New Roman" w:hAnsi="Times New Roman"/>
          <w:color w:val="000000"/>
          <w:sz w:val="22"/>
          <w:szCs w:val="22"/>
        </w:rPr>
        <w:t xml:space="preserve"> </w:t>
      </w:r>
      <w:proofErr w:type="spellStart"/>
      <w:r>
        <w:rPr>
          <w:rFonts w:ascii="Times New Roman" w:eastAsia="Times New Roman" w:hAnsi="Times New Roman"/>
          <w:color w:val="000000"/>
          <w:sz w:val="22"/>
          <w:szCs w:val="22"/>
        </w:rPr>
        <w:t>jomas</w:t>
      </w:r>
      <w:proofErr w:type="spellEnd"/>
      <w:r>
        <w:rPr>
          <w:rFonts w:ascii="Times New Roman" w:eastAsia="Times New Roman" w:hAnsi="Times New Roman"/>
          <w:color w:val="000000"/>
          <w:sz w:val="22"/>
          <w:szCs w:val="22"/>
        </w:rPr>
        <w:t xml:space="preserve"> </w:t>
      </w:r>
      <w:proofErr w:type="spellStart"/>
      <w:r>
        <w:rPr>
          <w:rFonts w:ascii="Times New Roman" w:eastAsia="Times New Roman" w:hAnsi="Times New Roman"/>
          <w:color w:val="000000"/>
          <w:sz w:val="22"/>
          <w:szCs w:val="22"/>
        </w:rPr>
        <w:t>darbinieku</w:t>
      </w:r>
      <w:proofErr w:type="spellEnd"/>
      <w:r>
        <w:rPr>
          <w:rFonts w:ascii="Times New Roman" w:eastAsia="Times New Roman" w:hAnsi="Times New Roman"/>
          <w:color w:val="000000"/>
          <w:sz w:val="22"/>
          <w:szCs w:val="22"/>
        </w:rPr>
        <w:t xml:space="preserve"> </w:t>
      </w:r>
      <w:proofErr w:type="spellStart"/>
      <w:r>
        <w:rPr>
          <w:rFonts w:ascii="Times New Roman" w:eastAsia="Times New Roman" w:hAnsi="Times New Roman"/>
          <w:color w:val="000000"/>
          <w:sz w:val="22"/>
          <w:szCs w:val="22"/>
        </w:rPr>
        <w:t>mentorēšanas</w:t>
      </w:r>
      <w:proofErr w:type="spellEnd"/>
      <w:r>
        <w:rPr>
          <w:rFonts w:ascii="Times New Roman" w:eastAsia="Times New Roman" w:hAnsi="Times New Roman"/>
          <w:color w:val="000000"/>
          <w:sz w:val="22"/>
          <w:szCs w:val="22"/>
        </w:rPr>
        <w:t xml:space="preserve"> </w:t>
      </w:r>
      <w:proofErr w:type="spellStart"/>
      <w:r>
        <w:rPr>
          <w:rFonts w:ascii="Times New Roman" w:eastAsia="Times New Roman" w:hAnsi="Times New Roman"/>
          <w:color w:val="000000"/>
          <w:sz w:val="22"/>
          <w:szCs w:val="22"/>
        </w:rPr>
        <w:t>apmācības</w:t>
      </w:r>
      <w:proofErr w:type="spellEnd"/>
      <w:r w:rsidR="00402166">
        <w:rPr>
          <w:rFonts w:ascii="Times New Roman" w:eastAsia="Times New Roman" w:hAnsi="Times New Roman"/>
          <w:color w:val="000000"/>
          <w:sz w:val="22"/>
          <w:szCs w:val="22"/>
        </w:rPr>
        <w:t xml:space="preserve"> un </w:t>
      </w:r>
      <w:proofErr w:type="spellStart"/>
      <w:r w:rsidR="00402166">
        <w:rPr>
          <w:rFonts w:ascii="Times New Roman" w:eastAsia="Times New Roman" w:hAnsi="Times New Roman"/>
          <w:color w:val="000000"/>
          <w:sz w:val="22"/>
          <w:szCs w:val="22"/>
        </w:rPr>
        <w:t>praktizēšanu</w:t>
      </w:r>
      <w:proofErr w:type="spellEnd"/>
      <w:r w:rsidR="00402166">
        <w:rPr>
          <w:rFonts w:ascii="Times New Roman" w:eastAsia="Times New Roman" w:hAnsi="Times New Roman"/>
          <w:color w:val="000000"/>
          <w:sz w:val="22"/>
          <w:szCs w:val="22"/>
        </w:rPr>
        <w:t>.</w:t>
      </w:r>
    </w:p>
    <w:sectPr w:rsidR="00D34A03" w:rsidRPr="0098160B" w:rsidSect="00CB288D">
      <w:headerReference w:type="default" r:id="rId10"/>
      <w:footerReference w:type="default" r:id="rId11"/>
      <w:pgSz w:w="16838" w:h="11906" w:orient="landscape"/>
      <w:pgMar w:top="1276"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058D" w14:textId="77777777" w:rsidR="007205CC" w:rsidRDefault="007205CC">
      <w:pPr>
        <w:spacing w:after="0" w:line="240" w:lineRule="auto"/>
      </w:pPr>
      <w:r>
        <w:separator/>
      </w:r>
    </w:p>
  </w:endnote>
  <w:endnote w:type="continuationSeparator" w:id="0">
    <w:p w14:paraId="28AEC382" w14:textId="77777777" w:rsidR="007205CC" w:rsidRDefault="0072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053822"/>
      <w:docPartObj>
        <w:docPartGallery w:val="Page Numbers (Bottom of Page)"/>
        <w:docPartUnique/>
      </w:docPartObj>
    </w:sdtPr>
    <w:sdtContent>
      <w:p w14:paraId="7ADD7F6A" w14:textId="76C08996" w:rsidR="00341E14" w:rsidRDefault="00341E14">
        <w:pPr>
          <w:pStyle w:val="Kjene"/>
          <w:jc w:val="center"/>
        </w:pPr>
        <w:r>
          <w:fldChar w:fldCharType="begin"/>
        </w:r>
        <w:r>
          <w:instrText>PAGE   \* MERGEFORMAT</w:instrText>
        </w:r>
        <w:r>
          <w:fldChar w:fldCharType="separate"/>
        </w:r>
        <w:r>
          <w:t>2</w:t>
        </w:r>
        <w:r>
          <w:fldChar w:fldCharType="end"/>
        </w:r>
      </w:p>
    </w:sdtContent>
  </w:sdt>
  <w:p w14:paraId="2FFF368B" w14:textId="77777777" w:rsidR="00341E14" w:rsidRDefault="00341E1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93E6" w14:textId="77777777" w:rsidR="007205CC" w:rsidRDefault="007205CC">
      <w:pPr>
        <w:spacing w:after="0" w:line="240" w:lineRule="auto"/>
      </w:pPr>
      <w:r>
        <w:separator/>
      </w:r>
    </w:p>
  </w:footnote>
  <w:footnote w:type="continuationSeparator" w:id="0">
    <w:p w14:paraId="0C302EB6" w14:textId="77777777" w:rsidR="007205CC" w:rsidRDefault="007205CC">
      <w:pPr>
        <w:spacing w:after="0" w:line="240" w:lineRule="auto"/>
      </w:pPr>
      <w:r>
        <w:continuationSeparator/>
      </w:r>
    </w:p>
  </w:footnote>
  <w:footnote w:id="1">
    <w:p w14:paraId="60F7D3A7" w14:textId="77777777" w:rsidR="00D07D06"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16"/>
          <w:szCs w:val="16"/>
        </w:rPr>
        <w:t xml:space="preserve">APA (2015). The top 20 teaching and learning principles. Vol. 46, No 8. Iegūts no: </w:t>
      </w:r>
      <w:hyperlink r:id="rId1">
        <w:r>
          <w:rPr>
            <w:i/>
            <w:color w:val="000000"/>
            <w:sz w:val="16"/>
            <w:szCs w:val="16"/>
          </w:rPr>
          <w:t>https://www.apa.org/ed/schools/teaching-learning/top-twenty-principles.pdf</w:t>
        </w:r>
      </w:hyperlink>
    </w:p>
  </w:footnote>
  <w:footnote w:id="2">
    <w:p w14:paraId="1E7F8E7B" w14:textId="77777777" w:rsidR="00D07D06"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16"/>
          <w:szCs w:val="16"/>
        </w:rPr>
        <w:t>http://pumpurs.lv/sites/default/files/2023-01/VADLINIJAS_2023.pdf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73C9" w14:textId="77777777" w:rsidR="00D07D06" w:rsidRDefault="00000000">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F6E46">
      <w:rPr>
        <w:noProof/>
        <w:color w:val="000000"/>
      </w:rPr>
      <w:t>1</w:t>
    </w:r>
    <w:r>
      <w:rPr>
        <w:color w:val="000000"/>
      </w:rPr>
      <w:fldChar w:fldCharType="end"/>
    </w:r>
  </w:p>
  <w:p w14:paraId="4254CEEB" w14:textId="77777777" w:rsidR="00D07D06" w:rsidRDefault="00D07D06">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6DC"/>
    <w:multiLevelType w:val="multilevel"/>
    <w:tmpl w:val="67742D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547EEE"/>
    <w:multiLevelType w:val="multilevel"/>
    <w:tmpl w:val="AFB40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32F05"/>
    <w:multiLevelType w:val="multilevel"/>
    <w:tmpl w:val="0D04D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A9280F"/>
    <w:multiLevelType w:val="multilevel"/>
    <w:tmpl w:val="1012F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16D1A04"/>
    <w:multiLevelType w:val="multilevel"/>
    <w:tmpl w:val="80907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B651B"/>
    <w:multiLevelType w:val="multilevel"/>
    <w:tmpl w:val="16FC1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3F2E90"/>
    <w:multiLevelType w:val="multilevel"/>
    <w:tmpl w:val="1F6A8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800" w:hanging="720"/>
      </w:pPr>
      <w:rPr>
        <w:sz w:val="40"/>
        <w:szCs w:val="4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05F7087"/>
    <w:multiLevelType w:val="multilevel"/>
    <w:tmpl w:val="68248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8C81CB0"/>
    <w:multiLevelType w:val="multilevel"/>
    <w:tmpl w:val="913AD4F8"/>
    <w:lvl w:ilvl="0">
      <w:start w:val="1"/>
      <w:numFmt w:val="bullet"/>
      <w:lvlText w:val="●"/>
      <w:lvlJc w:val="left"/>
      <w:pPr>
        <w:ind w:left="927" w:hanging="360"/>
      </w:pPr>
      <w:rPr>
        <w:rFonts w:ascii="Noto Sans Symbols" w:eastAsia="Noto Sans Symbols" w:hAnsi="Noto Sans Symbols" w:cs="Noto Sans Symbols"/>
        <w:sz w:val="20"/>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9" w15:restartNumberingAfterBreak="0">
    <w:nsid w:val="4DFD2B5A"/>
    <w:multiLevelType w:val="multilevel"/>
    <w:tmpl w:val="A20658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41434B"/>
    <w:multiLevelType w:val="multilevel"/>
    <w:tmpl w:val="871A6D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24A29C0"/>
    <w:multiLevelType w:val="multilevel"/>
    <w:tmpl w:val="E96688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588053E"/>
    <w:multiLevelType w:val="multilevel"/>
    <w:tmpl w:val="B4886496"/>
    <w:lvl w:ilvl="0">
      <w:start w:val="3"/>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13" w15:restartNumberingAfterBreak="0">
    <w:nsid w:val="58672105"/>
    <w:multiLevelType w:val="multilevel"/>
    <w:tmpl w:val="DB0268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39E016A"/>
    <w:multiLevelType w:val="multilevel"/>
    <w:tmpl w:val="B6DA5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7A69D3"/>
    <w:multiLevelType w:val="multilevel"/>
    <w:tmpl w:val="24A08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DF6EB6"/>
    <w:multiLevelType w:val="multilevel"/>
    <w:tmpl w:val="10CEF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4F6535A"/>
    <w:multiLevelType w:val="hybridMultilevel"/>
    <w:tmpl w:val="0AD035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576C2F"/>
    <w:multiLevelType w:val="hybridMultilevel"/>
    <w:tmpl w:val="1D0E13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C16FE6"/>
    <w:multiLevelType w:val="multilevel"/>
    <w:tmpl w:val="20DAB9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CE94787"/>
    <w:multiLevelType w:val="multilevel"/>
    <w:tmpl w:val="9F16BE7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21" w15:restartNumberingAfterBreak="0">
    <w:nsid w:val="7DDF2CE8"/>
    <w:multiLevelType w:val="multilevel"/>
    <w:tmpl w:val="15B2B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85762553">
    <w:abstractNumId w:val="19"/>
  </w:num>
  <w:num w:numId="2" w16cid:durableId="718669542">
    <w:abstractNumId w:val="13"/>
  </w:num>
  <w:num w:numId="3" w16cid:durableId="1465997742">
    <w:abstractNumId w:val="3"/>
  </w:num>
  <w:num w:numId="4" w16cid:durableId="355549261">
    <w:abstractNumId w:val="21"/>
  </w:num>
  <w:num w:numId="5" w16cid:durableId="1301576446">
    <w:abstractNumId w:val="9"/>
  </w:num>
  <w:num w:numId="6" w16cid:durableId="375742662">
    <w:abstractNumId w:val="0"/>
  </w:num>
  <w:num w:numId="7" w16cid:durableId="1612206624">
    <w:abstractNumId w:val="2"/>
  </w:num>
  <w:num w:numId="8" w16cid:durableId="523250007">
    <w:abstractNumId w:val="11"/>
  </w:num>
  <w:num w:numId="9" w16cid:durableId="1330406802">
    <w:abstractNumId w:val="16"/>
  </w:num>
  <w:num w:numId="10" w16cid:durableId="740523719">
    <w:abstractNumId w:val="5"/>
  </w:num>
  <w:num w:numId="11" w16cid:durableId="429929903">
    <w:abstractNumId w:val="10"/>
  </w:num>
  <w:num w:numId="12" w16cid:durableId="1068305186">
    <w:abstractNumId w:val="14"/>
  </w:num>
  <w:num w:numId="13" w16cid:durableId="1516380397">
    <w:abstractNumId w:val="8"/>
  </w:num>
  <w:num w:numId="14" w16cid:durableId="917135294">
    <w:abstractNumId w:val="1"/>
  </w:num>
  <w:num w:numId="15" w16cid:durableId="1880971460">
    <w:abstractNumId w:val="20"/>
  </w:num>
  <w:num w:numId="16" w16cid:durableId="1345128834">
    <w:abstractNumId w:val="7"/>
  </w:num>
  <w:num w:numId="17" w16cid:durableId="851990355">
    <w:abstractNumId w:val="15"/>
  </w:num>
  <w:num w:numId="18" w16cid:durableId="2031832169">
    <w:abstractNumId w:val="6"/>
  </w:num>
  <w:num w:numId="19" w16cid:durableId="1175412506">
    <w:abstractNumId w:val="4"/>
  </w:num>
  <w:num w:numId="20" w16cid:durableId="1379865536">
    <w:abstractNumId w:val="12"/>
  </w:num>
  <w:num w:numId="21" w16cid:durableId="217519895">
    <w:abstractNumId w:val="17"/>
  </w:num>
  <w:num w:numId="22" w16cid:durableId="2101636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06"/>
    <w:rsid w:val="000331C7"/>
    <w:rsid w:val="00060032"/>
    <w:rsid w:val="000608BA"/>
    <w:rsid w:val="00060958"/>
    <w:rsid w:val="000D759E"/>
    <w:rsid w:val="001449D6"/>
    <w:rsid w:val="00153570"/>
    <w:rsid w:val="001555AE"/>
    <w:rsid w:val="00181C15"/>
    <w:rsid w:val="001875F5"/>
    <w:rsid w:val="001F4EF6"/>
    <w:rsid w:val="001F6A79"/>
    <w:rsid w:val="002001D1"/>
    <w:rsid w:val="00215741"/>
    <w:rsid w:val="00223A09"/>
    <w:rsid w:val="00224A16"/>
    <w:rsid w:val="00230A0E"/>
    <w:rsid w:val="002316C4"/>
    <w:rsid w:val="002508CC"/>
    <w:rsid w:val="0025696A"/>
    <w:rsid w:val="002676AA"/>
    <w:rsid w:val="002A7A29"/>
    <w:rsid w:val="002F0391"/>
    <w:rsid w:val="00333069"/>
    <w:rsid w:val="00341E14"/>
    <w:rsid w:val="00357CB0"/>
    <w:rsid w:val="00365C79"/>
    <w:rsid w:val="00373A58"/>
    <w:rsid w:val="00394E5B"/>
    <w:rsid w:val="003B5340"/>
    <w:rsid w:val="003C5329"/>
    <w:rsid w:val="003E45AE"/>
    <w:rsid w:val="00402166"/>
    <w:rsid w:val="004626F6"/>
    <w:rsid w:val="004A7C03"/>
    <w:rsid w:val="004B4C6D"/>
    <w:rsid w:val="004D4EF3"/>
    <w:rsid w:val="00503F81"/>
    <w:rsid w:val="00506856"/>
    <w:rsid w:val="00533187"/>
    <w:rsid w:val="00552571"/>
    <w:rsid w:val="00554C3A"/>
    <w:rsid w:val="005754C7"/>
    <w:rsid w:val="005764DA"/>
    <w:rsid w:val="005A324A"/>
    <w:rsid w:val="005D04D9"/>
    <w:rsid w:val="00670D02"/>
    <w:rsid w:val="006715C6"/>
    <w:rsid w:val="00692055"/>
    <w:rsid w:val="006B3412"/>
    <w:rsid w:val="006C5C53"/>
    <w:rsid w:val="007166B8"/>
    <w:rsid w:val="007205CC"/>
    <w:rsid w:val="00721162"/>
    <w:rsid w:val="007814DD"/>
    <w:rsid w:val="007A61E5"/>
    <w:rsid w:val="007D4B94"/>
    <w:rsid w:val="00801E2D"/>
    <w:rsid w:val="00817386"/>
    <w:rsid w:val="00821B5D"/>
    <w:rsid w:val="00825F87"/>
    <w:rsid w:val="00827629"/>
    <w:rsid w:val="00834E2A"/>
    <w:rsid w:val="008401EC"/>
    <w:rsid w:val="008626FB"/>
    <w:rsid w:val="008634AF"/>
    <w:rsid w:val="00866F9E"/>
    <w:rsid w:val="00872486"/>
    <w:rsid w:val="00875189"/>
    <w:rsid w:val="008B0692"/>
    <w:rsid w:val="00904340"/>
    <w:rsid w:val="00911FC5"/>
    <w:rsid w:val="0091570D"/>
    <w:rsid w:val="00937E7E"/>
    <w:rsid w:val="0098160B"/>
    <w:rsid w:val="00990FBB"/>
    <w:rsid w:val="009A3999"/>
    <w:rsid w:val="009A5D5A"/>
    <w:rsid w:val="009B6ED0"/>
    <w:rsid w:val="009D7682"/>
    <w:rsid w:val="00A1390B"/>
    <w:rsid w:val="00A650FE"/>
    <w:rsid w:val="00A80A1D"/>
    <w:rsid w:val="00AB2F8D"/>
    <w:rsid w:val="00B165AE"/>
    <w:rsid w:val="00B670D5"/>
    <w:rsid w:val="00B70353"/>
    <w:rsid w:val="00BA52CA"/>
    <w:rsid w:val="00BC75E6"/>
    <w:rsid w:val="00BD4D75"/>
    <w:rsid w:val="00BE263A"/>
    <w:rsid w:val="00C31751"/>
    <w:rsid w:val="00C43CE3"/>
    <w:rsid w:val="00C6588D"/>
    <w:rsid w:val="00C93700"/>
    <w:rsid w:val="00CA3645"/>
    <w:rsid w:val="00CB288D"/>
    <w:rsid w:val="00CB5D4D"/>
    <w:rsid w:val="00CC1616"/>
    <w:rsid w:val="00CC3869"/>
    <w:rsid w:val="00CE7F94"/>
    <w:rsid w:val="00D07D06"/>
    <w:rsid w:val="00D34A03"/>
    <w:rsid w:val="00D76405"/>
    <w:rsid w:val="00DB4CB7"/>
    <w:rsid w:val="00DD0645"/>
    <w:rsid w:val="00E01F73"/>
    <w:rsid w:val="00E31264"/>
    <w:rsid w:val="00E40AFB"/>
    <w:rsid w:val="00E76FBD"/>
    <w:rsid w:val="00E933D2"/>
    <w:rsid w:val="00EE7CA7"/>
    <w:rsid w:val="00EF6E46"/>
    <w:rsid w:val="00F24CDD"/>
    <w:rsid w:val="00F277DB"/>
    <w:rsid w:val="00F53B09"/>
    <w:rsid w:val="00F60913"/>
    <w:rsid w:val="00F73854"/>
    <w:rsid w:val="00F86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906E"/>
  <w15:docId w15:val="{771FF656-B1FA-43AC-8144-FAEF0C10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47E7"/>
  </w:style>
  <w:style w:type="paragraph" w:styleId="Virsraksts1">
    <w:name w:val="heading 1"/>
    <w:basedOn w:val="Parasts"/>
    <w:next w:val="Parasts"/>
    <w:uiPriority w:val="9"/>
    <w:qFormat/>
    <w:rsid w:val="00060958"/>
    <w:pPr>
      <w:keepNext/>
      <w:keepLines/>
      <w:pBdr>
        <w:bottom w:val="single" w:sz="48" w:space="1" w:color="6A3A96"/>
      </w:pBdr>
      <w:spacing w:before="480" w:after="120"/>
      <w:outlineLvl w:val="0"/>
    </w:pPr>
    <w:rPr>
      <w:rFonts w:ascii="Times New Roman" w:hAnsi="Times New Roman"/>
      <w:b/>
      <w:color w:val="6A3A96"/>
      <w:sz w:val="40"/>
      <w:szCs w:val="48"/>
    </w:rPr>
  </w:style>
  <w:style w:type="paragraph" w:styleId="Virsraksts2">
    <w:name w:val="heading 2"/>
    <w:basedOn w:val="Parasts"/>
    <w:next w:val="Parasts"/>
    <w:uiPriority w:val="9"/>
    <w:unhideWhenUsed/>
    <w:qFormat/>
    <w:rsid w:val="005754C7"/>
    <w:pPr>
      <w:keepNext/>
      <w:keepLines/>
      <w:spacing w:before="360" w:after="80"/>
      <w:outlineLvl w:val="1"/>
    </w:pPr>
    <w:rPr>
      <w:rFonts w:ascii="Times New Roman" w:hAnsi="Times New Roman"/>
      <w:b/>
      <w:color w:val="6A3A96"/>
      <w:sz w:val="2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Paraststmeklis">
    <w:name w:val="Normal (Web)"/>
    <w:basedOn w:val="Parasts"/>
    <w:uiPriority w:val="99"/>
    <w:unhideWhenUsed/>
    <w:rsid w:val="00D534C9"/>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aliases w:val="Normal bullet 2,Bullet list,Saistīto dokumentu saraksts,PPS_Bullet,Syle 1,Strip,H&amp;P List Paragraph,2,Numurets,List Paragraph1,Virsraksti,Lijstalinea,Heading 2_sj,1st level - Bullet List Paragraph,Lettre d'introduction,LP1."/>
    <w:basedOn w:val="Parasts"/>
    <w:link w:val="SarakstarindkopaRakstz"/>
    <w:uiPriority w:val="34"/>
    <w:qFormat/>
    <w:rsid w:val="006327E7"/>
    <w:pPr>
      <w:spacing w:before="120" w:after="120" w:line="240" w:lineRule="exact"/>
      <w:ind w:left="720"/>
      <w:contextualSpacing/>
    </w:pPr>
    <w:rPr>
      <w:rFonts w:ascii="Arial" w:hAnsi="Arial" w:cs="Times New Roman"/>
      <w:sz w:val="18"/>
      <w:szCs w:val="24"/>
      <w:lang w:val="en-GB" w:eastAsia="en-GB"/>
    </w:rPr>
  </w:style>
  <w:style w:type="table" w:styleId="Reatabula">
    <w:name w:val="Table Grid"/>
    <w:basedOn w:val="Parastatabula"/>
    <w:uiPriority w:val="59"/>
    <w:rsid w:val="006327E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aistīto dokumentu saraksts Rakstz.,PPS_Bullet Rakstz.,Syle 1 Rakstz.,Strip Rakstz.,H&amp;P List Paragraph Rakstz.,2 Rakstz.,Numurets Rakstz.,List Paragraph1 Rakstz.,Virsraksti Rakstz."/>
    <w:link w:val="Sarakstarindkopa"/>
    <w:uiPriority w:val="34"/>
    <w:qFormat/>
    <w:rsid w:val="006327E7"/>
    <w:rPr>
      <w:rFonts w:ascii="Arial" w:hAnsi="Arial" w:cs="Times New Roman"/>
      <w:kern w:val="0"/>
      <w:sz w:val="18"/>
      <w:szCs w:val="24"/>
      <w:lang w:val="en-GB" w:eastAsia="en-GB"/>
    </w:rPr>
  </w:style>
  <w:style w:type="paragraph" w:styleId="Vresteksts">
    <w:name w:val="footnote text"/>
    <w:basedOn w:val="Parasts"/>
    <w:link w:val="VrestekstsRakstz"/>
    <w:uiPriority w:val="99"/>
    <w:semiHidden/>
    <w:unhideWhenUsed/>
    <w:rsid w:val="00421A6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21A60"/>
    <w:rPr>
      <w:sz w:val="20"/>
      <w:szCs w:val="20"/>
    </w:rPr>
  </w:style>
  <w:style w:type="character" w:styleId="Vresatsauce">
    <w:name w:val="footnote reference"/>
    <w:aliases w:val="Footnote Reference Number,Footnote symbol,Footnote Refernece,ftref,SUPERS,Footnote Reference Superscript,Odwołanie przypisu,BVI fnr,Footnotes refss,Ref,de nota al pie,-E Fußnotenzeichen,Footnote reference number,Times 10 Point,E,E FNZ"/>
    <w:basedOn w:val="Noklusjumarindkopasfonts"/>
    <w:link w:val="CharCharCharChar"/>
    <w:uiPriority w:val="99"/>
    <w:unhideWhenUsed/>
    <w:qFormat/>
    <w:rsid w:val="00421A60"/>
    <w:rPr>
      <w:vertAlign w:val="superscript"/>
    </w:rPr>
  </w:style>
  <w:style w:type="paragraph" w:customStyle="1" w:styleId="CharCharCharChar">
    <w:name w:val="Char Char Char Char"/>
    <w:aliases w:val="Char2"/>
    <w:basedOn w:val="Parasts"/>
    <w:next w:val="Parasts"/>
    <w:link w:val="Vresatsauce"/>
    <w:uiPriority w:val="99"/>
    <w:qFormat/>
    <w:rsid w:val="00421A60"/>
    <w:pPr>
      <w:spacing w:before="120" w:after="120" w:line="240" w:lineRule="exact"/>
      <w:jc w:val="both"/>
      <w:textAlignment w:val="baseline"/>
    </w:pPr>
    <w:rPr>
      <w:vertAlign w:val="superscript"/>
    </w:rPr>
  </w:style>
  <w:style w:type="character" w:customStyle="1" w:styleId="cf01">
    <w:name w:val="cf01"/>
    <w:basedOn w:val="Noklusjumarindkopasfonts"/>
    <w:rsid w:val="00A45BAB"/>
    <w:rPr>
      <w:rFonts w:ascii="Segoe UI" w:hAnsi="Segoe UI" w:cs="Segoe UI" w:hint="default"/>
      <w:sz w:val="18"/>
      <w:szCs w:val="18"/>
    </w:rPr>
  </w:style>
  <w:style w:type="paragraph" w:styleId="Galvene">
    <w:name w:val="header"/>
    <w:basedOn w:val="Parasts"/>
    <w:link w:val="GalveneRakstz"/>
    <w:uiPriority w:val="99"/>
    <w:unhideWhenUsed/>
    <w:rsid w:val="00BE36F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E36F7"/>
  </w:style>
  <w:style w:type="paragraph" w:styleId="Kjene">
    <w:name w:val="footer"/>
    <w:basedOn w:val="Parasts"/>
    <w:link w:val="KjeneRakstz"/>
    <w:uiPriority w:val="99"/>
    <w:unhideWhenUsed/>
    <w:rsid w:val="00BE36F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E36F7"/>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Prskatjums">
    <w:name w:val="Revision"/>
    <w:hidden/>
    <w:uiPriority w:val="99"/>
    <w:semiHidden/>
    <w:rsid w:val="000608BA"/>
    <w:pPr>
      <w:spacing w:after="0" w:line="240" w:lineRule="auto"/>
    </w:pPr>
  </w:style>
  <w:style w:type="character" w:styleId="Komentraatsauce">
    <w:name w:val="annotation reference"/>
    <w:basedOn w:val="Noklusjumarindkopasfonts"/>
    <w:uiPriority w:val="99"/>
    <w:semiHidden/>
    <w:unhideWhenUsed/>
    <w:rsid w:val="000608BA"/>
    <w:rPr>
      <w:sz w:val="16"/>
      <w:szCs w:val="16"/>
    </w:rPr>
  </w:style>
  <w:style w:type="paragraph" w:styleId="Komentrateksts">
    <w:name w:val="annotation text"/>
    <w:basedOn w:val="Parasts"/>
    <w:link w:val="KomentratekstsRakstz"/>
    <w:uiPriority w:val="99"/>
    <w:unhideWhenUsed/>
    <w:rsid w:val="000608BA"/>
    <w:pPr>
      <w:spacing w:line="240" w:lineRule="auto"/>
    </w:pPr>
    <w:rPr>
      <w:sz w:val="20"/>
      <w:szCs w:val="20"/>
    </w:rPr>
  </w:style>
  <w:style w:type="character" w:customStyle="1" w:styleId="KomentratekstsRakstz">
    <w:name w:val="Komentāra teksts Rakstz."/>
    <w:basedOn w:val="Noklusjumarindkopasfonts"/>
    <w:link w:val="Komentrateksts"/>
    <w:uiPriority w:val="99"/>
    <w:rsid w:val="000608BA"/>
    <w:rPr>
      <w:sz w:val="20"/>
      <w:szCs w:val="20"/>
    </w:rPr>
  </w:style>
  <w:style w:type="paragraph" w:styleId="Komentratma">
    <w:name w:val="annotation subject"/>
    <w:basedOn w:val="Komentrateksts"/>
    <w:next w:val="Komentrateksts"/>
    <w:link w:val="KomentratmaRakstz"/>
    <w:uiPriority w:val="99"/>
    <w:semiHidden/>
    <w:unhideWhenUsed/>
    <w:rsid w:val="000608BA"/>
    <w:rPr>
      <w:b/>
      <w:bCs/>
    </w:rPr>
  </w:style>
  <w:style w:type="character" w:customStyle="1" w:styleId="KomentratmaRakstz">
    <w:name w:val="Komentāra tēma Rakstz."/>
    <w:basedOn w:val="KomentratekstsRakstz"/>
    <w:link w:val="Komentratma"/>
    <w:uiPriority w:val="99"/>
    <w:semiHidden/>
    <w:rsid w:val="000608BA"/>
    <w:rPr>
      <w:b/>
      <w:bCs/>
      <w:sz w:val="20"/>
      <w:szCs w:val="20"/>
    </w:rPr>
  </w:style>
  <w:style w:type="table" w:customStyle="1" w:styleId="Reatabula1">
    <w:name w:val="Režģa tabula1"/>
    <w:basedOn w:val="Parastatabula"/>
    <w:next w:val="Reatabula"/>
    <w:uiPriority w:val="39"/>
    <w:rsid w:val="009A399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ardtjavirsraksts">
    <w:name w:val="TOC Heading"/>
    <w:basedOn w:val="Virsraksts1"/>
    <w:next w:val="Parasts"/>
    <w:uiPriority w:val="39"/>
    <w:unhideWhenUsed/>
    <w:qFormat/>
    <w:rsid w:val="005754C7"/>
    <w:pPr>
      <w:pBdr>
        <w:bottom w:val="none" w:sz="0" w:space="0" w:color="auto"/>
      </w:pBd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Saturs1">
    <w:name w:val="toc 1"/>
    <w:basedOn w:val="Parasts"/>
    <w:next w:val="Parasts"/>
    <w:autoRedefine/>
    <w:uiPriority w:val="39"/>
    <w:unhideWhenUsed/>
    <w:rsid w:val="005754C7"/>
    <w:pPr>
      <w:spacing w:after="100"/>
    </w:pPr>
  </w:style>
  <w:style w:type="paragraph" w:styleId="Saturs2">
    <w:name w:val="toc 2"/>
    <w:basedOn w:val="Parasts"/>
    <w:next w:val="Parasts"/>
    <w:autoRedefine/>
    <w:uiPriority w:val="39"/>
    <w:unhideWhenUsed/>
    <w:rsid w:val="005754C7"/>
    <w:pPr>
      <w:spacing w:after="100"/>
      <w:ind w:left="220"/>
    </w:pPr>
  </w:style>
  <w:style w:type="character" w:styleId="Hipersaite">
    <w:name w:val="Hyperlink"/>
    <w:basedOn w:val="Noklusjumarindkopasfonts"/>
    <w:uiPriority w:val="99"/>
    <w:unhideWhenUsed/>
    <w:rsid w:val="005754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ulbene.lv/lv/instituciju-sadarbibas-kartiba-izglitojamo-problemsituaciju-risinasan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a.org/ed/schools/teaching-learning/top-twenty-principle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YEekynPnK/mLtt5k/wXb1QXFw==">CgMxLjAyCGguZ2pkZ3hzMgloLjMwajB6bGwyCWguMWZvYjl0ZTIJaC4zem55c2g3OAByITFjQVh6SEhJcHhoUDJwV2dBVXlFMlBhYzZwWVVPeTFTRQ==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7895FD-CCAF-45E6-B65F-CED58DF2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25805</Words>
  <Characters>14709</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Maija Skopāne</dc:creator>
  <cp:lastModifiedBy>Vija Medne</cp:lastModifiedBy>
  <cp:revision>24</cp:revision>
  <cp:lastPrinted>2023-10-13T06:18:00Z</cp:lastPrinted>
  <dcterms:created xsi:type="dcterms:W3CDTF">2023-10-16T05:08:00Z</dcterms:created>
  <dcterms:modified xsi:type="dcterms:W3CDTF">2023-10-16T06:38:00Z</dcterms:modified>
</cp:coreProperties>
</file>