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46" w:rsidRPr="007D4746" w:rsidRDefault="007D4746" w:rsidP="007D4746">
      <w:pPr>
        <w:spacing w:after="0" w:line="240" w:lineRule="auto"/>
        <w:jc w:val="righ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xml:space="preserve">Pielikums </w:t>
      </w:r>
      <w:r w:rsidRPr="007D4746">
        <w:rPr>
          <w:rFonts w:ascii="Times New Roman" w:eastAsia="Times New Roman" w:hAnsi="Times New Roman" w:cs="Times New Roman"/>
          <w:sz w:val="24"/>
          <w:szCs w:val="24"/>
          <w:lang w:eastAsia="lv-LV"/>
        </w:rPr>
        <w:br/>
        <w:t xml:space="preserve">Ministru kabineta </w:t>
      </w:r>
      <w:r w:rsidRPr="007D4746">
        <w:rPr>
          <w:rFonts w:ascii="Times New Roman" w:eastAsia="Times New Roman" w:hAnsi="Times New Roman" w:cs="Times New Roman"/>
          <w:sz w:val="24"/>
          <w:szCs w:val="24"/>
          <w:lang w:eastAsia="lv-LV"/>
        </w:rPr>
        <w:br/>
        <w:t>2011.gada 4.oktobra noteikumiem Nr.763</w:t>
      </w:r>
    </w:p>
    <w:p w:rsidR="007D4746" w:rsidRPr="007D4746" w:rsidRDefault="007D4746" w:rsidP="007D4746">
      <w:pPr>
        <w:spacing w:after="0" w:line="240" w:lineRule="auto"/>
        <w:jc w:val="right"/>
        <w:rPr>
          <w:rFonts w:ascii="Times New Roman" w:eastAsia="Times New Roman" w:hAnsi="Times New Roman" w:cs="Times New Roman"/>
          <w:sz w:val="24"/>
          <w:szCs w:val="24"/>
          <w:lang w:eastAsia="lv-LV"/>
        </w:rPr>
      </w:pPr>
      <w:bookmarkStart w:id="0" w:name="501466"/>
      <w:bookmarkEnd w:id="0"/>
      <w:r w:rsidRPr="007D4746">
        <w:rPr>
          <w:rFonts w:ascii="Times New Roman" w:eastAsia="Times New Roman" w:hAnsi="Times New Roman" w:cs="Times New Roman"/>
          <w:sz w:val="24"/>
          <w:szCs w:val="24"/>
          <w:lang w:eastAsia="lv-LV"/>
        </w:rPr>
        <w:t>Valsts statistikas pārskata paraugs</w:t>
      </w:r>
    </w:p>
    <w:p w:rsidR="007D4746" w:rsidRPr="007D4746" w:rsidRDefault="007D4746" w:rsidP="007D474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xml:space="preserve">(Pielikums MK </w:t>
      </w:r>
      <w:hyperlink r:id="rId8" w:tgtFrame="_blank" w:history="1">
        <w:r w:rsidRPr="007D4746">
          <w:rPr>
            <w:rFonts w:ascii="Times New Roman" w:eastAsia="Times New Roman" w:hAnsi="Times New Roman" w:cs="Times New Roman"/>
            <w:color w:val="0000FF"/>
            <w:sz w:val="24"/>
            <w:szCs w:val="24"/>
            <w:u w:val="single"/>
            <w:lang w:eastAsia="lv-LV"/>
          </w:rPr>
          <w:t>17.12.2013</w:t>
        </w:r>
      </w:hyperlink>
      <w:r w:rsidRPr="007D4746">
        <w:rPr>
          <w:rFonts w:ascii="Times New Roman" w:eastAsia="Times New Roman" w:hAnsi="Times New Roman" w:cs="Times New Roman"/>
          <w:sz w:val="24"/>
          <w:szCs w:val="24"/>
          <w:lang w:eastAsia="lv-LV"/>
        </w:rPr>
        <w:t>. noteikumu Nr.1491 redakcijā)</w:t>
      </w:r>
    </w:p>
    <w:p w:rsidR="007D4746" w:rsidRPr="007D4746" w:rsidRDefault="007D4746" w:rsidP="007D4746">
      <w:pPr>
        <w:rPr>
          <w:rFonts w:ascii="Calibri" w:eastAsia="Calibri" w:hAnsi="Calibri" w:cs="Times New Roman"/>
        </w:rPr>
      </w:pPr>
    </w:p>
    <w:p w:rsidR="007D4746" w:rsidRPr="007D4746" w:rsidRDefault="007D4746" w:rsidP="007D4746">
      <w:pPr>
        <w:rPr>
          <w:rFonts w:ascii="Calibri" w:eastAsia="Calibri" w:hAnsi="Calibri" w:cs="Times New Roman"/>
        </w:rPr>
      </w:pPr>
    </w:p>
    <w:p w:rsidR="007D4746" w:rsidRPr="007D4746" w:rsidRDefault="007D4746" w:rsidP="007D4746">
      <w:pPr>
        <w:rPr>
          <w:rFonts w:ascii="Calibri" w:eastAsia="Calibri" w:hAnsi="Calibri" w:cs="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56"/>
        <w:gridCol w:w="1030"/>
        <w:gridCol w:w="1800"/>
        <w:gridCol w:w="759"/>
        <w:gridCol w:w="2930"/>
      </w:tblGrid>
      <w:tr w:rsidR="007D4746" w:rsidRPr="007D4746" w:rsidTr="007A2664">
        <w:trPr>
          <w:tblCellSpacing w:w="15" w:type="dxa"/>
        </w:trPr>
        <w:tc>
          <w:tcPr>
            <w:tcW w:w="0" w:type="auto"/>
            <w:gridSpan w:val="5"/>
            <w:tcBorders>
              <w:top w:val="nil"/>
              <w:left w:val="nil"/>
              <w:bottom w:val="nil"/>
              <w:right w:val="nil"/>
            </w:tcBorders>
            <w:vAlign w:val="bottom"/>
          </w:tcPr>
          <w:p w:rsidR="007D4746" w:rsidRPr="007D4746" w:rsidRDefault="007D4746" w:rsidP="00083B10">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 xml:space="preserve">BĀRIŅTIESAS PĀRSKATS PAR DARBU </w:t>
            </w:r>
            <w:r w:rsidR="000816EC">
              <w:rPr>
                <w:rFonts w:ascii="Times New Roman" w:eastAsia="Times New Roman" w:hAnsi="Times New Roman" w:cs="Times New Roman"/>
                <w:b/>
                <w:bCs/>
                <w:sz w:val="24"/>
                <w:szCs w:val="24"/>
                <w:lang w:eastAsia="lv-LV"/>
              </w:rPr>
              <w:t>201</w:t>
            </w:r>
            <w:r w:rsidR="00083B10">
              <w:rPr>
                <w:rFonts w:ascii="Times New Roman" w:eastAsia="Times New Roman" w:hAnsi="Times New Roman" w:cs="Times New Roman"/>
                <w:b/>
                <w:bCs/>
                <w:sz w:val="24"/>
                <w:szCs w:val="24"/>
                <w:lang w:eastAsia="lv-LV"/>
              </w:rPr>
              <w:t>6</w:t>
            </w:r>
            <w:r w:rsidR="000816EC">
              <w:rPr>
                <w:rFonts w:ascii="Times New Roman" w:eastAsia="Times New Roman" w:hAnsi="Times New Roman" w:cs="Times New Roman"/>
                <w:b/>
                <w:bCs/>
                <w:sz w:val="24"/>
                <w:szCs w:val="24"/>
                <w:lang w:eastAsia="lv-LV"/>
              </w:rPr>
              <w:t>.</w:t>
            </w:r>
            <w:r w:rsidRPr="007D4746">
              <w:rPr>
                <w:rFonts w:ascii="Times New Roman" w:eastAsia="Times New Roman" w:hAnsi="Times New Roman" w:cs="Times New Roman"/>
                <w:b/>
                <w:bCs/>
                <w:sz w:val="24"/>
                <w:szCs w:val="24"/>
                <w:lang w:eastAsia="lv-LV"/>
              </w:rPr>
              <w:t xml:space="preserve"> GADĀ</w:t>
            </w:r>
          </w:p>
        </w:tc>
      </w:tr>
      <w:tr w:rsidR="007D4746" w:rsidRPr="007D4746" w:rsidTr="007A2664">
        <w:trPr>
          <w:tblCellSpacing w:w="15" w:type="dxa"/>
        </w:trPr>
        <w:tc>
          <w:tcPr>
            <w:tcW w:w="1549" w:type="pct"/>
            <w:tcBorders>
              <w:top w:val="nil"/>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Bāriņtiesas nosaukums</w:t>
            </w:r>
          </w:p>
        </w:tc>
        <w:tc>
          <w:tcPr>
            <w:tcW w:w="3397" w:type="pct"/>
            <w:gridSpan w:val="4"/>
            <w:tcBorders>
              <w:top w:val="nil"/>
              <w:left w:val="nil"/>
              <w:bottom w:val="single" w:sz="6" w:space="0" w:color="auto"/>
              <w:right w:val="nil"/>
            </w:tcBorders>
            <w:vAlign w:val="bottom"/>
          </w:tcPr>
          <w:p w:rsidR="007D4746" w:rsidRPr="007D4746" w:rsidRDefault="007D4746" w:rsidP="007D4746">
            <w:pPr>
              <w:spacing w:after="0" w:line="240" w:lineRule="auto"/>
              <w:rPr>
                <w:rFonts w:ascii="Times New Roman" w:eastAsia="Times New Roman" w:hAnsi="Times New Roman" w:cs="Times New Roman"/>
                <w:b/>
                <w:bCs/>
                <w:i/>
                <w:iCs/>
                <w:sz w:val="24"/>
                <w:szCs w:val="24"/>
                <w:lang w:eastAsia="lv-LV"/>
              </w:rPr>
            </w:pPr>
            <w:r w:rsidRPr="007D4746">
              <w:rPr>
                <w:rFonts w:ascii="Times New Roman" w:eastAsia="Times New Roman" w:hAnsi="Times New Roman" w:cs="Times New Roman"/>
                <w:b/>
                <w:bCs/>
                <w:i/>
                <w:iCs/>
                <w:sz w:val="24"/>
                <w:szCs w:val="24"/>
                <w:lang w:eastAsia="lv-LV"/>
              </w:rPr>
              <w:t> </w:t>
            </w:r>
            <w:r w:rsidR="000816EC">
              <w:rPr>
                <w:rFonts w:ascii="Times New Roman" w:eastAsia="Times New Roman" w:hAnsi="Times New Roman" w:cs="Times New Roman"/>
                <w:b/>
                <w:bCs/>
                <w:i/>
                <w:iCs/>
                <w:sz w:val="24"/>
                <w:szCs w:val="24"/>
                <w:lang w:eastAsia="lv-LV"/>
              </w:rPr>
              <w:t>Gulbenes novada Lizuma bāriņtiesa</w:t>
            </w:r>
          </w:p>
        </w:tc>
      </w:tr>
      <w:tr w:rsidR="007D4746" w:rsidRPr="007D4746" w:rsidTr="007A2664">
        <w:trPr>
          <w:tblCellSpacing w:w="15" w:type="dxa"/>
        </w:trPr>
        <w:tc>
          <w:tcPr>
            <w:tcW w:w="1549" w:type="pct"/>
            <w:tcBorders>
              <w:top w:val="nil"/>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Pasta adrese</w:t>
            </w:r>
          </w:p>
        </w:tc>
        <w:tc>
          <w:tcPr>
            <w:tcW w:w="3397" w:type="pct"/>
            <w:gridSpan w:val="4"/>
            <w:tcBorders>
              <w:top w:val="outset" w:sz="6" w:space="0" w:color="auto"/>
              <w:left w:val="nil"/>
              <w:bottom w:val="single" w:sz="6" w:space="0" w:color="auto"/>
              <w:right w:val="nil"/>
            </w:tcBorders>
            <w:vAlign w:val="bottom"/>
          </w:tcPr>
          <w:p w:rsidR="007D4746" w:rsidRPr="007D4746" w:rsidRDefault="007D4746" w:rsidP="007D4746">
            <w:pPr>
              <w:spacing w:after="0" w:line="240" w:lineRule="auto"/>
              <w:rPr>
                <w:rFonts w:ascii="Times New Roman" w:eastAsia="Times New Roman" w:hAnsi="Times New Roman" w:cs="Times New Roman"/>
                <w:b/>
                <w:bCs/>
                <w:i/>
                <w:iCs/>
                <w:sz w:val="24"/>
                <w:szCs w:val="24"/>
                <w:lang w:eastAsia="lv-LV"/>
              </w:rPr>
            </w:pPr>
            <w:r w:rsidRPr="007D4746">
              <w:rPr>
                <w:rFonts w:ascii="Times New Roman" w:eastAsia="Times New Roman" w:hAnsi="Times New Roman" w:cs="Times New Roman"/>
                <w:b/>
                <w:bCs/>
                <w:i/>
                <w:iCs/>
                <w:sz w:val="24"/>
                <w:szCs w:val="24"/>
                <w:lang w:eastAsia="lv-LV"/>
              </w:rPr>
              <w:t> </w:t>
            </w:r>
            <w:r w:rsidR="000816EC">
              <w:rPr>
                <w:rFonts w:ascii="Times New Roman" w:eastAsia="Times New Roman" w:hAnsi="Times New Roman" w:cs="Times New Roman"/>
                <w:b/>
                <w:bCs/>
                <w:i/>
                <w:iCs/>
                <w:sz w:val="24"/>
                <w:szCs w:val="24"/>
                <w:lang w:eastAsia="lv-LV"/>
              </w:rPr>
              <w:t>“Akācijas”, Lizuma pagasts, Gulbenes novads</w:t>
            </w:r>
          </w:p>
        </w:tc>
      </w:tr>
      <w:tr w:rsidR="007D4746" w:rsidRPr="007D4746" w:rsidTr="007A2664">
        <w:trPr>
          <w:tblCellSpacing w:w="15" w:type="dxa"/>
        </w:trPr>
        <w:tc>
          <w:tcPr>
            <w:tcW w:w="3023" w:type="pct"/>
            <w:gridSpan w:val="3"/>
            <w:tcBorders>
              <w:top w:val="nil"/>
              <w:left w:val="nil"/>
              <w:bottom w:val="single" w:sz="6" w:space="0" w:color="auto"/>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p>
        </w:tc>
        <w:tc>
          <w:tcPr>
            <w:tcW w:w="387" w:type="pct"/>
            <w:tcBorders>
              <w:top w:val="outset" w:sz="6" w:space="0" w:color="auto"/>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LV-</w:t>
            </w:r>
          </w:p>
        </w:tc>
        <w:tc>
          <w:tcPr>
            <w:tcW w:w="1518" w:type="pct"/>
            <w:tcBorders>
              <w:top w:val="outset" w:sz="6" w:space="0" w:color="auto"/>
              <w:left w:val="nil"/>
              <w:bottom w:val="single" w:sz="6" w:space="0" w:color="auto"/>
              <w:right w:val="nil"/>
            </w:tcBorders>
            <w:vAlign w:val="bottom"/>
          </w:tcPr>
          <w:p w:rsidR="007D4746" w:rsidRPr="007D4746" w:rsidRDefault="007D4746" w:rsidP="007D4746">
            <w:pPr>
              <w:spacing w:after="0" w:line="240" w:lineRule="auto"/>
              <w:rPr>
                <w:rFonts w:ascii="Times New Roman" w:eastAsia="Times New Roman" w:hAnsi="Times New Roman" w:cs="Times New Roman"/>
                <w:b/>
                <w:bCs/>
                <w:i/>
                <w:iCs/>
                <w:sz w:val="24"/>
                <w:szCs w:val="24"/>
                <w:lang w:eastAsia="lv-LV"/>
              </w:rPr>
            </w:pPr>
            <w:r w:rsidRPr="007D4746">
              <w:rPr>
                <w:rFonts w:ascii="Times New Roman" w:eastAsia="Times New Roman" w:hAnsi="Times New Roman" w:cs="Times New Roman"/>
                <w:b/>
                <w:bCs/>
                <w:i/>
                <w:iCs/>
                <w:sz w:val="24"/>
                <w:szCs w:val="24"/>
                <w:lang w:eastAsia="lv-LV"/>
              </w:rPr>
              <w:t> </w:t>
            </w:r>
            <w:r w:rsidR="000816EC">
              <w:rPr>
                <w:rFonts w:ascii="Times New Roman" w:eastAsia="Times New Roman" w:hAnsi="Times New Roman" w:cs="Times New Roman"/>
                <w:b/>
                <w:bCs/>
                <w:i/>
                <w:iCs/>
                <w:sz w:val="24"/>
                <w:szCs w:val="24"/>
                <w:lang w:eastAsia="lv-LV"/>
              </w:rPr>
              <w:t>4425</w:t>
            </w:r>
          </w:p>
        </w:tc>
      </w:tr>
      <w:tr w:rsidR="007D4746" w:rsidRPr="007D4746" w:rsidTr="007A2664">
        <w:trPr>
          <w:tblCellSpacing w:w="15" w:type="dxa"/>
        </w:trPr>
        <w:tc>
          <w:tcPr>
            <w:tcW w:w="1549" w:type="pct"/>
            <w:tcBorders>
              <w:top w:val="outset" w:sz="6" w:space="0" w:color="auto"/>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p>
        </w:tc>
        <w:tc>
          <w:tcPr>
            <w:tcW w:w="532" w:type="pct"/>
            <w:tcBorders>
              <w:top w:val="outset" w:sz="6" w:space="0" w:color="auto"/>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p>
        </w:tc>
        <w:tc>
          <w:tcPr>
            <w:tcW w:w="906" w:type="pct"/>
            <w:tcBorders>
              <w:top w:val="outset" w:sz="6" w:space="0" w:color="auto"/>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p>
        </w:tc>
        <w:tc>
          <w:tcPr>
            <w:tcW w:w="387" w:type="pct"/>
            <w:tcBorders>
              <w:top w:val="nil"/>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p>
        </w:tc>
        <w:tc>
          <w:tcPr>
            <w:tcW w:w="1518" w:type="pct"/>
            <w:tcBorders>
              <w:top w:val="outset" w:sz="6" w:space="0" w:color="auto"/>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p>
        </w:tc>
      </w:tr>
      <w:tr w:rsidR="007D4746" w:rsidRPr="007D4746" w:rsidTr="007A2664">
        <w:trPr>
          <w:tblCellSpacing w:w="15" w:type="dxa"/>
        </w:trPr>
        <w:tc>
          <w:tcPr>
            <w:tcW w:w="1549" w:type="pct"/>
            <w:tcBorders>
              <w:top w:val="nil"/>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Bāriņtiesas priekšsēdētājs</w:t>
            </w:r>
          </w:p>
        </w:tc>
        <w:tc>
          <w:tcPr>
            <w:tcW w:w="1862" w:type="pct"/>
            <w:gridSpan w:val="3"/>
            <w:tcBorders>
              <w:top w:val="nil"/>
              <w:left w:val="nil"/>
              <w:bottom w:val="single" w:sz="6" w:space="0" w:color="auto"/>
              <w:right w:val="nil"/>
            </w:tcBorders>
            <w:vAlign w:val="bottom"/>
          </w:tcPr>
          <w:p w:rsidR="007D4746" w:rsidRPr="007D4746" w:rsidRDefault="007D4746" w:rsidP="007D4746">
            <w:pPr>
              <w:spacing w:after="0" w:line="240" w:lineRule="auto"/>
              <w:rPr>
                <w:rFonts w:ascii="Times New Roman" w:eastAsia="Times New Roman" w:hAnsi="Times New Roman" w:cs="Times New Roman"/>
                <w:b/>
                <w:bCs/>
                <w:i/>
                <w:iCs/>
                <w:sz w:val="24"/>
                <w:szCs w:val="24"/>
                <w:lang w:eastAsia="lv-LV"/>
              </w:rPr>
            </w:pPr>
            <w:r w:rsidRPr="007D4746">
              <w:rPr>
                <w:rFonts w:ascii="Times New Roman" w:eastAsia="Times New Roman" w:hAnsi="Times New Roman" w:cs="Times New Roman"/>
                <w:b/>
                <w:bCs/>
                <w:i/>
                <w:iCs/>
                <w:sz w:val="24"/>
                <w:szCs w:val="24"/>
                <w:lang w:eastAsia="lv-LV"/>
              </w:rPr>
              <w:t> </w:t>
            </w:r>
            <w:r w:rsidR="000816EC">
              <w:rPr>
                <w:rFonts w:ascii="Times New Roman" w:eastAsia="Times New Roman" w:hAnsi="Times New Roman" w:cs="Times New Roman"/>
                <w:b/>
                <w:bCs/>
                <w:i/>
                <w:iCs/>
                <w:sz w:val="24"/>
                <w:szCs w:val="24"/>
                <w:lang w:eastAsia="lv-LV"/>
              </w:rPr>
              <w:t>Inese Pērkone</w:t>
            </w:r>
          </w:p>
        </w:tc>
        <w:tc>
          <w:tcPr>
            <w:tcW w:w="1518" w:type="pct"/>
            <w:tcBorders>
              <w:top w:val="nil"/>
              <w:left w:val="nil"/>
              <w:bottom w:val="single" w:sz="6" w:space="0" w:color="auto"/>
              <w:right w:val="nil"/>
            </w:tcBorders>
            <w:vAlign w:val="bottom"/>
          </w:tcPr>
          <w:p w:rsidR="007D4746" w:rsidRPr="007D4746" w:rsidRDefault="007D4746" w:rsidP="007D4746">
            <w:pPr>
              <w:spacing w:after="0" w:line="240" w:lineRule="auto"/>
              <w:rPr>
                <w:rFonts w:ascii="Times New Roman" w:eastAsia="Times New Roman" w:hAnsi="Times New Roman" w:cs="Times New Roman"/>
                <w:b/>
                <w:bCs/>
                <w:i/>
                <w:iCs/>
                <w:sz w:val="24"/>
                <w:szCs w:val="24"/>
                <w:lang w:eastAsia="lv-LV"/>
              </w:rPr>
            </w:pPr>
            <w:r w:rsidRPr="007D4746">
              <w:rPr>
                <w:rFonts w:ascii="Times New Roman" w:eastAsia="Times New Roman" w:hAnsi="Times New Roman" w:cs="Times New Roman"/>
                <w:b/>
                <w:bCs/>
                <w:i/>
                <w:iCs/>
                <w:sz w:val="24"/>
                <w:szCs w:val="24"/>
                <w:lang w:eastAsia="lv-LV"/>
              </w:rPr>
              <w:t> </w:t>
            </w:r>
          </w:p>
        </w:tc>
      </w:tr>
      <w:tr w:rsidR="007D4746" w:rsidRPr="007D4746" w:rsidTr="007A2664">
        <w:trPr>
          <w:tblCellSpacing w:w="15" w:type="dxa"/>
        </w:trPr>
        <w:tc>
          <w:tcPr>
            <w:tcW w:w="1549" w:type="pct"/>
            <w:tcBorders>
              <w:top w:val="nil"/>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p>
        </w:tc>
        <w:tc>
          <w:tcPr>
            <w:tcW w:w="532" w:type="pct"/>
            <w:tcBorders>
              <w:top w:val="outset" w:sz="6" w:space="0" w:color="auto"/>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p>
        </w:tc>
        <w:tc>
          <w:tcPr>
            <w:tcW w:w="906" w:type="pct"/>
            <w:tcBorders>
              <w:top w:val="outset" w:sz="6" w:space="0" w:color="auto"/>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p>
        </w:tc>
        <w:tc>
          <w:tcPr>
            <w:tcW w:w="1923" w:type="pct"/>
            <w:gridSpan w:val="2"/>
            <w:tcBorders>
              <w:top w:val="nil"/>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(vārds, uzvārds)</w:t>
            </w:r>
          </w:p>
        </w:tc>
      </w:tr>
    </w:tbl>
    <w:p w:rsidR="007D4746" w:rsidRPr="007D4746" w:rsidRDefault="007D4746" w:rsidP="007D474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59"/>
        <w:gridCol w:w="2218"/>
        <w:gridCol w:w="1337"/>
        <w:gridCol w:w="3196"/>
        <w:gridCol w:w="165"/>
      </w:tblGrid>
      <w:tr w:rsidR="000816EC" w:rsidRPr="007D4746" w:rsidTr="007A2664">
        <w:trPr>
          <w:trHeight w:val="315"/>
          <w:tblCellSpacing w:w="15" w:type="dxa"/>
        </w:trPr>
        <w:tc>
          <w:tcPr>
            <w:tcW w:w="1550" w:type="pct"/>
            <w:tcBorders>
              <w:top w:val="nil"/>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Tālruņa numurs</w:t>
            </w:r>
          </w:p>
        </w:tc>
        <w:tc>
          <w:tcPr>
            <w:tcW w:w="1450" w:type="pct"/>
            <w:gridSpan w:val="2"/>
            <w:tcBorders>
              <w:top w:val="nil"/>
              <w:left w:val="nil"/>
              <w:bottom w:val="single" w:sz="6" w:space="0" w:color="auto"/>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816EC">
              <w:rPr>
                <w:rFonts w:ascii="Times New Roman" w:eastAsia="Times New Roman" w:hAnsi="Times New Roman" w:cs="Times New Roman"/>
                <w:sz w:val="24"/>
                <w:szCs w:val="24"/>
                <w:lang w:eastAsia="lv-LV"/>
              </w:rPr>
              <w:t>26954823</w:t>
            </w:r>
          </w:p>
        </w:tc>
        <w:tc>
          <w:tcPr>
            <w:tcW w:w="1900" w:type="pct"/>
            <w:tcBorders>
              <w:top w:val="nil"/>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p>
        </w:tc>
        <w:tc>
          <w:tcPr>
            <w:tcW w:w="150" w:type="pct"/>
            <w:tcBorders>
              <w:top w:val="nil"/>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p>
        </w:tc>
      </w:tr>
      <w:tr w:rsidR="000816EC" w:rsidRPr="007D4746" w:rsidTr="007A2664">
        <w:trPr>
          <w:trHeight w:val="315"/>
          <w:tblCellSpacing w:w="15" w:type="dxa"/>
        </w:trPr>
        <w:tc>
          <w:tcPr>
            <w:tcW w:w="1550" w:type="pct"/>
            <w:tcBorders>
              <w:top w:val="nil"/>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Faksa numurs</w:t>
            </w:r>
          </w:p>
        </w:tc>
        <w:tc>
          <w:tcPr>
            <w:tcW w:w="1450" w:type="pct"/>
            <w:gridSpan w:val="2"/>
            <w:tcBorders>
              <w:top w:val="outset" w:sz="6" w:space="0" w:color="auto"/>
              <w:left w:val="nil"/>
              <w:bottom w:val="single" w:sz="6" w:space="0" w:color="auto"/>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816EC">
              <w:rPr>
                <w:rFonts w:ascii="Times New Roman" w:eastAsia="Times New Roman" w:hAnsi="Times New Roman" w:cs="Times New Roman"/>
                <w:sz w:val="24"/>
                <w:szCs w:val="24"/>
                <w:lang w:eastAsia="lv-LV"/>
              </w:rPr>
              <w:t>64497655</w:t>
            </w:r>
          </w:p>
        </w:tc>
        <w:tc>
          <w:tcPr>
            <w:tcW w:w="1900" w:type="pct"/>
            <w:tcBorders>
              <w:top w:val="nil"/>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p>
        </w:tc>
        <w:tc>
          <w:tcPr>
            <w:tcW w:w="150" w:type="pct"/>
            <w:tcBorders>
              <w:top w:val="nil"/>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 </w:t>
            </w:r>
          </w:p>
        </w:tc>
      </w:tr>
      <w:tr w:rsidR="000816EC" w:rsidRPr="007D4746" w:rsidTr="007A2664">
        <w:trPr>
          <w:trHeight w:val="255"/>
          <w:tblCellSpacing w:w="15" w:type="dxa"/>
        </w:trPr>
        <w:tc>
          <w:tcPr>
            <w:tcW w:w="1550" w:type="pct"/>
            <w:tcBorders>
              <w:top w:val="nil"/>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E-</w:t>
            </w:r>
            <w:smartTag w:uri="urn:schemas-microsoft-com:office:smarttags" w:element="PersonName">
              <w:r w:rsidRPr="007D4746">
                <w:rPr>
                  <w:rFonts w:ascii="Times New Roman" w:eastAsia="Times New Roman" w:hAnsi="Times New Roman" w:cs="Times New Roman"/>
                  <w:sz w:val="24"/>
                  <w:szCs w:val="24"/>
                  <w:lang w:eastAsia="lv-LV"/>
                </w:rPr>
                <w:t>pasts</w:t>
              </w:r>
            </w:smartTag>
          </w:p>
        </w:tc>
        <w:tc>
          <w:tcPr>
            <w:tcW w:w="550" w:type="pct"/>
            <w:tcBorders>
              <w:top w:val="outset" w:sz="6" w:space="0" w:color="auto"/>
              <w:left w:val="nil"/>
              <w:bottom w:val="single" w:sz="6" w:space="0" w:color="auto"/>
              <w:right w:val="nil"/>
            </w:tcBorders>
            <w:vAlign w:val="bottom"/>
          </w:tcPr>
          <w:p w:rsidR="007D4746" w:rsidRPr="007D4746" w:rsidRDefault="000816EC"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lizuma.bt@gulbene.lv</w:t>
            </w:r>
          </w:p>
        </w:tc>
        <w:tc>
          <w:tcPr>
            <w:tcW w:w="900" w:type="pct"/>
            <w:tcBorders>
              <w:top w:val="outset" w:sz="6" w:space="0" w:color="auto"/>
              <w:left w:val="nil"/>
              <w:bottom w:val="single" w:sz="6" w:space="0" w:color="auto"/>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p>
        </w:tc>
        <w:tc>
          <w:tcPr>
            <w:tcW w:w="1900" w:type="pct"/>
            <w:tcBorders>
              <w:top w:val="nil"/>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p>
        </w:tc>
        <w:tc>
          <w:tcPr>
            <w:tcW w:w="150" w:type="pct"/>
            <w:tcBorders>
              <w:top w:val="nil"/>
              <w:left w:val="nil"/>
              <w:bottom w:val="nil"/>
              <w:right w:val="nil"/>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p>
        </w:tc>
      </w:tr>
    </w:tbl>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p>
    <w:p w:rsidR="007D4746" w:rsidRPr="007D4746" w:rsidRDefault="007D4746" w:rsidP="007D4746">
      <w:pP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br w:type="page"/>
      </w:r>
    </w:p>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lastRenderedPageBreak/>
        <w:t>1. PĀRSKATS PAR LIETĀM PAR BĒRNA AIZGĀDĪBAS TIESĪBU PĀRTRAUKŠANU UN PĀRTRAUKTO AIZGĀDĪBAS TIESĪBU ATJAUNOŠANU VECĀKIEM</w:t>
      </w:r>
    </w:p>
    <w:tbl>
      <w:tblPr>
        <w:tblW w:w="511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12"/>
        <w:gridCol w:w="1502"/>
      </w:tblGrid>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shd w:val="clear" w:color="auto" w:fill="CCCCCC"/>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1.1. Ģimenes, kurās netiek pietiekami nodrošināta bērna attīstība un audzināšana un par kurām bāriņtiesa pārskata gadā informējusi pašvaldības sociālo dienestu vai citu atbildīgo institūciju</w:t>
            </w:r>
          </w:p>
        </w:tc>
        <w:tc>
          <w:tcPr>
            <w:tcW w:w="750" w:type="pct"/>
            <w:tcBorders>
              <w:top w:val="outset" w:sz="6" w:space="0" w:color="auto"/>
              <w:left w:val="outset" w:sz="6" w:space="0" w:color="auto"/>
              <w:bottom w:val="outset" w:sz="6" w:space="0" w:color="auto"/>
              <w:right w:val="outset" w:sz="6" w:space="0" w:color="auto"/>
            </w:tcBorders>
            <w:shd w:val="clear" w:color="auto" w:fill="CCCCCC"/>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Skaits</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1.1.1. Ģimeņu skaits kopā</w:t>
            </w:r>
          </w:p>
        </w:tc>
        <w:tc>
          <w:tcPr>
            <w:tcW w:w="750" w:type="pct"/>
            <w:tcBorders>
              <w:top w:val="outset" w:sz="6" w:space="0" w:color="auto"/>
              <w:left w:val="outset" w:sz="6" w:space="0" w:color="auto"/>
              <w:bottom w:val="outset" w:sz="6" w:space="0" w:color="auto"/>
              <w:right w:val="outset" w:sz="6" w:space="0" w:color="auto"/>
            </w:tcBorders>
          </w:tcPr>
          <w:p w:rsidR="007D4746" w:rsidRPr="00893D4E" w:rsidRDefault="00893D4E" w:rsidP="007D4746">
            <w:pPr>
              <w:spacing w:after="0" w:line="240" w:lineRule="auto"/>
              <w:rPr>
                <w:rFonts w:ascii="Times New Roman" w:eastAsia="Times New Roman" w:hAnsi="Times New Roman" w:cs="Times New Roman"/>
                <w:b/>
                <w:sz w:val="24"/>
                <w:szCs w:val="24"/>
                <w:lang w:eastAsia="lv-LV"/>
              </w:rPr>
            </w:pPr>
            <w:r w:rsidRPr="00893D4E">
              <w:rPr>
                <w:rFonts w:ascii="Times New Roman" w:eastAsia="Times New Roman" w:hAnsi="Times New Roman" w:cs="Times New Roman"/>
                <w:b/>
                <w:sz w:val="24"/>
                <w:szCs w:val="24"/>
                <w:lang w:eastAsia="lv-LV"/>
              </w:rPr>
              <w:t>8</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1.1.2. Bērnu skaits ģimenēs kopā (vecums gados):</w:t>
            </w:r>
          </w:p>
        </w:tc>
        <w:tc>
          <w:tcPr>
            <w:tcW w:w="750" w:type="pct"/>
            <w:tcBorders>
              <w:top w:val="outset" w:sz="6" w:space="0" w:color="auto"/>
              <w:left w:val="outset" w:sz="6" w:space="0" w:color="auto"/>
              <w:bottom w:val="outset" w:sz="6" w:space="0" w:color="auto"/>
              <w:right w:val="outset" w:sz="6" w:space="0" w:color="auto"/>
            </w:tcBorders>
          </w:tcPr>
          <w:p w:rsidR="007D4746" w:rsidRPr="00F70DE8" w:rsidRDefault="00893D4E" w:rsidP="007D474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21</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893D4E"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893D4E"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893D4E"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893D4E"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893D4E"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893D4E"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shd w:val="clear" w:color="auto" w:fill="CCCCCC"/>
            <w:vAlign w:val="bottom"/>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1.2. Bērna aizgādības tiesību pārtraukšana un pārtraukto aizgādības tiesību atjaunošana vecākiem</w:t>
            </w:r>
          </w:p>
        </w:tc>
        <w:tc>
          <w:tcPr>
            <w:tcW w:w="750" w:type="pct"/>
            <w:tcBorders>
              <w:top w:val="outset" w:sz="6" w:space="0" w:color="auto"/>
              <w:left w:val="outset" w:sz="6" w:space="0" w:color="auto"/>
              <w:bottom w:val="outset" w:sz="6" w:space="0" w:color="auto"/>
              <w:right w:val="outset" w:sz="6" w:space="0" w:color="auto"/>
            </w:tcBorders>
            <w:shd w:val="clear" w:color="auto" w:fill="CCCCCC"/>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Skaits</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1.2.1. Personu skaits, kurām pārskata gadā ar bāriņtiesas lēmumu pārtrauktas bērna aizgādības tiesības, kopā:</w:t>
            </w:r>
          </w:p>
        </w:tc>
        <w:tc>
          <w:tcPr>
            <w:tcW w:w="750" w:type="pct"/>
            <w:tcBorders>
              <w:top w:val="outset" w:sz="6" w:space="0" w:color="auto"/>
              <w:left w:val="outset" w:sz="6" w:space="0" w:color="auto"/>
              <w:bottom w:val="outset" w:sz="6" w:space="0" w:color="auto"/>
              <w:right w:val="outset" w:sz="6" w:space="0" w:color="auto"/>
            </w:tcBorders>
          </w:tcPr>
          <w:p w:rsidR="007D4746" w:rsidRPr="00F70DE8" w:rsidRDefault="007D4746" w:rsidP="004E519D">
            <w:pPr>
              <w:spacing w:after="0" w:line="240" w:lineRule="auto"/>
              <w:rPr>
                <w:rFonts w:ascii="Times New Roman" w:eastAsia="Times New Roman" w:hAnsi="Times New Roman" w:cs="Times New Roman"/>
                <w:b/>
                <w:sz w:val="24"/>
                <w:szCs w:val="24"/>
                <w:lang w:eastAsia="lv-LV"/>
              </w:rPr>
            </w:pPr>
            <w:r w:rsidRPr="007D4746">
              <w:rPr>
                <w:rFonts w:ascii="Times New Roman" w:eastAsia="Times New Roman" w:hAnsi="Times New Roman" w:cs="Times New Roman"/>
                <w:sz w:val="24"/>
                <w:szCs w:val="24"/>
                <w:lang w:eastAsia="lv-LV"/>
              </w:rPr>
              <w:t> </w:t>
            </w:r>
            <w:r w:rsidR="004E519D">
              <w:rPr>
                <w:rFonts w:ascii="Times New Roman" w:eastAsia="Times New Roman" w:hAnsi="Times New Roman" w:cs="Times New Roman"/>
                <w:b/>
                <w:sz w:val="24"/>
                <w:szCs w:val="24"/>
                <w:lang w:eastAsia="lv-LV"/>
              </w:rPr>
              <w:t>2</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no tā – mātēm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4E519D">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19D">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tēviem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4E519D">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19D">
              <w:rPr>
                <w:rFonts w:ascii="Times New Roman" w:eastAsia="Times New Roman" w:hAnsi="Times New Roman" w:cs="Times New Roman"/>
                <w:sz w:val="24"/>
                <w:szCs w:val="24"/>
                <w:lang w:eastAsia="lv-LV"/>
              </w:rPr>
              <w:t>2</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1.2.2. Personu skaits, kurām pārskata gadā ar bāriņtiesas lēmumu pārtrauktas bērna aizgādības tiesības, ja konstatēta vecāku vardarbība pret bērnu vai ir pamatotas aizdomas par vardarbību pret bērnu, kopā:</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1B3CA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1.2.2.0. no tā personu skaits, par kurām bāriņtiesa pārskata gadā, pārtraucot bērna aizgādības tiesības, informējusi tiesībaizsardzības iestādes (piemēram, policiju, prokuratūru):</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1B3CA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 par mātēm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1B3CA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 par tēviem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1B3CA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1.2.3. Personu skaits, par kurām pārskata gadā bāriņtiesa pieņēmusi lēmumu par personisku attiecību un tiešu kontaktu uzturēšanās tiesību ierobežošanu ar ārpusģimenes aprūpē esošu bērnu, kopā:</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1B3CA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 par mātēm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1B3CA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 par tēviem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1B3CA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 par citiem tuviem radiniekiem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1B3CA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 par citām personām, ar kurām bērns ilgu laiku dzīvojis nedalītā saimniecībā</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1B3CA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1.2.4. Personu skaits, kurām pārskata gadā ar bāriņtiesas lēmumu atjaunotas pārtrauktās bērna aizgādības tiesības, kopā:</w:t>
            </w:r>
          </w:p>
        </w:tc>
        <w:tc>
          <w:tcPr>
            <w:tcW w:w="750" w:type="pct"/>
            <w:tcBorders>
              <w:top w:val="outset" w:sz="6" w:space="0" w:color="auto"/>
              <w:left w:val="outset" w:sz="6" w:space="0" w:color="auto"/>
              <w:bottom w:val="outset" w:sz="6" w:space="0" w:color="auto"/>
              <w:right w:val="outset" w:sz="6" w:space="0" w:color="auto"/>
            </w:tcBorders>
          </w:tcPr>
          <w:p w:rsidR="007D4746" w:rsidRPr="00F70DE8" w:rsidRDefault="004E519D" w:rsidP="007D474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no tā – mātēm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4E519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tēviem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1B3CA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1.3. Bērnu skaits, kuru vecākiem pārskata gadā pārtrauktas bērna aizgādības tiesības (vecums gados)</w:t>
            </w:r>
          </w:p>
        </w:tc>
        <w:tc>
          <w:tcPr>
            <w:tcW w:w="750"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Skaits</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1.3.0. Bērnu skaits kopā:</w:t>
            </w:r>
          </w:p>
        </w:tc>
        <w:tc>
          <w:tcPr>
            <w:tcW w:w="750" w:type="pct"/>
            <w:tcBorders>
              <w:top w:val="outset" w:sz="6" w:space="0" w:color="auto"/>
              <w:left w:val="outset" w:sz="6" w:space="0" w:color="auto"/>
              <w:bottom w:val="outset" w:sz="6" w:space="0" w:color="auto"/>
              <w:right w:val="outset" w:sz="6" w:space="0" w:color="auto"/>
            </w:tcBorders>
          </w:tcPr>
          <w:p w:rsidR="007D4746" w:rsidRPr="00F70DE8" w:rsidRDefault="007D4746" w:rsidP="007D4746">
            <w:pPr>
              <w:spacing w:after="0" w:line="240" w:lineRule="auto"/>
              <w:rPr>
                <w:rFonts w:ascii="Times New Roman" w:eastAsia="Times New Roman" w:hAnsi="Times New Roman" w:cs="Times New Roman"/>
                <w:b/>
                <w:sz w:val="24"/>
                <w:szCs w:val="24"/>
                <w:lang w:eastAsia="lv-LV"/>
              </w:rPr>
            </w:pPr>
            <w:r w:rsidRPr="007D4746">
              <w:rPr>
                <w:rFonts w:ascii="Times New Roman" w:eastAsia="Times New Roman" w:hAnsi="Times New Roman" w:cs="Times New Roman"/>
                <w:sz w:val="24"/>
                <w:szCs w:val="24"/>
                <w:lang w:eastAsia="lv-LV"/>
              </w:rPr>
              <w:t> </w:t>
            </w:r>
            <w:r w:rsidR="00DD76C4" w:rsidRPr="00F70DE8">
              <w:rPr>
                <w:rFonts w:ascii="Times New Roman" w:eastAsia="Times New Roman" w:hAnsi="Times New Roman" w:cs="Times New Roman"/>
                <w:b/>
                <w:sz w:val="24"/>
                <w:szCs w:val="24"/>
                <w:lang w:eastAsia="lv-LV"/>
              </w:rPr>
              <w:t>2</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4E519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D76C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4E519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4E519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D76C4">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D76C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1.4. Bērnu skaits, kuru vecākiem pārskata gadā atjaunotas pārtrauktās bērna aizgādnības tiesības (vecums gados)</w:t>
            </w:r>
          </w:p>
        </w:tc>
        <w:tc>
          <w:tcPr>
            <w:tcW w:w="750"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Skaits</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1.4.0. Bērnu skaits kopā:</w:t>
            </w:r>
          </w:p>
        </w:tc>
        <w:tc>
          <w:tcPr>
            <w:tcW w:w="750" w:type="pct"/>
            <w:tcBorders>
              <w:top w:val="outset" w:sz="6" w:space="0" w:color="auto"/>
              <w:left w:val="outset" w:sz="6" w:space="0" w:color="auto"/>
              <w:bottom w:val="outset" w:sz="6" w:space="0" w:color="auto"/>
              <w:right w:val="outset" w:sz="6" w:space="0" w:color="auto"/>
            </w:tcBorders>
          </w:tcPr>
          <w:p w:rsidR="007D4746" w:rsidRPr="00F70DE8" w:rsidRDefault="00DC0A3D" w:rsidP="007D474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DC0A3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DC0A3D" w:rsidP="000658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65850">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DC0A3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DC0A3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65850">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1.5. Aizgādības tiesību atņemšana un atjaunošana vecākiem ar tiesas spriedumu pārskata gadā</w:t>
            </w:r>
          </w:p>
        </w:tc>
        <w:tc>
          <w:tcPr>
            <w:tcW w:w="750"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Skaits</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1.5.1. Personu skaits, par kurām bāriņtiesa pieņēmusi lēmumu par prasības sniegšanu tiesā par aizgādības tiesību atņemšanu, kopā:</w:t>
            </w:r>
          </w:p>
        </w:tc>
        <w:tc>
          <w:tcPr>
            <w:tcW w:w="750" w:type="pct"/>
            <w:tcBorders>
              <w:top w:val="outset" w:sz="6" w:space="0" w:color="auto"/>
              <w:left w:val="outset" w:sz="6" w:space="0" w:color="auto"/>
              <w:bottom w:val="outset" w:sz="6" w:space="0" w:color="auto"/>
              <w:right w:val="outset" w:sz="6" w:space="0" w:color="auto"/>
            </w:tcBorders>
          </w:tcPr>
          <w:p w:rsidR="007D4746" w:rsidRPr="00F70DE8" w:rsidRDefault="00E41A02" w:rsidP="007D474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no tā – mātēm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E41A02"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tēviem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E41A02"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1.5.2. Personu skaits, kurām ar tiesas spriedumu atņemtas aizgādības tiesības, kopā:</w:t>
            </w:r>
          </w:p>
        </w:tc>
        <w:tc>
          <w:tcPr>
            <w:tcW w:w="750" w:type="pct"/>
            <w:tcBorders>
              <w:top w:val="outset" w:sz="6" w:space="0" w:color="auto"/>
              <w:left w:val="outset" w:sz="6" w:space="0" w:color="auto"/>
              <w:bottom w:val="outset" w:sz="6" w:space="0" w:color="auto"/>
              <w:right w:val="outset" w:sz="6" w:space="0" w:color="auto"/>
            </w:tcBorders>
          </w:tcPr>
          <w:p w:rsidR="007D4746" w:rsidRPr="00F70DE8" w:rsidRDefault="007D4746" w:rsidP="007D4746">
            <w:pPr>
              <w:spacing w:after="0" w:line="240" w:lineRule="auto"/>
              <w:rPr>
                <w:rFonts w:ascii="Times New Roman" w:eastAsia="Times New Roman" w:hAnsi="Times New Roman" w:cs="Times New Roman"/>
                <w:b/>
                <w:sz w:val="24"/>
                <w:szCs w:val="24"/>
                <w:lang w:eastAsia="lv-LV"/>
              </w:rPr>
            </w:pPr>
            <w:r w:rsidRPr="007D4746">
              <w:rPr>
                <w:rFonts w:ascii="Times New Roman" w:eastAsia="Times New Roman" w:hAnsi="Times New Roman" w:cs="Times New Roman"/>
                <w:sz w:val="24"/>
                <w:szCs w:val="24"/>
                <w:lang w:eastAsia="lv-LV"/>
              </w:rPr>
              <w:t> </w:t>
            </w:r>
            <w:r w:rsidR="00DD76C4" w:rsidRPr="00F70DE8">
              <w:rPr>
                <w:rFonts w:ascii="Times New Roman" w:eastAsia="Times New Roman" w:hAnsi="Times New Roman" w:cs="Times New Roman"/>
                <w:b/>
                <w:sz w:val="24"/>
                <w:szCs w:val="24"/>
                <w:lang w:eastAsia="lv-LV"/>
              </w:rPr>
              <w:t>2</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no tā – mātēm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D76C4">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tēviem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D76C4">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1.5.3. Bērnu skaits, kuru vecākiem ar tiesas spriedumu atņemtas aizgādības tiesības, kopā (vecums gados):</w:t>
            </w:r>
          </w:p>
        </w:tc>
        <w:tc>
          <w:tcPr>
            <w:tcW w:w="750" w:type="pct"/>
            <w:tcBorders>
              <w:top w:val="outset" w:sz="6" w:space="0" w:color="auto"/>
              <w:left w:val="outset" w:sz="6" w:space="0" w:color="auto"/>
              <w:bottom w:val="outset" w:sz="6" w:space="0" w:color="auto"/>
              <w:right w:val="outset" w:sz="6" w:space="0" w:color="auto"/>
            </w:tcBorders>
          </w:tcPr>
          <w:p w:rsidR="007D4746" w:rsidRPr="00F70DE8" w:rsidRDefault="00E41A02" w:rsidP="007D474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31D80">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522655"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522655"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E41A02"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E41A02"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31D80">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1.5.4. Personu skaits, par kurām bāriņtiesa pieņēmusi lēmumu par prasības sniegšanu tiesā par aizgādības tiesību atjaunošanu, kopā:</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6B1FD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no tā – mātēm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6B1FD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tēviem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6B1FD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1.5.5. Personu skaits, kurām ar tiesas spriedumu atjaunotas aizgādības tiesības, kopā:</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6B1FD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no tā – mātēm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6B1FD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tēviem</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6B1FD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1.5.6. Bērnu skaits, kuru vecākiem ar tiesas spriedumu atjaunotas aizgādības tiesības, kopā (vecums gados):</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6B1FD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6B1FD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6B1FD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6B1FD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6B1FD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7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6B1FD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4" w:type="pct"/>
            <w:tcBorders>
              <w:top w:val="outset" w:sz="6" w:space="0" w:color="auto"/>
              <w:left w:val="outset" w:sz="6" w:space="0" w:color="auto"/>
              <w:bottom w:val="single"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750" w:type="pct"/>
            <w:tcBorders>
              <w:top w:val="outset" w:sz="6" w:space="0" w:color="auto"/>
              <w:left w:val="outset" w:sz="6" w:space="0" w:color="auto"/>
              <w:bottom w:val="single"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6B1FD7">
              <w:rPr>
                <w:rFonts w:ascii="Times New Roman" w:eastAsia="Times New Roman" w:hAnsi="Times New Roman" w:cs="Times New Roman"/>
                <w:sz w:val="24"/>
                <w:szCs w:val="24"/>
                <w:lang w:eastAsia="lv-LV"/>
              </w:rPr>
              <w:t>0</w:t>
            </w:r>
          </w:p>
        </w:tc>
      </w:tr>
    </w:tbl>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b/>
          <w:sz w:val="24"/>
          <w:szCs w:val="24"/>
          <w:lang w:eastAsia="lv-LV"/>
        </w:rPr>
        <w:t>PĀRSKATS PAR BĀREŅU UN BEZ VECĀKU GĀDĪBAS PALIKUŠO BĒRNU ĀRPUSĢIMENES APRŪPI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12"/>
        <w:gridCol w:w="1293"/>
      </w:tblGrid>
      <w:tr w:rsidR="007D4746" w:rsidRPr="007D4746" w:rsidTr="007A2664">
        <w:trPr>
          <w:tblCellSpacing w:w="15" w:type="dxa"/>
        </w:trPr>
        <w:tc>
          <w:tcPr>
            <w:tcW w:w="4250" w:type="pct"/>
            <w:tcBorders>
              <w:top w:val="single"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2.1. Ārpusģimenes aprūpē esošo bērnu skaits pārskata gada 31.decembrī (vecums gados)</w:t>
            </w:r>
          </w:p>
        </w:tc>
        <w:tc>
          <w:tcPr>
            <w:tcW w:w="650" w:type="pct"/>
            <w:tcBorders>
              <w:top w:val="single"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2.1.0. Bērnu skaits kopā:</w:t>
            </w:r>
          </w:p>
        </w:tc>
        <w:tc>
          <w:tcPr>
            <w:tcW w:w="650" w:type="pct"/>
            <w:tcBorders>
              <w:top w:val="outset" w:sz="6" w:space="0" w:color="auto"/>
              <w:left w:val="outset" w:sz="6" w:space="0" w:color="auto"/>
              <w:bottom w:val="outset" w:sz="6" w:space="0" w:color="auto"/>
              <w:right w:val="outset" w:sz="6" w:space="0" w:color="auto"/>
            </w:tcBorders>
          </w:tcPr>
          <w:p w:rsidR="007D4746" w:rsidRPr="00F70DE8" w:rsidRDefault="007D4746" w:rsidP="007D4746">
            <w:pPr>
              <w:spacing w:after="0" w:line="240" w:lineRule="auto"/>
              <w:rPr>
                <w:rFonts w:ascii="Times New Roman" w:eastAsia="Times New Roman" w:hAnsi="Times New Roman" w:cs="Times New Roman"/>
                <w:b/>
                <w:sz w:val="24"/>
                <w:szCs w:val="24"/>
                <w:lang w:eastAsia="lv-LV"/>
              </w:rPr>
            </w:pPr>
            <w:r w:rsidRPr="007D4746">
              <w:rPr>
                <w:rFonts w:ascii="Times New Roman" w:eastAsia="Times New Roman" w:hAnsi="Times New Roman" w:cs="Times New Roman"/>
                <w:sz w:val="24"/>
                <w:szCs w:val="24"/>
                <w:lang w:eastAsia="lv-LV"/>
              </w:rPr>
              <w:t> </w:t>
            </w:r>
            <w:r w:rsidR="00463A0B" w:rsidRPr="00F70DE8">
              <w:rPr>
                <w:rFonts w:ascii="Times New Roman" w:eastAsia="Times New Roman" w:hAnsi="Times New Roman" w:cs="Times New Roman"/>
                <w:b/>
                <w:sz w:val="24"/>
                <w:szCs w:val="24"/>
                <w:lang w:eastAsia="lv-LV"/>
              </w:rPr>
              <w:t>22</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2.1.0.1. no tā bērnu skaits, kuri ievietoti audžuģimenē:</w:t>
            </w:r>
          </w:p>
        </w:tc>
        <w:tc>
          <w:tcPr>
            <w:tcW w:w="650" w:type="pct"/>
            <w:tcBorders>
              <w:top w:val="outset" w:sz="6" w:space="0" w:color="auto"/>
              <w:left w:val="outset" w:sz="6" w:space="0" w:color="auto"/>
              <w:bottom w:val="outset" w:sz="6" w:space="0" w:color="auto"/>
              <w:right w:val="outset" w:sz="6" w:space="0" w:color="auto"/>
            </w:tcBorders>
          </w:tcPr>
          <w:p w:rsidR="007D4746" w:rsidRPr="00F70DE8" w:rsidRDefault="007D4746" w:rsidP="005D7CBA">
            <w:pPr>
              <w:spacing w:after="0" w:line="240" w:lineRule="auto"/>
              <w:rPr>
                <w:rFonts w:ascii="Times New Roman" w:eastAsia="Times New Roman" w:hAnsi="Times New Roman" w:cs="Times New Roman"/>
                <w:b/>
                <w:sz w:val="24"/>
                <w:szCs w:val="24"/>
                <w:lang w:eastAsia="lv-LV"/>
              </w:rPr>
            </w:pPr>
            <w:r w:rsidRPr="007D4746">
              <w:rPr>
                <w:rFonts w:ascii="Times New Roman" w:eastAsia="Times New Roman" w:hAnsi="Times New Roman" w:cs="Times New Roman"/>
                <w:sz w:val="24"/>
                <w:szCs w:val="24"/>
                <w:lang w:eastAsia="lv-LV"/>
              </w:rPr>
              <w:t> </w:t>
            </w:r>
            <w:r w:rsidR="00463A0B" w:rsidRPr="00F70DE8">
              <w:rPr>
                <w:rFonts w:ascii="Times New Roman" w:eastAsia="Times New Roman" w:hAnsi="Times New Roman" w:cs="Times New Roman"/>
                <w:b/>
                <w:sz w:val="24"/>
                <w:szCs w:val="24"/>
                <w:lang w:eastAsia="lv-LV"/>
              </w:rPr>
              <w:t>1</w:t>
            </w:r>
            <w:r w:rsidR="005D7CBA">
              <w:rPr>
                <w:rFonts w:ascii="Times New Roman" w:eastAsia="Times New Roman" w:hAnsi="Times New Roman" w:cs="Times New Roman"/>
                <w:b/>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1A2E61"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26F5A">
              <w:rPr>
                <w:rFonts w:ascii="Times New Roman" w:eastAsia="Times New Roman" w:hAnsi="Times New Roman" w:cs="Times New Roman"/>
                <w:sz w:val="24"/>
                <w:szCs w:val="24"/>
                <w:lang w:eastAsia="lv-LV"/>
              </w:rPr>
              <w:t>4</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26F5A">
              <w:rPr>
                <w:rFonts w:ascii="Times New Roman" w:eastAsia="Times New Roman" w:hAnsi="Times New Roman" w:cs="Times New Roman"/>
                <w:sz w:val="24"/>
                <w:szCs w:val="24"/>
                <w:lang w:eastAsia="lv-LV"/>
              </w:rPr>
              <w:t>3</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26F5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26F5A">
              <w:rPr>
                <w:rFonts w:ascii="Times New Roman" w:eastAsia="Times New Roman" w:hAnsi="Times New Roman" w:cs="Times New Roman"/>
                <w:sz w:val="24"/>
                <w:szCs w:val="24"/>
                <w:lang w:eastAsia="lv-LV"/>
              </w:rPr>
              <w:t>3</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26F5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2.1.0.2. no tā bērnu skaits, kuri ievietoti aizbildņa ģimenē:</w:t>
            </w:r>
          </w:p>
        </w:tc>
        <w:tc>
          <w:tcPr>
            <w:tcW w:w="650" w:type="pct"/>
            <w:tcBorders>
              <w:top w:val="outset" w:sz="6" w:space="0" w:color="auto"/>
              <w:left w:val="outset" w:sz="6" w:space="0" w:color="auto"/>
              <w:bottom w:val="outset" w:sz="6" w:space="0" w:color="auto"/>
              <w:right w:val="outset" w:sz="6" w:space="0" w:color="auto"/>
            </w:tcBorders>
          </w:tcPr>
          <w:p w:rsidR="007D4746" w:rsidRPr="00F70DE8" w:rsidRDefault="007D4746" w:rsidP="005D7CBA">
            <w:pPr>
              <w:spacing w:after="0" w:line="240" w:lineRule="auto"/>
              <w:rPr>
                <w:rFonts w:ascii="Times New Roman" w:eastAsia="Times New Roman" w:hAnsi="Times New Roman" w:cs="Times New Roman"/>
                <w:b/>
                <w:sz w:val="24"/>
                <w:szCs w:val="24"/>
                <w:lang w:eastAsia="lv-LV"/>
              </w:rPr>
            </w:pPr>
            <w:r w:rsidRPr="007D4746">
              <w:rPr>
                <w:rFonts w:ascii="Times New Roman" w:eastAsia="Times New Roman" w:hAnsi="Times New Roman" w:cs="Times New Roman"/>
                <w:sz w:val="24"/>
                <w:szCs w:val="24"/>
                <w:lang w:eastAsia="lv-LV"/>
              </w:rPr>
              <w:t> </w:t>
            </w:r>
            <w:r w:rsidR="00463A0B" w:rsidRPr="00F70DE8">
              <w:rPr>
                <w:rFonts w:ascii="Times New Roman" w:eastAsia="Times New Roman" w:hAnsi="Times New Roman" w:cs="Times New Roman"/>
                <w:b/>
                <w:sz w:val="24"/>
                <w:szCs w:val="24"/>
                <w:lang w:eastAsia="lv-LV"/>
              </w:rPr>
              <w:t>1</w:t>
            </w:r>
            <w:r w:rsidR="005D7CBA">
              <w:rPr>
                <w:rFonts w:ascii="Times New Roman" w:eastAsia="Times New Roman" w:hAnsi="Times New Roman" w:cs="Times New Roman"/>
                <w:b/>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26F5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26F5A">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5D7CBA"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26F5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5D7CBA"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5D7CBA"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2.1.0.3. no tā bērnu skaits, kuri ievietoti ilgstošas sociālās aprūpes un sociālās rehabilitācijas institūcijā (turpmāk – aprūpes un rehabilitācijas institūcija):</w:t>
            </w:r>
          </w:p>
        </w:tc>
        <w:tc>
          <w:tcPr>
            <w:tcW w:w="650" w:type="pct"/>
            <w:tcBorders>
              <w:top w:val="outset" w:sz="6" w:space="0" w:color="auto"/>
              <w:left w:val="outset" w:sz="6" w:space="0" w:color="auto"/>
              <w:bottom w:val="outset" w:sz="6" w:space="0" w:color="auto"/>
              <w:right w:val="outset" w:sz="6" w:space="0" w:color="auto"/>
            </w:tcBorders>
          </w:tcPr>
          <w:p w:rsidR="007D4746" w:rsidRPr="00F70DE8" w:rsidRDefault="005D7CBA" w:rsidP="007D474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5D7CBA"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25FE9">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25FE9">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25FE9">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5D7CBA"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25FE9">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b/>
                <w:bCs/>
                <w:sz w:val="24"/>
                <w:szCs w:val="24"/>
                <w:lang w:eastAsia="lv-LV"/>
              </w:rPr>
              <w:t>2.2. Adoptējamo bērnu skaits,</w:t>
            </w:r>
            <w:r w:rsidRPr="007D4746">
              <w:rPr>
                <w:rFonts w:ascii="Times New Roman" w:eastAsia="Times New Roman" w:hAnsi="Times New Roman" w:cs="Times New Roman"/>
                <w:sz w:val="24"/>
                <w:szCs w:val="24"/>
                <w:lang w:eastAsia="lv-LV"/>
              </w:rPr>
              <w:t xml:space="preserve"> </w:t>
            </w:r>
            <w:r w:rsidRPr="007D4746">
              <w:rPr>
                <w:rFonts w:ascii="Times New Roman" w:eastAsia="Times New Roman" w:hAnsi="Times New Roman" w:cs="Times New Roman"/>
                <w:b/>
                <w:bCs/>
                <w:sz w:val="24"/>
                <w:szCs w:val="24"/>
                <w:lang w:eastAsia="lv-LV"/>
              </w:rPr>
              <w:t>kuri pārskata gada 31.decembrī atradās ārpusģimenes aprūpē (audžuģimenē, aizbildnībā, aprūpes un rehabilitācijas institūcijā)</w:t>
            </w:r>
          </w:p>
        </w:tc>
        <w:tc>
          <w:tcPr>
            <w:tcW w:w="650"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2.2.0. Adoptējamo bērnu skaits kopā (vecums gados):</w:t>
            </w:r>
          </w:p>
        </w:tc>
        <w:tc>
          <w:tcPr>
            <w:tcW w:w="650" w:type="pct"/>
            <w:tcBorders>
              <w:top w:val="outset" w:sz="6" w:space="0" w:color="auto"/>
              <w:left w:val="outset" w:sz="6" w:space="0" w:color="auto"/>
              <w:bottom w:val="outset" w:sz="6" w:space="0" w:color="auto"/>
              <w:right w:val="outset" w:sz="6" w:space="0" w:color="auto"/>
            </w:tcBorders>
          </w:tcPr>
          <w:p w:rsidR="007D4746" w:rsidRPr="00F70DE8" w:rsidRDefault="007D4746" w:rsidP="007D4746">
            <w:pPr>
              <w:spacing w:after="0" w:line="240" w:lineRule="auto"/>
              <w:rPr>
                <w:rFonts w:ascii="Times New Roman" w:eastAsia="Times New Roman" w:hAnsi="Times New Roman" w:cs="Times New Roman"/>
                <w:b/>
                <w:sz w:val="24"/>
                <w:szCs w:val="24"/>
                <w:lang w:eastAsia="lv-LV"/>
              </w:rPr>
            </w:pPr>
            <w:r w:rsidRPr="007D4746">
              <w:rPr>
                <w:rFonts w:ascii="Times New Roman" w:eastAsia="Times New Roman" w:hAnsi="Times New Roman" w:cs="Times New Roman"/>
                <w:sz w:val="24"/>
                <w:szCs w:val="24"/>
                <w:lang w:eastAsia="lv-LV"/>
              </w:rPr>
              <w:t> </w:t>
            </w:r>
            <w:r w:rsidR="00463A0B" w:rsidRPr="00F70DE8">
              <w:rPr>
                <w:rFonts w:ascii="Times New Roman" w:eastAsia="Times New Roman" w:hAnsi="Times New Roman" w:cs="Times New Roman"/>
                <w:b/>
                <w:sz w:val="24"/>
                <w:szCs w:val="24"/>
                <w:lang w:eastAsia="lv-LV"/>
              </w:rPr>
              <w:t>4</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2.2.0.1. no tā bērnu skaits, kuri nepiekrīt adopcijai vispār:</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63A0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63A0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63A0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63A0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63A0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63A0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63A0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2.2.0.2. no tā bērnu skaits, kuri nepiekrīt adopcijai uz ārvalstīm:</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63A0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63A0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63A0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63A0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63A0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63A0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63A0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2.2.0.3. no tā bērnu skaits, par kuriem aizbildņi nav devuši piekrišanu adopcijai: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63A0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2.3. Bērni, par kuriem bāriņtiesa pārskata gadā pieņēmusi lēmumu par ārpusģimenes (audžuģimene, aizbildnība, institūcija) aprūpi (vecums gados)</w:t>
            </w:r>
          </w:p>
        </w:tc>
        <w:tc>
          <w:tcPr>
            <w:tcW w:w="650"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2.3.1. Bērnu skaits, kuriem nodrošināta ārpusģimenes aprūpe, kopā:</w:t>
            </w:r>
          </w:p>
        </w:tc>
        <w:tc>
          <w:tcPr>
            <w:tcW w:w="650" w:type="pct"/>
            <w:tcBorders>
              <w:top w:val="outset" w:sz="6" w:space="0" w:color="auto"/>
              <w:left w:val="outset" w:sz="6" w:space="0" w:color="auto"/>
              <w:bottom w:val="outset" w:sz="6" w:space="0" w:color="auto"/>
              <w:right w:val="outset" w:sz="6" w:space="0" w:color="auto"/>
            </w:tcBorders>
          </w:tcPr>
          <w:p w:rsidR="007D4746" w:rsidRPr="00F70DE8" w:rsidRDefault="002B5393" w:rsidP="007D474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4</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2.3.1.1. no tā bērnu skaits, kuru vecāki miruši vai izsludināti par mirušiem</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340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2.3.1.2. no tā bērnu skaits, kuru vecākiem pārtrauktas vai atņemtas bērna aizgādības tiesības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2B5393"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2.3.1.3. no tā bērnu skaits, kuriem ārpusģimenes aprūpe nodrošināta dēļ būtiskām domstarpībām bērna un vecāku attiecībās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340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2.3.1.4. no tā bērnu skaits, kuru vecāki pazuduši un izsludināti meklēšanā</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340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2.3.1.5. no tā bērnu skaits, kuru vecāki slimības dēļ nespēj pienācīgi aprūpēt un uzraudzīt bērnu</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3408">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2.3.1.6. no tā bērnu skaits, kuru vecāki ir nepilngadīgi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340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2.3.1.7. no tā bērnu skaits, kuriem ārpusģimenes aprūpe nodrošināta citos gadījumos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340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2.3.2. Bērnu skaits, kuri ievietoti audžuģimenē:</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2B5393"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2B5393"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73EF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73EF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73EF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2B5393"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73EF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2.3.3. Bērnu skaits, kuri ievietoti aizbildņa ģimenē:</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371D69" w:rsidP="00773EF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73EF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2B5393"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2B5393"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73EF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371D69"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2B5393"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2.3.4. Bērnu skaits, kuri ievietoti institūcijā:</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371D69"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371D69"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91104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91104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91104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371D69"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91104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2.3.5. Bērnu turpmākā aprūpe pēc aprūpes audžuģimenē izbeigšanas – skaits, kopā:</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641D95">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2.3.5.1. no tā adoptēto bērnu skaits: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2.3.5.2. no tā aprūpē aizbildnībā nodoto bērnu skaits: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2.3.5.3. no tā aprūpē citā audžuģimenē nodoto bērnu skaits: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2.3.5.4. no tā aprūpē institūcijā ievietoto bērnu skaits: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2.3.5.5. no tā vecāku aprūpē nodoto bērnu skaits pēc pārtraukto vai atņemto bērna aizgādības tiesību atjaunošanas vecākiem:</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2.3.5.6. no tā vecāku aprūpē nodoto bērnu skaits pēc vecāku veselības stāvokļa uzlabošanās: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2.3.5.7. no tā vecāku aprūpē nodoto bērnu skaits pēc vecāku pilngadības sasniegšanas: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2.3.5.8. no tā vecāku aprūpē nodoto bērnu skaits pēc būtisku domstarpību atrisināšanas: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2.3.5.9. no tā bērnu skaits pēc pilngadības sasniegšanas: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9841A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9841A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2.3.6. Bērnu turpmākā aprūpe pēc aprūpes aizbildņa ģimenē izbeigšanas – skaits, kopā:</w:t>
            </w:r>
          </w:p>
        </w:tc>
        <w:tc>
          <w:tcPr>
            <w:tcW w:w="650" w:type="pct"/>
            <w:tcBorders>
              <w:top w:val="outset" w:sz="6" w:space="0" w:color="auto"/>
              <w:left w:val="outset" w:sz="6" w:space="0" w:color="auto"/>
              <w:bottom w:val="outset" w:sz="6" w:space="0" w:color="auto"/>
              <w:right w:val="outset" w:sz="6" w:space="0" w:color="auto"/>
            </w:tcBorders>
          </w:tcPr>
          <w:p w:rsidR="007D4746" w:rsidRPr="00F70DE8" w:rsidRDefault="002E1378" w:rsidP="007D474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2.3.6.1. no tā adoptēto bērnu skaits: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2.3.6.2. no tā aprūpē audžuģimenē nodoto bērnu skaits: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2.3.6.3. no tā aprūpē citā aizbildņa ģimenē nodoto bērnu skaits: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2.3.6.4. no tā aprūpē institūcijā ievietoto bērnu skaits: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2.3.6.5. no tā vecāku aprūpē nodoto bērnu skaits pēc pārtraukto vai atņemto bērna aizgādības tiesību atjaunošanas vecākiem:</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9841A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9841A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2.3.6.6. no tā vecāku aprūpē nodoto bērnu skaits pēc vecāku veselības stāvokļa uzlabošanās: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2.3.6.7. no tā vecāku aprūpē nodoto bērnu skaits pēc vecāku pilngadības sasniegšanas: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F70DE8"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F70DE8"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2.3.6.8. no tā vecāku aprūpē nodoto bērnu skaits pēc būtisku domstarpību atrisināšanas: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F70DE8"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F70DE8"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F70DE8"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F70DE8"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F70DE8"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F70DE8"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F70DE8"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2.3.6.9. no tā bērnu skaits pēc pilngadības sasniegšanas: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2E1378"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1</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2E1378"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1</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2E1378"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after="0" w:line="225" w:lineRule="atLeast"/>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2.4. Aizbildņu kopējais skaits pārskata gada 31.decembrī</w:t>
            </w:r>
          </w:p>
        </w:tc>
        <w:tc>
          <w:tcPr>
            <w:tcW w:w="650"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before="100" w:beforeAutospacing="1" w:after="100" w:afterAutospacing="1" w:line="225" w:lineRule="atLeast"/>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2.4.0. Personu skaits, kuras ar bāriņtiesas lēmumu ieceltas par aizbildni bērnam, kopā:</w:t>
            </w:r>
          </w:p>
        </w:tc>
        <w:tc>
          <w:tcPr>
            <w:tcW w:w="650" w:type="pct"/>
            <w:tcBorders>
              <w:top w:val="outset" w:sz="6" w:space="0" w:color="auto"/>
              <w:left w:val="outset" w:sz="6" w:space="0" w:color="auto"/>
              <w:bottom w:val="outset" w:sz="6" w:space="0" w:color="auto"/>
              <w:right w:val="outset" w:sz="6" w:space="0" w:color="auto"/>
            </w:tcBorders>
          </w:tcPr>
          <w:p w:rsidR="007D4746" w:rsidRPr="00F70DE8" w:rsidRDefault="00327E21" w:rsidP="007D4746">
            <w:pPr>
              <w:spacing w:after="0" w:line="240" w:lineRule="auto"/>
              <w:rPr>
                <w:rFonts w:ascii="Times New Roman" w:eastAsia="Times New Roman" w:hAnsi="Times New Roman" w:cs="Times New Roman"/>
                <w:b/>
                <w:szCs w:val="24"/>
                <w:lang w:eastAsia="lv-LV"/>
              </w:rPr>
            </w:pPr>
            <w:r>
              <w:rPr>
                <w:rFonts w:ascii="Times New Roman" w:eastAsia="Times New Roman" w:hAnsi="Times New Roman" w:cs="Times New Roman"/>
                <w:b/>
                <w:szCs w:val="24"/>
                <w:lang w:eastAsia="lv-LV"/>
              </w:rPr>
              <w:t>9</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2.4.0.1. no tā aizbildņu skaits, kuri ir bērna vecvecāki: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327E21"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6</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327E21"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6</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641D95"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2.4.0.2. no tā aizbildņu skaits, kuri ir citi bērna radinieki: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327E21"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3</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327E21"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3</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DD50A2"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w:t>
            </w:r>
            <w:bookmarkStart w:id="1" w:name="_GoBack"/>
            <w:bookmarkEnd w:id="1"/>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2.4.0.3. no tā citu personu skaits, kuras ieceltas par aizbildni bērnam:</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641D95"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641D95"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641D95" w:rsidP="007D4746">
            <w:pPr>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after="0" w:line="225" w:lineRule="atLeast"/>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2.5. Aizbildņu un aizbildnībā esošo bērnu skaits pārskata gadā</w:t>
            </w:r>
          </w:p>
        </w:tc>
        <w:tc>
          <w:tcPr>
            <w:tcW w:w="650"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before="100" w:beforeAutospacing="1" w:after="100" w:afterAutospacing="1" w:line="225" w:lineRule="atLeast"/>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2.5.1. Personu skaits, kuras ar bāriņtiesas lēmumu ieceltas par aizbildni bērnam, ja aizbildnība nodibināta pirmreizēji, kopā:</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A66E6C" w:rsidP="007D4746">
            <w:pPr>
              <w:spacing w:after="0" w:line="225"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2.5.1.1. no tā aizbildņu skaits, kuri ir bērna vecvecāki: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A66E6C" w:rsidP="007D4746">
            <w:pPr>
              <w:spacing w:after="0" w:line="225"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A66E6C" w:rsidP="007D4746">
            <w:pPr>
              <w:spacing w:after="0" w:line="225"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2.5.1.2. no tā aizbildņu skaits, kuri ir citi bērna radinieki: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1</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1</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2.5.1.3. no tā citu personu skaits, kuras ieceltas par aizbildni bērnam:</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2.5.2. Personu skaits, kuras ar bāriņtiesas lēmumu atceltas no aizbildņa pienākumu pildīšanas nolaidīgas rīcības vai citu iemeslu dēļ, kopā:</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2.5.2.1. no tā aizbildņu skaits, kuri ir bērna vecvecāki: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2.5.2.2. no tā aizbildņu skaits, kuri ir citi bērna radinieki: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2.5.2.3. no tā citu personu skaits, kuras ieceltas par aizbildni bērnam:</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rHeight w:val="225"/>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tcPr>
          <w:p w:rsidR="007D4746" w:rsidRPr="007D4746" w:rsidRDefault="007D4746" w:rsidP="007D4746">
            <w:pPr>
              <w:spacing w:after="0" w:line="225" w:lineRule="atLeast"/>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7D4746" w:rsidRPr="007D4746" w:rsidRDefault="007D4746" w:rsidP="007D4746">
            <w:pPr>
              <w:spacing w:after="0" w:line="225" w:lineRule="atLeast"/>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2.5.2.4. no tā personu skaits, par kuru pārkāpumiem, pildot aizbildņa pienākumus, bāriņtiesa informējusi tiesībaizsardzības iestādes (piemēram, policiju, prokuratūru):</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2.5.2.5. no tā aizbildņu skaits, kuri ir bērna vecvecāki: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2.5.2.6. no tā aizbildņu skaits, kuri ir citi bērna radinieki: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2.5.2.7. no tā citu personu skaits, kuras ieceltas par aizbildni bērnam:</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2.5.3. Bērnu skaits, kuriem ar bāriņtiesas lēmumu iecelts aizbildnis, ja aizbildnība bērnam nodibināta pirmreizēji, kopā (vecums gados):</w:t>
            </w:r>
          </w:p>
        </w:tc>
        <w:tc>
          <w:tcPr>
            <w:tcW w:w="650" w:type="pct"/>
            <w:tcBorders>
              <w:top w:val="outset" w:sz="6" w:space="0" w:color="auto"/>
              <w:left w:val="outset" w:sz="6" w:space="0" w:color="auto"/>
              <w:bottom w:val="outset" w:sz="6" w:space="0" w:color="auto"/>
              <w:right w:val="outset" w:sz="6" w:space="0" w:color="auto"/>
            </w:tcBorders>
          </w:tcPr>
          <w:p w:rsidR="007D4746" w:rsidRPr="00F70DE8" w:rsidRDefault="00A66E6C" w:rsidP="007D474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2</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A66E6C"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A66E6C"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A66E6C"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2.5.3.1. no tā bērnu skaits, kuriem par aizbildni iecelts vecvecāks: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A66E6C"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B37A4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A66E6C"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2.5.3.2. no tā bērnu skaits, kuriem par aizbildni iecelts cits radinieks: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A66E6C"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A66E6C"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2.5.3.3. no tā bērnu skaits, kuriem par aizbildni iecelta persona, kura nav bērna radinieks: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2.5.4. Bērnu skaits, kuriem aizbildnība nodibināta ārvalstī un bāriņtiesa lēmusi par ārvalsts aizbildnības lietas pārņemšanu, ja aizbildnība bērnam nodibināta pirmreizēji, kopā (vecums gados):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2.5.4.1. no tā bērnu skaits, kuriem par aizbildni iecelts vecvecāks: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2.5.4.2. no tā bērnu skaits, kuriem par aizbildni iecelts cits radinieks: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2.5.4.3. no tā bērnu skaits, kuriem par aizbildni iecelta persona, kura nav bērna radinieks: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B3B3B3"/>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2.6. Ārpusģimenes aprūpē esošie bērni, par kuriem bāriņtiesa pārskata gadā pieņēmusi lēmumu par atļauju bērnam uzturēties pie vecākiem vai brāļiem, māsām, vecvecākiem un personām, ar kurām bērns ilgu laiku dzīvojis nedalītā saimniecībā (vecums gados)</w:t>
            </w:r>
          </w:p>
        </w:tc>
        <w:tc>
          <w:tcPr>
            <w:tcW w:w="650" w:type="pct"/>
            <w:tcBorders>
              <w:top w:val="outset" w:sz="6" w:space="0" w:color="auto"/>
              <w:left w:val="outset" w:sz="6" w:space="0" w:color="auto"/>
              <w:bottom w:val="outset" w:sz="6" w:space="0" w:color="auto"/>
              <w:right w:val="outset" w:sz="6" w:space="0" w:color="auto"/>
            </w:tcBorders>
            <w:shd w:val="clear" w:color="auto" w:fill="B3B3B3"/>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2.6.0. Bērnu skaits kopā:</w:t>
            </w:r>
          </w:p>
        </w:tc>
        <w:tc>
          <w:tcPr>
            <w:tcW w:w="650" w:type="pct"/>
            <w:tcBorders>
              <w:top w:val="outset" w:sz="6" w:space="0" w:color="auto"/>
              <w:left w:val="outset" w:sz="6" w:space="0" w:color="auto"/>
              <w:bottom w:val="outset" w:sz="6" w:space="0" w:color="auto"/>
              <w:right w:val="outset" w:sz="6" w:space="0" w:color="auto"/>
            </w:tcBorders>
          </w:tcPr>
          <w:p w:rsidR="007D4746" w:rsidRPr="00F70DE8" w:rsidRDefault="007D4746" w:rsidP="00F70DE8">
            <w:pPr>
              <w:spacing w:after="0" w:line="240" w:lineRule="auto"/>
              <w:rPr>
                <w:rFonts w:ascii="Times New Roman" w:eastAsia="Times New Roman" w:hAnsi="Times New Roman" w:cs="Times New Roman"/>
                <w:b/>
                <w:sz w:val="24"/>
                <w:szCs w:val="24"/>
                <w:lang w:eastAsia="lv-LV"/>
              </w:rPr>
            </w:pPr>
            <w:r w:rsidRPr="007D4746">
              <w:rPr>
                <w:rFonts w:ascii="Times New Roman" w:eastAsia="Times New Roman" w:hAnsi="Times New Roman" w:cs="Times New Roman"/>
                <w:sz w:val="24"/>
                <w:szCs w:val="24"/>
                <w:lang w:eastAsia="lv-LV"/>
              </w:rPr>
              <w:t> </w:t>
            </w:r>
            <w:r w:rsidR="00F70DE8" w:rsidRPr="00F70DE8">
              <w:rPr>
                <w:rFonts w:ascii="Times New Roman" w:eastAsia="Times New Roman" w:hAnsi="Times New Roman" w:cs="Times New Roman"/>
                <w:b/>
                <w:sz w:val="24"/>
                <w:szCs w:val="24"/>
                <w:lang w:eastAsia="lv-LV"/>
              </w:rPr>
              <w:t>2</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2.6.0.1. no tā bērnu skaits, kuriem atļauts uzturēties pie vecākiem:</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912CC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912CC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912CC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2.6.0.2. no tā bērnu skaits, kuriem atļauts uzturēties pie citiem tuviem radiniekiem:</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912CC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912CC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912CC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2.6.0.3. no tā bērnu skaits, kuriem atļauts uzturēties pie personām, ar kurām bērns ilgu laiku dzīvojis nedalītā saimniecībā:</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single"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single"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70DE8">
              <w:rPr>
                <w:rFonts w:ascii="Times New Roman" w:eastAsia="Times New Roman" w:hAnsi="Times New Roman" w:cs="Times New Roman"/>
                <w:sz w:val="24"/>
                <w:szCs w:val="24"/>
                <w:lang w:eastAsia="lv-LV"/>
              </w:rPr>
              <w:t>0</w:t>
            </w:r>
          </w:p>
        </w:tc>
      </w:tr>
    </w:tbl>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3. PĀRSKATS PAR VECĀKU APRŪPĒ UN ĀRPUSĢIMENES APRŪPĒ ESOŠA BĒRNA NODOŠANU CITAS PERSONAS APRŪPĒ LATVIJĀ UN ĀRVALSTĪS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12"/>
        <w:gridCol w:w="1293"/>
      </w:tblGrid>
      <w:tr w:rsidR="007D4746" w:rsidRPr="007D4746" w:rsidTr="007A2664">
        <w:trPr>
          <w:tblCellSpacing w:w="15" w:type="dxa"/>
        </w:trPr>
        <w:tc>
          <w:tcPr>
            <w:tcW w:w="4250" w:type="pct"/>
            <w:tcBorders>
              <w:top w:val="single" w:sz="6" w:space="0" w:color="auto"/>
              <w:left w:val="outset" w:sz="6" w:space="0" w:color="auto"/>
              <w:bottom w:val="nil"/>
              <w:right w:val="outset" w:sz="6" w:space="0" w:color="auto"/>
            </w:tcBorders>
            <w:shd w:val="clear" w:color="auto" w:fill="B3B3B3"/>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3.1. Vecāku aprūpē esoša bērna nodošana citas personas aprūpē L</w:t>
            </w:r>
            <w:smartTag w:uri="urn:schemas-microsoft-com:office:smarttags" w:element="PersonName">
              <w:r w:rsidRPr="007D4746">
                <w:rPr>
                  <w:rFonts w:ascii="Times New Roman" w:eastAsia="Times New Roman" w:hAnsi="Times New Roman" w:cs="Times New Roman"/>
                  <w:b/>
                  <w:bCs/>
                  <w:sz w:val="24"/>
                  <w:szCs w:val="24"/>
                  <w:lang w:eastAsia="lv-LV"/>
                </w:rPr>
                <w:t>atv</w:t>
              </w:r>
            </w:smartTag>
            <w:r w:rsidRPr="007D4746">
              <w:rPr>
                <w:rFonts w:ascii="Times New Roman" w:eastAsia="Times New Roman" w:hAnsi="Times New Roman" w:cs="Times New Roman"/>
                <w:b/>
                <w:bCs/>
                <w:sz w:val="24"/>
                <w:szCs w:val="24"/>
                <w:lang w:eastAsia="lv-LV"/>
              </w:rPr>
              <w:t>ijā un ārvalstī pārskata gadā</w:t>
            </w:r>
          </w:p>
        </w:tc>
        <w:tc>
          <w:tcPr>
            <w:tcW w:w="650" w:type="pct"/>
            <w:tcBorders>
              <w:top w:val="single" w:sz="6" w:space="0" w:color="auto"/>
              <w:left w:val="outset" w:sz="6" w:space="0" w:color="auto"/>
              <w:bottom w:val="nil"/>
              <w:right w:val="outset" w:sz="6" w:space="0" w:color="auto"/>
            </w:tcBorders>
            <w:shd w:val="clear" w:color="auto" w:fill="B3B3B3"/>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3.1.0. Bērnu skaits kopā:</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3.1.0.1. no tā bērnu skaits, par kuriem bāriņtiesa pārskata gadā atzinusi, ka bērna nodošana citas personas aprūpē L</w:t>
            </w:r>
            <w:smartTag w:uri="urn:schemas-microsoft-com:office:smarttags" w:element="PersonName">
              <w:r w:rsidRPr="007D4746">
                <w:rPr>
                  <w:rFonts w:ascii="Times New Roman" w:eastAsia="Times New Roman" w:hAnsi="Times New Roman" w:cs="Times New Roman"/>
                  <w:sz w:val="24"/>
                  <w:szCs w:val="24"/>
                  <w:lang w:eastAsia="lv-LV"/>
                </w:rPr>
                <w:t>atv</w:t>
              </w:r>
            </w:smartTag>
            <w:r w:rsidRPr="007D4746">
              <w:rPr>
                <w:rFonts w:ascii="Times New Roman" w:eastAsia="Times New Roman" w:hAnsi="Times New Roman" w:cs="Times New Roman"/>
                <w:sz w:val="24"/>
                <w:szCs w:val="24"/>
                <w:lang w:eastAsia="lv-LV"/>
              </w:rPr>
              <w:t>ijā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A266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A266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A266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A266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A266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A266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A266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3.1.0.2. no tā bērnu skaits, par kuriem bāriņtiesa pārskata gadā atzinusi, ka bērna nodošana citas personas aprūpē ārvalstī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A266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A266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A266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A266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A266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A266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7A266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B3B3B3"/>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3.2. Aizbildņa ģimenē un audžuģimenē ievietotā bērna nodošana citas personas aprūpē L</w:t>
            </w:r>
            <w:smartTag w:uri="urn:schemas-microsoft-com:office:smarttags" w:element="PersonName">
              <w:r w:rsidRPr="007D4746">
                <w:rPr>
                  <w:rFonts w:ascii="Times New Roman" w:eastAsia="Times New Roman" w:hAnsi="Times New Roman" w:cs="Times New Roman"/>
                  <w:b/>
                  <w:bCs/>
                  <w:sz w:val="24"/>
                  <w:szCs w:val="24"/>
                  <w:lang w:eastAsia="lv-LV"/>
                </w:rPr>
                <w:t>atv</w:t>
              </w:r>
            </w:smartTag>
            <w:r w:rsidRPr="007D4746">
              <w:rPr>
                <w:rFonts w:ascii="Times New Roman" w:eastAsia="Times New Roman" w:hAnsi="Times New Roman" w:cs="Times New Roman"/>
                <w:b/>
                <w:bCs/>
                <w:sz w:val="24"/>
                <w:szCs w:val="24"/>
                <w:lang w:eastAsia="lv-LV"/>
              </w:rPr>
              <w:t>ijā pārskata gadā</w:t>
            </w:r>
          </w:p>
        </w:tc>
        <w:tc>
          <w:tcPr>
            <w:tcW w:w="650" w:type="pct"/>
            <w:tcBorders>
              <w:top w:val="outset" w:sz="6" w:space="0" w:color="auto"/>
              <w:left w:val="outset" w:sz="6" w:space="0" w:color="auto"/>
              <w:bottom w:val="outset" w:sz="6" w:space="0" w:color="auto"/>
              <w:right w:val="outset" w:sz="6" w:space="0" w:color="auto"/>
            </w:tcBorders>
            <w:shd w:val="clear" w:color="auto" w:fill="B3B3B3"/>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3.2.0. Bērnu skaits kopā:</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3.2.0.1. no tā aizbildnībā esošo bērnu skaits, par kuriem bāriņtiesa pārskata gadā atzinusi, ka bērna nodošana citas personas aprūpē L</w:t>
            </w:r>
            <w:smartTag w:uri="urn:schemas-microsoft-com:office:smarttags" w:element="PersonName">
              <w:r w:rsidRPr="007D4746">
                <w:rPr>
                  <w:rFonts w:ascii="Times New Roman" w:eastAsia="Times New Roman" w:hAnsi="Times New Roman" w:cs="Times New Roman"/>
                  <w:sz w:val="24"/>
                  <w:szCs w:val="24"/>
                  <w:lang w:eastAsia="lv-LV"/>
                </w:rPr>
                <w:t>atv</w:t>
              </w:r>
            </w:smartTag>
            <w:r w:rsidRPr="007D4746">
              <w:rPr>
                <w:rFonts w:ascii="Times New Roman" w:eastAsia="Times New Roman" w:hAnsi="Times New Roman" w:cs="Times New Roman"/>
                <w:sz w:val="24"/>
                <w:szCs w:val="24"/>
                <w:lang w:eastAsia="lv-LV"/>
              </w:rPr>
              <w:t>ijā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31FF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31FF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31FF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31FF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31FF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31FF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31FF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3.2.0.2. no tā audžuģimenē esošo bērnu skaits, par kuriem bāriņtiesa pārskata gadā atzinusi, ka bērna nodošana citas personas aprūpē L</w:t>
            </w:r>
            <w:smartTag w:uri="urn:schemas-microsoft-com:office:smarttags" w:element="PersonName">
              <w:r w:rsidRPr="007D4746">
                <w:rPr>
                  <w:rFonts w:ascii="Times New Roman" w:eastAsia="Times New Roman" w:hAnsi="Times New Roman" w:cs="Times New Roman"/>
                  <w:sz w:val="24"/>
                  <w:szCs w:val="24"/>
                  <w:lang w:eastAsia="lv-LV"/>
                </w:rPr>
                <w:t>atv</w:t>
              </w:r>
            </w:smartTag>
            <w:r w:rsidRPr="007D4746">
              <w:rPr>
                <w:rFonts w:ascii="Times New Roman" w:eastAsia="Times New Roman" w:hAnsi="Times New Roman" w:cs="Times New Roman"/>
                <w:sz w:val="24"/>
                <w:szCs w:val="24"/>
                <w:lang w:eastAsia="lv-LV"/>
              </w:rPr>
              <w:t>ijā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31FF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31FF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31FF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31FF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31FF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31FF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31FF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B3B3B3"/>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b/>
                <w:bCs/>
                <w:sz w:val="24"/>
                <w:szCs w:val="24"/>
                <w:lang w:eastAsia="lv-LV"/>
              </w:rPr>
              <w:t>3.3. Aizbildņa ģimenē, audžuģimenē un aprūpes un rehabilitācijas</w:t>
            </w:r>
            <w:r w:rsidRPr="007D4746">
              <w:rPr>
                <w:rFonts w:ascii="Times New Roman" w:eastAsia="Times New Roman" w:hAnsi="Times New Roman" w:cs="Times New Roman"/>
                <w:sz w:val="24"/>
                <w:szCs w:val="24"/>
                <w:lang w:eastAsia="lv-LV"/>
              </w:rPr>
              <w:t xml:space="preserve"> </w:t>
            </w:r>
            <w:r w:rsidRPr="007D4746">
              <w:rPr>
                <w:rFonts w:ascii="Times New Roman" w:eastAsia="Times New Roman" w:hAnsi="Times New Roman" w:cs="Times New Roman"/>
                <w:b/>
                <w:bCs/>
                <w:sz w:val="24"/>
                <w:szCs w:val="24"/>
                <w:lang w:eastAsia="lv-LV"/>
              </w:rPr>
              <w:t>institūcijā ievietotā bērna nodošana citas personas aprūpē ārvalstī pārskata gadā</w:t>
            </w:r>
          </w:p>
        </w:tc>
        <w:tc>
          <w:tcPr>
            <w:tcW w:w="650" w:type="pct"/>
            <w:tcBorders>
              <w:top w:val="outset" w:sz="6" w:space="0" w:color="auto"/>
              <w:left w:val="outset" w:sz="6" w:space="0" w:color="auto"/>
              <w:bottom w:val="outset" w:sz="6" w:space="0" w:color="auto"/>
              <w:right w:val="outset" w:sz="6" w:space="0" w:color="auto"/>
            </w:tcBorders>
            <w:shd w:val="clear" w:color="auto" w:fill="B3B3B3"/>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3.3.1. Bērnu skaits kopā:</w:t>
            </w:r>
          </w:p>
        </w:tc>
        <w:tc>
          <w:tcPr>
            <w:tcW w:w="650" w:type="pct"/>
            <w:tcBorders>
              <w:top w:val="outset" w:sz="6" w:space="0" w:color="auto"/>
              <w:left w:val="outset" w:sz="6" w:space="0" w:color="auto"/>
              <w:bottom w:val="outset" w:sz="6" w:space="0" w:color="auto"/>
              <w:right w:val="outset" w:sz="6" w:space="0" w:color="auto"/>
            </w:tcBorders>
          </w:tcPr>
          <w:p w:rsidR="007D4746" w:rsidRPr="00A177BE" w:rsidRDefault="00CA0E23" w:rsidP="00BF1277">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3.3.1.1. no tā aizbildnībā esošo bērnu skaits, par kuriem bāriņtiesa pārskata gadā atzinusi, ka bērna nodošana citas personas aprūpē ārvalstī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BF1277">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BF127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BF127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BF127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BF127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BF127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BF1277">
              <w:rPr>
                <w:rFonts w:ascii="Times New Roman" w:eastAsia="Times New Roman" w:hAnsi="Times New Roman" w:cs="Times New Roman"/>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3.3.1.2. no tā audžuģimenē esošo bērnu skaits, par kuriem bāriņtiesa pārskata gadā atzinusi, ka bērna nodošana citas personas aprūpē ārvalstī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A177B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A177B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A177B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A177B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A177B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A177B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A177B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3.3.1.3. no tā aprūpes un rehabilitācijas institūcijā esošo bērnu skaits, par kuriem bāriņtiesa pārskata gadā atzinusi, ka bērna nodošana citas personas aprūpē ārvalstī atbilst bērna interesēm un persona spēs bērnu pienācīgi aprūpēt: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A177B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A177B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A177B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A177B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A177B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A177B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A177B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3.3.2. Ārpusģimenes aprūpē esošo bērnu skaits, par kuriem bāriņtiesa pieņēmusi lēmumu par atļauju bērnam izceļot no valsts, kopā</w:t>
            </w:r>
          </w:p>
        </w:tc>
        <w:tc>
          <w:tcPr>
            <w:tcW w:w="650" w:type="pct"/>
            <w:tcBorders>
              <w:top w:val="outset" w:sz="6" w:space="0" w:color="auto"/>
              <w:left w:val="outset" w:sz="6" w:space="0" w:color="auto"/>
              <w:bottom w:val="outset" w:sz="6" w:space="0" w:color="auto"/>
              <w:right w:val="outset" w:sz="6" w:space="0" w:color="auto"/>
            </w:tcBorders>
          </w:tcPr>
          <w:p w:rsidR="007D4746" w:rsidRPr="00A177BE" w:rsidRDefault="007D4746" w:rsidP="007D4746">
            <w:pPr>
              <w:spacing w:after="0" w:line="240" w:lineRule="auto"/>
              <w:rPr>
                <w:rFonts w:ascii="Times New Roman" w:eastAsia="Times New Roman" w:hAnsi="Times New Roman" w:cs="Times New Roman"/>
                <w:b/>
                <w:sz w:val="24"/>
                <w:szCs w:val="24"/>
                <w:lang w:eastAsia="lv-LV"/>
              </w:rPr>
            </w:pPr>
            <w:r w:rsidRPr="007D4746">
              <w:rPr>
                <w:rFonts w:ascii="Times New Roman" w:eastAsia="Times New Roman" w:hAnsi="Times New Roman" w:cs="Times New Roman"/>
                <w:sz w:val="24"/>
                <w:szCs w:val="24"/>
                <w:lang w:eastAsia="lv-LV"/>
              </w:rPr>
              <w:t> </w:t>
            </w:r>
            <w:r w:rsidR="00BF1277" w:rsidRPr="00A177BE">
              <w:rPr>
                <w:rFonts w:ascii="Times New Roman" w:eastAsia="Times New Roman" w:hAnsi="Times New Roman" w:cs="Times New Roman"/>
                <w:b/>
                <w:sz w:val="24"/>
                <w:szCs w:val="24"/>
                <w:lang w:eastAsia="lv-LV"/>
              </w:rPr>
              <w:t>1</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B3B3B3"/>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3.4. Viesģimeņu skaits pārskata gadā</w:t>
            </w:r>
          </w:p>
        </w:tc>
        <w:tc>
          <w:tcPr>
            <w:tcW w:w="650" w:type="pct"/>
            <w:tcBorders>
              <w:top w:val="outset" w:sz="6" w:space="0" w:color="auto"/>
              <w:left w:val="outset" w:sz="6" w:space="0" w:color="auto"/>
              <w:bottom w:val="outset" w:sz="6" w:space="0" w:color="auto"/>
              <w:right w:val="outset" w:sz="6" w:space="0" w:color="auto"/>
            </w:tcBorders>
            <w:shd w:val="clear" w:color="auto" w:fill="B3B3B3"/>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250" w:type="pct"/>
            <w:tcBorders>
              <w:top w:val="outset" w:sz="6" w:space="0" w:color="auto"/>
              <w:left w:val="outset" w:sz="6" w:space="0" w:color="auto"/>
              <w:bottom w:val="single"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3.4.0. Viesģimeņu skaits, kurām ar bāriņtiesas lēmumu pārskata gadā piešķirts viesģimenes statuss, kopā</w:t>
            </w:r>
          </w:p>
        </w:tc>
        <w:tc>
          <w:tcPr>
            <w:tcW w:w="650" w:type="pct"/>
            <w:tcBorders>
              <w:top w:val="outset" w:sz="6" w:space="0" w:color="auto"/>
              <w:left w:val="outset" w:sz="6" w:space="0" w:color="auto"/>
              <w:bottom w:val="single"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0</w:t>
            </w:r>
          </w:p>
        </w:tc>
      </w:tr>
    </w:tbl>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4. PĀRSKATS PAR AUDŽUĢIMEŅU LIETĀM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12"/>
        <w:gridCol w:w="1293"/>
      </w:tblGrid>
      <w:tr w:rsidR="007D4746" w:rsidRPr="007D4746" w:rsidTr="007A2664">
        <w:trPr>
          <w:tblCellSpacing w:w="15" w:type="dxa"/>
        </w:trPr>
        <w:tc>
          <w:tcPr>
            <w:tcW w:w="4250" w:type="pct"/>
            <w:tcBorders>
              <w:top w:val="single"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4.1. Audžuģimeņu kopējais skaits pārskata gada 31.decembrī</w:t>
            </w:r>
          </w:p>
        </w:tc>
        <w:tc>
          <w:tcPr>
            <w:tcW w:w="650" w:type="pct"/>
            <w:tcBorders>
              <w:top w:val="single"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4.1.0. Audžuģimeņu skaits, kurām ar bāriņtiesas lēmumu piešķirts audžuģimenes statuss, kopā:</w:t>
            </w:r>
          </w:p>
        </w:tc>
        <w:tc>
          <w:tcPr>
            <w:tcW w:w="650" w:type="pct"/>
            <w:tcBorders>
              <w:top w:val="outset" w:sz="6" w:space="0" w:color="auto"/>
              <w:left w:val="outset" w:sz="6" w:space="0" w:color="auto"/>
              <w:bottom w:val="outset" w:sz="6" w:space="0" w:color="auto"/>
              <w:right w:val="outset" w:sz="6" w:space="0" w:color="auto"/>
            </w:tcBorders>
          </w:tcPr>
          <w:p w:rsidR="007D4746" w:rsidRPr="00A177BE" w:rsidRDefault="007D4746" w:rsidP="007D4746">
            <w:pPr>
              <w:spacing w:after="0" w:line="240" w:lineRule="auto"/>
              <w:rPr>
                <w:rFonts w:ascii="Times New Roman" w:eastAsia="Times New Roman" w:hAnsi="Times New Roman" w:cs="Times New Roman"/>
                <w:b/>
                <w:sz w:val="24"/>
                <w:szCs w:val="24"/>
                <w:lang w:eastAsia="lv-LV"/>
              </w:rPr>
            </w:pPr>
            <w:r w:rsidRPr="007D4746">
              <w:rPr>
                <w:rFonts w:ascii="Times New Roman" w:eastAsia="Times New Roman" w:hAnsi="Times New Roman" w:cs="Times New Roman"/>
                <w:sz w:val="24"/>
                <w:szCs w:val="24"/>
                <w:lang w:eastAsia="lv-LV"/>
              </w:rPr>
              <w:t> </w:t>
            </w:r>
            <w:r w:rsidR="004E54E4" w:rsidRPr="00A177BE">
              <w:rPr>
                <w:rFonts w:ascii="Times New Roman" w:eastAsia="Times New Roman" w:hAnsi="Times New Roman" w:cs="Times New Roman"/>
                <w:b/>
                <w:sz w:val="24"/>
                <w:szCs w:val="24"/>
                <w:lang w:eastAsia="lv-LV"/>
              </w:rPr>
              <w:t>2</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4.1.0.1. no tā audžuģimeņu skaits, kurās nav ievietoti bērni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4.1.0.2. no tā audžuģimeņu skaits, kurās pamatotu iemeslu dēļ nevar uzņemt bērnus, par ko rakstiski informēta bāriņtiesa</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4.2. Audžuģimeņu skaits pārskata gadā</w:t>
            </w:r>
          </w:p>
        </w:tc>
        <w:tc>
          <w:tcPr>
            <w:tcW w:w="650"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4.2.1. Audžuģimeņu skaits, kurām ar bāriņtiesas lēmumu piešķirts audžuģimenes statuss, kopā</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4.2.2. Audžuģimeņu skaits, kurām ar bāriņtiesas lēmumu atņemts audžuģimenes statuss, kopā</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4.2.3. Audžuģimeņu skaits, kurām ar bāriņtiesas lēmumu izbeigts audžuģimenes statuss, kopā</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CA0E23"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single"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4.2.4. no tā audžuģimeņu skaits, par kuru pārkāpumiem, pildot audžuģimenes pienākumus, bāriņtiesa pārskata gadā informējusi tiesībaizsardzības iestādes (piemēram, policiju, prokuratūru)</w:t>
            </w:r>
          </w:p>
        </w:tc>
        <w:tc>
          <w:tcPr>
            <w:tcW w:w="650" w:type="pct"/>
            <w:tcBorders>
              <w:top w:val="outset" w:sz="6" w:space="0" w:color="auto"/>
              <w:left w:val="outset" w:sz="6" w:space="0" w:color="auto"/>
              <w:bottom w:val="single"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4E54E4">
              <w:rPr>
                <w:rFonts w:ascii="Times New Roman" w:eastAsia="Times New Roman" w:hAnsi="Times New Roman" w:cs="Times New Roman"/>
                <w:sz w:val="24"/>
                <w:szCs w:val="24"/>
                <w:lang w:eastAsia="lv-LV"/>
              </w:rPr>
              <w:t>0</w:t>
            </w:r>
          </w:p>
        </w:tc>
      </w:tr>
    </w:tbl>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5. PĀRSKATS PAR ADOPCIJAS LIETĀM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12"/>
        <w:gridCol w:w="1293"/>
      </w:tblGrid>
      <w:tr w:rsidR="007D4746" w:rsidRPr="007D4746" w:rsidTr="007A2664">
        <w:trPr>
          <w:tblCellSpacing w:w="15" w:type="dxa"/>
        </w:trPr>
        <w:tc>
          <w:tcPr>
            <w:tcW w:w="4250" w:type="pct"/>
            <w:tcBorders>
              <w:top w:val="single"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5.1. Personu skaits, kas pārskata gadā ar bāriņtiesas lēmumu atzītas par adoptētājiem</w:t>
            </w:r>
          </w:p>
        </w:tc>
        <w:tc>
          <w:tcPr>
            <w:tcW w:w="650" w:type="pct"/>
            <w:tcBorders>
              <w:top w:val="single"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5.1.0. Personu skaits kopā:</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B2E0C">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5.1.0.1. no tā personu (aizbildņu) skaits, kuras vēlējās adoptēt aizbildnībā esošo bērnu:</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9E66E9">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9E66E9">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9E66E9">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5.1.0.2. no tā personu (audžuģimeņu) skaits, kuras vēlējās adoptēt audžuģimenē esošo bērnu:</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9E66E9">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tajā skaitā sievietes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9E66E9">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9E66E9">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5.1.0.3. no tā personu skaits, kuras vēlējās adoptēt ārpusģimenes aprūpē esošo bērnu:</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9E66E9">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9E66E9">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9E66E9">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5.1.0.4. no tā personu skaits, kuras vēlējās adoptēt otra laulātā bērnu:</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9E66E9">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9E66E9">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9E66E9">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shd w:val="clear" w:color="auto" w:fill="CCCCCC"/>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5.2. Bērnu skaits, par kuriem bāriņtiesa pārskata gadā pieņēmusi vai atcēlusi lēmumu par bērna adopciju uz ārvalstīm (vecums gados)</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5.2.1. Bērnu skaits, par kuriem bāriņtiesa pieņēmusi lēmumu par bērna adopciju uz ārvalstīm, kopā:</w:t>
            </w:r>
          </w:p>
        </w:tc>
        <w:tc>
          <w:tcPr>
            <w:tcW w:w="650" w:type="pct"/>
            <w:tcBorders>
              <w:top w:val="outset" w:sz="6" w:space="0" w:color="auto"/>
              <w:left w:val="outset" w:sz="6" w:space="0" w:color="auto"/>
              <w:bottom w:val="outset" w:sz="6" w:space="0" w:color="auto"/>
              <w:right w:val="outset" w:sz="6" w:space="0" w:color="auto"/>
            </w:tcBorders>
          </w:tcPr>
          <w:p w:rsidR="007D4746" w:rsidRPr="00661791" w:rsidRDefault="00CA0E23" w:rsidP="007D474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5.2.1.1. no tā bērnu skaits, kuri ievietoti audžuģimenē:</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CA0E23"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B2E0C">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CA0E23"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5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650" w:type="pct"/>
            <w:tcBorders>
              <w:top w:val="outset" w:sz="6" w:space="0" w:color="auto"/>
              <w:left w:val="outset" w:sz="6" w:space="0" w:color="auto"/>
              <w:bottom w:val="outset" w:sz="6" w:space="0" w:color="auto"/>
              <w:right w:val="outset" w:sz="6" w:space="0" w:color="auto"/>
            </w:tcBorders>
          </w:tcPr>
          <w:p w:rsidR="007D4746" w:rsidRPr="007D4746" w:rsidRDefault="00CA0E23"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B2E0C">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CA0E23"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B2E0C">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5.2.1.2. no tā bērnu skaits, kuri ievietoti aprūpes un rehabilitācijas institūcijā:</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D30A0">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591F3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591F3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591F3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591F3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591F3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591F3E">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5.2.2. Bērnu skaits, par kuriem bāriņtiesa atcēlusi lēmumu par bērna adopciju uz ārvalstīm, kopā:</w:t>
            </w:r>
          </w:p>
        </w:tc>
        <w:tc>
          <w:tcPr>
            <w:tcW w:w="2895" w:type="dxa"/>
            <w:tcBorders>
              <w:top w:val="outset" w:sz="6" w:space="0" w:color="auto"/>
              <w:left w:val="outset" w:sz="6" w:space="0" w:color="auto"/>
              <w:bottom w:val="outset" w:sz="6" w:space="0" w:color="auto"/>
              <w:right w:val="outset" w:sz="6" w:space="0" w:color="auto"/>
            </w:tcBorders>
          </w:tcPr>
          <w:p w:rsidR="007D4746" w:rsidRPr="00661791" w:rsidRDefault="00CA0E23" w:rsidP="007D474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D30A0">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CA0E23"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CA0E23"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D30A0">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CA0E23"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DD30A0">
              <w:rPr>
                <w:rFonts w:ascii="Times New Roman" w:eastAsia="Times New Roman" w:hAnsi="Times New Roman" w:cs="Times New Roman"/>
                <w:sz w:val="24"/>
                <w:szCs w:val="24"/>
                <w:lang w:eastAsia="lv-LV"/>
              </w:rPr>
              <w:t>0</w:t>
            </w:r>
          </w:p>
          <w:p w:rsidR="00671BC0" w:rsidRPr="007D4746" w:rsidRDefault="00671BC0" w:rsidP="007D4746">
            <w:pPr>
              <w:spacing w:after="0" w:line="240" w:lineRule="auto"/>
              <w:rPr>
                <w:rFonts w:ascii="Times New Roman" w:eastAsia="Times New Roman" w:hAnsi="Times New Roman" w:cs="Times New Roman"/>
                <w:sz w:val="24"/>
                <w:szCs w:val="24"/>
                <w:lang w:eastAsia="lv-LV"/>
              </w:rPr>
            </w:pP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lastRenderedPageBreak/>
              <w:t>5.3. Bērnu skaits, par kuriem bāriņtiesa pārskata gadā pieņēmusi lēmumu par to, ka adopcija ir bērna interesēs (vecums gados)</w:t>
            </w:r>
          </w:p>
        </w:tc>
        <w:tc>
          <w:tcPr>
            <w:tcW w:w="2895" w:type="dxa"/>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5.3.0. Bērnu skaits kopā:</w:t>
            </w:r>
          </w:p>
        </w:tc>
        <w:tc>
          <w:tcPr>
            <w:tcW w:w="2895" w:type="dxa"/>
            <w:tcBorders>
              <w:top w:val="outset" w:sz="6" w:space="0" w:color="auto"/>
              <w:left w:val="outset" w:sz="6" w:space="0" w:color="auto"/>
              <w:bottom w:val="outset" w:sz="6" w:space="0" w:color="auto"/>
              <w:right w:val="outset" w:sz="6" w:space="0" w:color="auto"/>
            </w:tcBorders>
          </w:tcPr>
          <w:p w:rsidR="007D4746" w:rsidRPr="00661791" w:rsidRDefault="005E76B9" w:rsidP="007D474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5.3.0.1. no tā bērnu skaits, kuri ievietoti audžuģimenē:</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5E76B9"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55B0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5E76B9"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5E76B9"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55B0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5E76B9"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55B0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5.3.0.2. no tā bērnu skaits, kuri ievietoti aizbildņa ģimenē:</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55B0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5.3.0.3. no tā bērnu skaits, kuri ievietoti aprūpes un rehabilitācijas institūcijā:</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5.3.0.4. no tā bērnu skaits, kurus vēlējās adoptēt otrs laulātais:</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shd w:val="clear" w:color="auto" w:fill="B3B3B3"/>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5.4. Bērnu skaits, par kuriem bāriņtiesa pārskata gadā pieņēmusi lēmumu par bērna nodošanu adoptētāja aprūpē vai aprūpes izbeigšanu (vecums gados)</w:t>
            </w:r>
          </w:p>
        </w:tc>
        <w:tc>
          <w:tcPr>
            <w:tcW w:w="2895" w:type="dxa"/>
            <w:tcBorders>
              <w:top w:val="outset" w:sz="6" w:space="0" w:color="auto"/>
              <w:left w:val="outset" w:sz="6" w:space="0" w:color="auto"/>
              <w:bottom w:val="outset" w:sz="6" w:space="0" w:color="auto"/>
              <w:right w:val="outset" w:sz="6" w:space="0" w:color="auto"/>
            </w:tcBorders>
            <w:shd w:val="clear" w:color="auto" w:fill="B3B3B3"/>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5.4.1. Bērnu skaits, kuri nodoti adoptētāja aprūpē, kopā:</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5E76B9"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55B0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5E76B9"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5E76B9"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55B0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5E76B9"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55B0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5.4.2. Bērnu skaits, kuru uzturēšanās adoptētāja aprūpē izbeigta, kopā:</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96085E"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55B0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5E76B9"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55B07">
              <w:rPr>
                <w:rFonts w:ascii="Times New Roman" w:eastAsia="Times New Roman" w:hAnsi="Times New Roman" w:cs="Times New Roman"/>
                <w:sz w:val="24"/>
                <w:szCs w:val="24"/>
                <w:lang w:eastAsia="lv-LV"/>
              </w:rPr>
              <w:t>2</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 0–3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55B0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4–12 (ieskaitot)</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5E76B9"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single"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13–17 (ieskaitot)</w:t>
            </w:r>
          </w:p>
        </w:tc>
        <w:tc>
          <w:tcPr>
            <w:tcW w:w="2895" w:type="dxa"/>
            <w:tcBorders>
              <w:top w:val="outset" w:sz="6" w:space="0" w:color="auto"/>
              <w:left w:val="outset" w:sz="6" w:space="0" w:color="auto"/>
              <w:bottom w:val="single"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255B07">
              <w:rPr>
                <w:rFonts w:ascii="Times New Roman" w:eastAsia="Times New Roman" w:hAnsi="Times New Roman" w:cs="Times New Roman"/>
                <w:sz w:val="24"/>
                <w:szCs w:val="24"/>
                <w:lang w:eastAsia="lv-LV"/>
              </w:rPr>
              <w:t>0</w:t>
            </w:r>
          </w:p>
        </w:tc>
      </w:tr>
    </w:tbl>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6. PĀRSKATS PAR AIZGĀDNĪBAS LIETĀM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54"/>
        <w:gridCol w:w="1551"/>
      </w:tblGrid>
      <w:tr w:rsidR="007D4746" w:rsidRPr="007D4746" w:rsidTr="007A2664">
        <w:trPr>
          <w:tblCellSpacing w:w="15" w:type="dxa"/>
        </w:trPr>
        <w:tc>
          <w:tcPr>
            <w:tcW w:w="4200" w:type="pct"/>
            <w:tcBorders>
              <w:top w:val="single"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6.1. Aizgādnībā esošās personas un aizgādņi pārskata gada 31.decembrī</w:t>
            </w:r>
          </w:p>
        </w:tc>
        <w:tc>
          <w:tcPr>
            <w:tcW w:w="2895" w:type="dxa"/>
            <w:tcBorders>
              <w:top w:val="single"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6.1.1. Aizgādnībā esošo personu skaits, kopā:</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6.1.2. Personu skaits, kuras ar bāriņtiesas lēmumu ieceltas par aizgādni personai ar ierobežotu rīcībspēju, kopā:</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30F1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6.1.2.1. no tā aizgādņu skaits, kuri ir personas ar ierobežotu rīcībspēju radinieki:</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6.1.2.2. no tā citu personu skaits, kuras ieceltas par aizgādni personai ar ierobežotu rīcībspēju:</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C17A24">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6.1.3. Personu skaits, kuras ar bāriņtiesas lēmumu ieceltas par aizgādni mantojumam vai prombūtnē esošas personas mantai, kopā</w:t>
            </w:r>
          </w:p>
        </w:tc>
        <w:tc>
          <w:tcPr>
            <w:tcW w:w="2895" w:type="dxa"/>
            <w:tcBorders>
              <w:top w:val="outset" w:sz="6" w:space="0" w:color="auto"/>
              <w:left w:val="outset" w:sz="6" w:space="0" w:color="auto"/>
              <w:bottom w:val="outset" w:sz="6" w:space="0" w:color="auto"/>
              <w:right w:val="outset" w:sz="6" w:space="0" w:color="auto"/>
            </w:tcBorders>
          </w:tcPr>
          <w:p w:rsidR="007D4746" w:rsidRPr="00661791" w:rsidRDefault="007E09DD" w:rsidP="007D474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3</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6.2. Aizgādnībā esošās personas un aizgādņi pārskata gadā</w:t>
            </w:r>
          </w:p>
        </w:tc>
        <w:tc>
          <w:tcPr>
            <w:tcW w:w="2895" w:type="dxa"/>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6.2.1. Personu ar ierobežotu rīcībspēju skaits, kurām ar bāriņtiesas lēmumu aizgādņi iecelti pārskata gadā, kopā</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30F1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6.2.2. Personu skaits, kuras ar bāriņtiesas lēmumu ieceltas par aizgādni personai ar ierobežotu rīcībspēju, kopā:</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6.2.2.1. no tā aizgādņu skaits, kuri ir personas ar ierobežotu rīcībspēju radinieki:</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2895" w:type="dxa"/>
            <w:tcBorders>
              <w:top w:val="outset" w:sz="6" w:space="0" w:color="auto"/>
              <w:left w:val="outset" w:sz="6" w:space="0" w:color="auto"/>
              <w:bottom w:val="outset" w:sz="6" w:space="0" w:color="auto"/>
              <w:right w:val="outset" w:sz="6" w:space="0" w:color="auto"/>
            </w:tcBorders>
          </w:tcPr>
          <w:p w:rsid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p w:rsidR="009900E2" w:rsidRPr="007D4746" w:rsidRDefault="009900E2" w:rsidP="007D4746">
            <w:pPr>
              <w:spacing w:after="0" w:line="240" w:lineRule="auto"/>
              <w:rPr>
                <w:rFonts w:ascii="Times New Roman" w:eastAsia="Times New Roman" w:hAnsi="Times New Roman" w:cs="Times New Roman"/>
                <w:sz w:val="24"/>
                <w:szCs w:val="24"/>
                <w:lang w:eastAsia="lv-LV"/>
              </w:rPr>
            </w:pP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6.2.2.2. no tā citu personu skaits, kuras ieceltas par aizgādni personai ar ierobežotu rīcībspēju:</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6.2.3. Personu skaits, kuras ar bāriņtiesas lēmumu ieceltas par aizgādni mantojumam vai prombūtnē esošas personas mantai, kopā:</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E09D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6.2.4. Aizgādņu skaits, kuri pārskata gadā ar bāriņtiesas lēmumu atcelti no pienākumu pildīšanas nolaidīgas rīcības vai citu iemeslu dēļ, kopā:</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6.2.4.1. no tā aizgādņu skaits, kuri ir personas ar ierobežotu rīcībspēju radinieki:</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6.2.4.2. no tā citu personu skaits, kuras ieceltas par aizgādni personai ar ierobežotu rīcībspēju:</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sievietes</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vīrieši</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6.2.4.3. no tā aizgādņi mantojumam vai prombūtnē esošas personas mantai</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6.2.4.4. no tā personu skaits, par kuru pārkāpumiem, pildot aizgādņa pienākumus, bāriņtiesa informējusi tiesībaizsardzības iestādes (piemēram, policiju, prokuratūru)</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2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6.2.5. Personu skaits, kurām aizgādnība nodibināta ārvalstī un bāriņtiesa lēmusi par ārvalsts aizgādnības lietas pārņemšanu, kopā:</w:t>
            </w:r>
          </w:p>
        </w:tc>
        <w:tc>
          <w:tcPr>
            <w:tcW w:w="2895" w:type="dxa"/>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E48E7">
              <w:rPr>
                <w:rFonts w:ascii="Times New Roman" w:eastAsia="Times New Roman" w:hAnsi="Times New Roman" w:cs="Times New Roman"/>
                <w:sz w:val="24"/>
                <w:szCs w:val="24"/>
                <w:lang w:eastAsia="lv-LV"/>
              </w:rPr>
              <w:t>0</w:t>
            </w:r>
          </w:p>
        </w:tc>
      </w:tr>
    </w:tbl>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7. PĀRSKATS PAR CITĀM BĀRIŅTIESĀ IZSKATĪTAJĀM LIETĀM UN PIEŅEMTAJIEM LĒMUMIEM PĀRSKATA GADĀ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23"/>
        <w:gridCol w:w="1582"/>
      </w:tblGrid>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shd w:val="clear" w:color="auto" w:fill="C0C0C0"/>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7.0.</w:t>
            </w:r>
          </w:p>
        </w:tc>
        <w:tc>
          <w:tcPr>
            <w:tcW w:w="800" w:type="pct"/>
            <w:tcBorders>
              <w:top w:val="outset" w:sz="6" w:space="0" w:color="auto"/>
              <w:left w:val="outset" w:sz="6" w:space="0" w:color="auto"/>
              <w:bottom w:val="outset" w:sz="6" w:space="0" w:color="auto"/>
              <w:right w:val="outset" w:sz="6" w:space="0" w:color="auto"/>
            </w:tcBorders>
            <w:shd w:val="clear" w:color="auto" w:fill="C0C0C0"/>
            <w:vAlign w:val="bottom"/>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7.1. Bērnu skaits, par kuriem bāriņtiesa pieņēmusi lēmumu par bērna vārda, uzvārda vai tautības ierakstu, kopā:</w:t>
            </w:r>
          </w:p>
        </w:tc>
        <w:tc>
          <w:tcPr>
            <w:tcW w:w="800" w:type="pct"/>
            <w:tcBorders>
              <w:top w:val="outset" w:sz="6" w:space="0" w:color="auto"/>
              <w:left w:val="outset" w:sz="6" w:space="0" w:color="auto"/>
              <w:bottom w:val="outset" w:sz="6" w:space="0" w:color="auto"/>
              <w:right w:val="outset" w:sz="6" w:space="0" w:color="auto"/>
            </w:tcBorders>
          </w:tcPr>
          <w:p w:rsidR="007D4746" w:rsidRPr="007D4746" w:rsidRDefault="007E09D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7.2. Bērnu skaits, par kuriem pēc tiesas pieprasījuma bāriņtiesa devusi atzinumu par bērna aizgādības tiesību noteikšanu un saskarsmes tiesības izmantošanas kārtību, kopā:</w:t>
            </w:r>
          </w:p>
        </w:tc>
        <w:tc>
          <w:tcPr>
            <w:tcW w:w="800" w:type="pct"/>
            <w:tcBorders>
              <w:top w:val="outset" w:sz="6" w:space="0" w:color="auto"/>
              <w:left w:val="outset" w:sz="6" w:space="0" w:color="auto"/>
              <w:bottom w:val="outset" w:sz="6" w:space="0" w:color="auto"/>
              <w:right w:val="outset" w:sz="6" w:space="0" w:color="auto"/>
            </w:tcBorders>
          </w:tcPr>
          <w:p w:rsidR="007D4746" w:rsidRPr="007D4746" w:rsidRDefault="007E09D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7.3. Bērnu skaits, par kuriem bāriņtiesa pieņēmusi lēmumu par valsts sociālo pabalstu, apgādnieka zaudējuma pensijas un atbalsta ar celiakiju slimiem bērniem, kuriem nav noteikta invaliditāte, izmaksāšanu personai, kura faktiski audzina bērnu, vai izmaksāšanu pašam bērnam, ja viņš sasniedzis 15 gadu vecumu, kopā</w:t>
            </w:r>
          </w:p>
        </w:tc>
        <w:tc>
          <w:tcPr>
            <w:tcW w:w="8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569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7.4. Nepilngadīgo personu skaits, par kurām bāriņtiesa pieņēmusi lēmumu par atļaujas došanu stāties laulībā pirms 18 gadu vecuma sasniegšanas, kopā:</w:t>
            </w:r>
          </w:p>
        </w:tc>
        <w:tc>
          <w:tcPr>
            <w:tcW w:w="8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569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zēni</w:t>
            </w:r>
          </w:p>
        </w:tc>
        <w:tc>
          <w:tcPr>
            <w:tcW w:w="8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569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tajā skaitā meitenes</w:t>
            </w:r>
          </w:p>
        </w:tc>
        <w:tc>
          <w:tcPr>
            <w:tcW w:w="800" w:type="pct"/>
            <w:tcBorders>
              <w:top w:val="outset" w:sz="6" w:space="0" w:color="auto"/>
              <w:left w:val="outset" w:sz="6" w:space="0" w:color="auto"/>
              <w:bottom w:val="outset" w:sz="6" w:space="0" w:color="auto"/>
              <w:right w:val="outset" w:sz="6" w:space="0" w:color="auto"/>
            </w:tcBorders>
          </w:tcPr>
          <w:p w:rsid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569A">
              <w:rPr>
                <w:rFonts w:ascii="Times New Roman" w:eastAsia="Times New Roman" w:hAnsi="Times New Roman" w:cs="Times New Roman"/>
                <w:sz w:val="24"/>
                <w:szCs w:val="24"/>
                <w:lang w:eastAsia="lv-LV"/>
              </w:rPr>
              <w:t>0</w:t>
            </w:r>
          </w:p>
          <w:p w:rsidR="009900E2" w:rsidRPr="007D4746" w:rsidRDefault="009900E2" w:rsidP="007D4746">
            <w:pPr>
              <w:spacing w:after="0" w:line="240" w:lineRule="auto"/>
              <w:rPr>
                <w:rFonts w:ascii="Times New Roman" w:eastAsia="Times New Roman" w:hAnsi="Times New Roman" w:cs="Times New Roman"/>
                <w:sz w:val="24"/>
                <w:szCs w:val="24"/>
                <w:lang w:eastAsia="lv-LV"/>
              </w:rPr>
            </w:pPr>
          </w:p>
        </w:tc>
      </w:tr>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7.5. Bērnu skaits, par kuriem bāriņtiesa pieņēmusi lēmumu par pilngadības piešķiršanu pirms 18 gadu vecuma sasniegšanas, kopā</w:t>
            </w:r>
          </w:p>
        </w:tc>
        <w:tc>
          <w:tcPr>
            <w:tcW w:w="8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569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7.6. Bērnu skaits, kuri nosūtīti konsultācijas saņemšanai pie ģimenes ārsta, psihologa vai cita speciālista, kopā</w:t>
            </w:r>
          </w:p>
        </w:tc>
        <w:tc>
          <w:tcPr>
            <w:tcW w:w="8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569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7.7. Pieņemtie lēmumi par nepilngadīgo bērnu un personu ar ierobežotu rīcībspēju mantisko interešu nodrošināšanu vai aizstāvību kopā</w:t>
            </w:r>
          </w:p>
        </w:tc>
        <w:tc>
          <w:tcPr>
            <w:tcW w:w="8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569A">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7.8. Pieņemto lēmumu skaits pārskata gadā kopā:</w:t>
            </w:r>
          </w:p>
        </w:tc>
        <w:tc>
          <w:tcPr>
            <w:tcW w:w="800" w:type="pct"/>
            <w:tcBorders>
              <w:top w:val="outset" w:sz="6" w:space="0" w:color="auto"/>
              <w:left w:val="outset" w:sz="6" w:space="0" w:color="auto"/>
              <w:bottom w:val="outset" w:sz="6" w:space="0" w:color="auto"/>
              <w:right w:val="outset" w:sz="6" w:space="0" w:color="auto"/>
            </w:tcBorders>
          </w:tcPr>
          <w:p w:rsidR="007D4746" w:rsidRPr="007D4746" w:rsidRDefault="007E09D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r>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7.8.0. no tā vienpersoniski pieņemto lēmumu skaits:</w:t>
            </w:r>
          </w:p>
        </w:tc>
        <w:tc>
          <w:tcPr>
            <w:tcW w:w="800" w:type="pct"/>
            <w:tcBorders>
              <w:top w:val="outset" w:sz="6" w:space="0" w:color="auto"/>
              <w:left w:val="outset" w:sz="6" w:space="0" w:color="auto"/>
              <w:bottom w:val="outset" w:sz="6" w:space="0" w:color="auto"/>
              <w:right w:val="outset" w:sz="6" w:space="0" w:color="auto"/>
            </w:tcBorders>
          </w:tcPr>
          <w:p w:rsidR="007D4746" w:rsidRPr="007D4746" w:rsidRDefault="007E09D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7.8.0.1. tajā skaitā lēmumu skaits par bērna aizgādības tiesību pārtraukšanu vecākiem</w:t>
            </w:r>
          </w:p>
        </w:tc>
        <w:tc>
          <w:tcPr>
            <w:tcW w:w="800" w:type="pct"/>
            <w:tcBorders>
              <w:top w:val="outset" w:sz="6" w:space="0" w:color="auto"/>
              <w:left w:val="outset" w:sz="6" w:space="0" w:color="auto"/>
              <w:bottom w:val="outset" w:sz="6" w:space="0" w:color="auto"/>
              <w:right w:val="outset" w:sz="6" w:space="0" w:color="auto"/>
            </w:tcBorders>
          </w:tcPr>
          <w:p w:rsidR="007D4746" w:rsidRPr="007D4746" w:rsidRDefault="007E09DD"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7.8.0.2. tajā skaitā lēmumu skaits par bērna izņemšanu no aizbildņa aprūpes un aizbildņa atstādināšanu no pienākumu pildīšanas</w:t>
            </w:r>
          </w:p>
        </w:tc>
        <w:tc>
          <w:tcPr>
            <w:tcW w:w="8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30F1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7.8.0.3. tajā skaitā lēmumu skaits par bērna izņemšanu no audžuģimenes aprūpes un audžuģimenes atstādināšanu no pienākumu pildīšanas</w:t>
            </w:r>
          </w:p>
        </w:tc>
        <w:tc>
          <w:tcPr>
            <w:tcW w:w="800" w:type="pct"/>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030F1B">
              <w:rPr>
                <w:rFonts w:ascii="Times New Roman" w:eastAsia="Times New Roman" w:hAnsi="Times New Roman" w:cs="Times New Roman"/>
                <w:sz w:val="24"/>
                <w:szCs w:val="24"/>
                <w:lang w:eastAsia="lv-LV"/>
              </w:rPr>
              <w:t>0</w:t>
            </w:r>
          </w:p>
        </w:tc>
      </w:tr>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7.9. Bāriņtiesas lietvedībā esošo lietu kopējais skaits pārskata gada 31.decembrī, ja lietas nav nodotas arhīvā, kopā</w:t>
            </w:r>
          </w:p>
        </w:tc>
        <w:tc>
          <w:tcPr>
            <w:tcW w:w="800" w:type="pct"/>
            <w:tcBorders>
              <w:top w:val="outset" w:sz="6" w:space="0" w:color="auto"/>
              <w:left w:val="outset" w:sz="6" w:space="0" w:color="auto"/>
              <w:bottom w:val="outset" w:sz="6" w:space="0" w:color="auto"/>
              <w:right w:val="outset" w:sz="6" w:space="0" w:color="auto"/>
            </w:tcBorders>
          </w:tcPr>
          <w:p w:rsidR="007D4746" w:rsidRPr="007D4746" w:rsidRDefault="00893D4E"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p>
        </w:tc>
      </w:tr>
      <w:tr w:rsidR="007D4746" w:rsidRPr="007D4746" w:rsidTr="007A2664">
        <w:trPr>
          <w:tblCellSpacing w:w="15" w:type="dxa"/>
        </w:trPr>
        <w:tc>
          <w:tcPr>
            <w:tcW w:w="4100" w:type="pct"/>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7.10. Pārskata gadā ierosināto lietu skaits bāriņtiesā kopā</w:t>
            </w:r>
          </w:p>
        </w:tc>
        <w:tc>
          <w:tcPr>
            <w:tcW w:w="800" w:type="pct"/>
            <w:tcBorders>
              <w:top w:val="outset" w:sz="6" w:space="0" w:color="auto"/>
              <w:left w:val="outset" w:sz="6" w:space="0" w:color="auto"/>
              <w:bottom w:val="outset" w:sz="6" w:space="0" w:color="auto"/>
              <w:right w:val="outset" w:sz="6" w:space="0" w:color="auto"/>
            </w:tcBorders>
          </w:tcPr>
          <w:p w:rsidR="007D4746" w:rsidRPr="007D4746" w:rsidRDefault="00893D4E"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r>
    </w:tbl>
    <w:p w:rsidR="007D4746" w:rsidRPr="007D4746" w:rsidRDefault="007D4746" w:rsidP="007D4746">
      <w:pPr>
        <w:rPr>
          <w:rFonts w:ascii="Times New Roman" w:eastAsia="Times New Roman" w:hAnsi="Times New Roman" w:cs="Times New Roman"/>
          <w:b/>
          <w:bCs/>
          <w:sz w:val="24"/>
          <w:szCs w:val="24"/>
          <w:lang w:eastAsia="lv-LV"/>
        </w:rPr>
      </w:pPr>
    </w:p>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8. ZIŅAS PAR BĀRIŅTIESAS LĒMUMU UN FAKTISKĀS RĪCĪBAS PĀRSŪDZĒŠANU PĀRSKATA GADĀ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53"/>
        <w:gridCol w:w="2647"/>
        <w:gridCol w:w="30"/>
        <w:gridCol w:w="1625"/>
        <w:gridCol w:w="50"/>
      </w:tblGrid>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shd w:val="clear" w:color="auto" w:fill="D9D9D9"/>
            <w:vAlign w:val="bottom"/>
          </w:tcPr>
          <w:p w:rsidR="007D4746" w:rsidRPr="007D4746" w:rsidRDefault="007D4746" w:rsidP="007D4746">
            <w:pPr>
              <w:spacing w:after="0" w:line="240" w:lineRule="auto"/>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8.0.</w:t>
            </w:r>
          </w:p>
        </w:tc>
        <w:tc>
          <w:tcPr>
            <w:tcW w:w="809" w:type="pct"/>
            <w:gridSpan w:val="2"/>
            <w:tcBorders>
              <w:top w:val="outset" w:sz="6" w:space="0" w:color="auto"/>
              <w:left w:val="outset" w:sz="6" w:space="0" w:color="auto"/>
              <w:bottom w:val="outset" w:sz="6" w:space="0" w:color="auto"/>
              <w:right w:val="outset" w:sz="6" w:space="0" w:color="auto"/>
            </w:tcBorders>
            <w:shd w:val="clear" w:color="auto" w:fill="D9D9D9"/>
            <w:vAlign w:val="bottom"/>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7D4746">
              <w:rPr>
                <w:rFonts w:ascii="Times New Roman" w:eastAsia="Times New Roman" w:hAnsi="Times New Roman" w:cs="Times New Roman"/>
                <w:b/>
                <w:bCs/>
                <w:sz w:val="24"/>
                <w:szCs w:val="24"/>
                <w:lang w:eastAsia="lv-LV"/>
              </w:rPr>
              <w:t>Skaits</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8.1. Bāriņtiesas lēmumu skaits, kuri pārsūdzēti tiesā, kopā:</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661791" w:rsidRDefault="00FB55CA" w:rsidP="007D4746">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8.1.1. no tiem lēmumu skaits par bērna aizgādības tiesību pārtraukšanu un pārtraukto aizgādības tiesību atjaunošanu vecākiem:</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FB55CA"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atstāti spēkā</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FB55CA"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atcelti</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8.1.2. no tiem lēmumu skaits par aizbildņa iecelšanu:</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atstāti spēkā</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atcelti</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8.1.3. no tiem lēmumu skaits par aizbildņa atlaišanu vai atcelšanu no pienākumu pildīšanas:</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atstāti spēkā</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atcelti</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8.1.4. no tiem lēmumu skaits par bērna mantas pārvaldīšanu:</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atstāti spēkā</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atcelti</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8.1.5. no tiem lēmumu skaits par aizgādņa iecelšanu personai:</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lastRenderedPageBreak/>
              <w:t>atstāti spēkā</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atcelti</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8.1.6. no tiem lēmumu skaits par aizgādņa iecelšanu mantojumam:</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atstāti spēkā</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atcelti</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8.1.7. no tiem lēmumi citos jautājumos:</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atstāti spēkā</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atcelti</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8D7893">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8.2. Bāriņtiesas faktiskās rīcības pārsūdzības gadījumi kopā:</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661791" w:rsidRDefault="007D4746" w:rsidP="007D4746">
            <w:pPr>
              <w:spacing w:after="0" w:line="240" w:lineRule="auto"/>
              <w:rPr>
                <w:rFonts w:ascii="Times New Roman" w:eastAsia="Times New Roman" w:hAnsi="Times New Roman" w:cs="Times New Roman"/>
                <w:b/>
                <w:sz w:val="24"/>
                <w:szCs w:val="24"/>
                <w:lang w:eastAsia="lv-LV"/>
              </w:rPr>
            </w:pPr>
            <w:r w:rsidRPr="007D4746">
              <w:rPr>
                <w:rFonts w:ascii="Times New Roman" w:eastAsia="Times New Roman" w:hAnsi="Times New Roman" w:cs="Times New Roman"/>
                <w:sz w:val="24"/>
                <w:szCs w:val="24"/>
                <w:lang w:eastAsia="lv-LV"/>
              </w:rPr>
              <w:t> </w:t>
            </w:r>
            <w:r w:rsidR="00E805E1" w:rsidRPr="00661791">
              <w:rPr>
                <w:rFonts w:ascii="Times New Roman" w:eastAsia="Times New Roman" w:hAnsi="Times New Roman" w:cs="Times New Roman"/>
                <w:b/>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8.2.1. no tiem pārsūdzību skaits, attiecībā uz kurām pieņemts bāriņtiesai labvēlīgs tiesas spriedums</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E805E1">
              <w:rPr>
                <w:rFonts w:ascii="Times New Roman" w:eastAsia="Times New Roman" w:hAnsi="Times New Roman" w:cs="Times New Roman"/>
                <w:sz w:val="24"/>
                <w:szCs w:val="24"/>
                <w:lang w:eastAsia="lv-LV"/>
              </w:rPr>
              <w:t>0</w:t>
            </w:r>
          </w:p>
        </w:tc>
      </w:tr>
      <w:tr w:rsidR="007D4746" w:rsidRPr="007D4746" w:rsidTr="00671BC0">
        <w:trPr>
          <w:tblCellSpacing w:w="15" w:type="dxa"/>
        </w:trPr>
        <w:tc>
          <w:tcPr>
            <w:tcW w:w="4144" w:type="pct"/>
            <w:gridSpan w:val="3"/>
            <w:tcBorders>
              <w:top w:val="outset" w:sz="6" w:space="0" w:color="auto"/>
              <w:left w:val="outset" w:sz="6" w:space="0" w:color="auto"/>
              <w:bottom w:val="outset" w:sz="6" w:space="0" w:color="auto"/>
              <w:right w:val="outset" w:sz="6" w:space="0" w:color="auto"/>
            </w:tcBorders>
            <w:vAlign w:val="bottom"/>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8.2.2. no tiem pārsūdzību skaits, attiecībā uz kurām pieņemts bāriņtiesai nelabvēlīgs tiesas spriedums</w:t>
            </w:r>
          </w:p>
        </w:tc>
        <w:tc>
          <w:tcPr>
            <w:tcW w:w="809" w:type="pct"/>
            <w:gridSpan w:val="2"/>
            <w:tcBorders>
              <w:top w:val="outset" w:sz="6" w:space="0" w:color="auto"/>
              <w:left w:val="outset" w:sz="6" w:space="0" w:color="auto"/>
              <w:bottom w:val="outset" w:sz="6" w:space="0" w:color="auto"/>
              <w:right w:val="outset" w:sz="6" w:space="0" w:color="auto"/>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E805E1">
              <w:rPr>
                <w:rFonts w:ascii="Times New Roman" w:eastAsia="Times New Roman" w:hAnsi="Times New Roman" w:cs="Times New Roman"/>
                <w:sz w:val="24"/>
                <w:szCs w:val="24"/>
                <w:lang w:eastAsia="lv-LV"/>
              </w:rPr>
              <w:t>0</w:t>
            </w:r>
          </w:p>
        </w:tc>
      </w:tr>
      <w:tr w:rsidR="007D4746" w:rsidRPr="007D4746" w:rsidTr="00671BC0">
        <w:tblPrEx>
          <w:tblBorders>
            <w:top w:val="outset" w:sz="2" w:space="0" w:color="auto"/>
            <w:left w:val="outset" w:sz="2" w:space="0" w:color="auto"/>
            <w:bottom w:val="outset" w:sz="2" w:space="0" w:color="auto"/>
            <w:right w:val="outset" w:sz="2" w:space="0" w:color="auto"/>
          </w:tblBorders>
        </w:tblPrEx>
        <w:trPr>
          <w:gridBefore w:val="1"/>
          <w:gridAfter w:val="1"/>
          <w:wAfter w:w="5" w:type="dxa"/>
          <w:tblCellSpacing w:w="15" w:type="dxa"/>
        </w:trPr>
        <w:tc>
          <w:tcPr>
            <w:tcW w:w="1404" w:type="pct"/>
            <w:tcBorders>
              <w:top w:val="nil"/>
              <w:left w:val="nil"/>
              <w:bottom w:val="nil"/>
              <w:right w:val="nil"/>
            </w:tcBorders>
          </w:tcPr>
          <w:p w:rsidR="00671BC0" w:rsidRDefault="00671BC0" w:rsidP="007D4746">
            <w:pPr>
              <w:spacing w:after="0" w:line="240" w:lineRule="auto"/>
              <w:rPr>
                <w:rFonts w:ascii="Times New Roman" w:eastAsia="Times New Roman" w:hAnsi="Times New Roman" w:cs="Times New Roman"/>
                <w:sz w:val="24"/>
                <w:szCs w:val="24"/>
                <w:lang w:eastAsia="lv-LV"/>
              </w:rPr>
            </w:pPr>
          </w:p>
          <w:p w:rsidR="00671BC0" w:rsidRDefault="00671BC0" w:rsidP="007D4746">
            <w:pPr>
              <w:spacing w:after="0" w:line="240" w:lineRule="auto"/>
              <w:rPr>
                <w:rFonts w:ascii="Times New Roman" w:eastAsia="Times New Roman" w:hAnsi="Times New Roman" w:cs="Times New Roman"/>
                <w:sz w:val="24"/>
                <w:szCs w:val="24"/>
                <w:lang w:eastAsia="lv-LV"/>
              </w:rPr>
            </w:pPr>
          </w:p>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Bāriņtiesas priekšsēdētājs</w:t>
            </w:r>
          </w:p>
        </w:tc>
        <w:tc>
          <w:tcPr>
            <w:tcW w:w="3549" w:type="pct"/>
            <w:gridSpan w:val="2"/>
            <w:tcBorders>
              <w:top w:val="nil"/>
              <w:left w:val="nil"/>
              <w:bottom w:val="single" w:sz="6" w:space="0" w:color="auto"/>
              <w:right w:val="nil"/>
            </w:tcBorders>
          </w:tcPr>
          <w:p w:rsidR="007D4746" w:rsidRPr="007D4746" w:rsidRDefault="00B00AEA" w:rsidP="007D474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Inese Pērkone</w:t>
            </w:r>
            <w:r w:rsidR="007D4746" w:rsidRPr="007D4746">
              <w:rPr>
                <w:rFonts w:ascii="Times New Roman" w:eastAsia="Times New Roman" w:hAnsi="Times New Roman" w:cs="Times New Roman"/>
                <w:sz w:val="24"/>
                <w:szCs w:val="24"/>
                <w:lang w:eastAsia="lv-LV"/>
              </w:rPr>
              <w:t> </w:t>
            </w:r>
          </w:p>
        </w:tc>
      </w:tr>
    </w:tbl>
    <w:p w:rsidR="007D4746" w:rsidRPr="007D4746" w:rsidRDefault="007D4746" w:rsidP="007D474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673"/>
        <w:gridCol w:w="6802"/>
      </w:tblGrid>
      <w:tr w:rsidR="007D4746" w:rsidRPr="007D4746" w:rsidTr="007A2664">
        <w:trPr>
          <w:tblCellSpacing w:w="15" w:type="dxa"/>
        </w:trPr>
        <w:tc>
          <w:tcPr>
            <w:tcW w:w="1400" w:type="pct"/>
            <w:tcBorders>
              <w:top w:val="nil"/>
              <w:left w:val="nil"/>
              <w:bottom w:val="nil"/>
              <w:right w:val="nil"/>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p>
        </w:tc>
        <w:tc>
          <w:tcPr>
            <w:tcW w:w="3600" w:type="pct"/>
            <w:tcBorders>
              <w:top w:val="nil"/>
              <w:left w:val="nil"/>
              <w:bottom w:val="nil"/>
              <w:right w:val="nil"/>
            </w:tcBorders>
          </w:tcPr>
          <w:p w:rsidR="007D4746" w:rsidRPr="007D4746" w:rsidRDefault="007D4746" w:rsidP="007D4746">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(vārds, uzvārds)</w:t>
            </w:r>
          </w:p>
        </w:tc>
      </w:tr>
      <w:tr w:rsidR="007D4746" w:rsidRPr="007D4746" w:rsidTr="007A2664">
        <w:trPr>
          <w:tblCellSpacing w:w="15" w:type="dxa"/>
        </w:trPr>
        <w:tc>
          <w:tcPr>
            <w:tcW w:w="1400" w:type="pct"/>
            <w:tcBorders>
              <w:top w:val="nil"/>
              <w:left w:val="nil"/>
              <w:bottom w:val="nil"/>
              <w:right w:val="nil"/>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Paraksts*</w:t>
            </w:r>
          </w:p>
        </w:tc>
        <w:tc>
          <w:tcPr>
            <w:tcW w:w="3600" w:type="pct"/>
            <w:tcBorders>
              <w:top w:val="nil"/>
              <w:left w:val="nil"/>
              <w:bottom w:val="single" w:sz="6" w:space="0" w:color="auto"/>
              <w:right w:val="nil"/>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p>
        </w:tc>
      </w:tr>
      <w:tr w:rsidR="007D4746" w:rsidRPr="007D4746" w:rsidTr="007A2664">
        <w:trPr>
          <w:tblCellSpacing w:w="15" w:type="dxa"/>
        </w:trPr>
        <w:tc>
          <w:tcPr>
            <w:tcW w:w="1400" w:type="pct"/>
            <w:tcBorders>
              <w:top w:val="nil"/>
              <w:left w:val="nil"/>
              <w:bottom w:val="nil"/>
              <w:right w:val="nil"/>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Datums*</w:t>
            </w:r>
          </w:p>
        </w:tc>
        <w:tc>
          <w:tcPr>
            <w:tcW w:w="3600" w:type="pct"/>
            <w:tcBorders>
              <w:top w:val="outset" w:sz="6" w:space="0" w:color="auto"/>
              <w:left w:val="nil"/>
              <w:bottom w:val="single" w:sz="6" w:space="0" w:color="auto"/>
              <w:right w:val="nil"/>
            </w:tcBorders>
          </w:tcPr>
          <w:p w:rsidR="007D4746" w:rsidRPr="007D4746" w:rsidRDefault="007D4746" w:rsidP="00FB55CA">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FB55CA">
              <w:rPr>
                <w:rFonts w:ascii="Times New Roman" w:eastAsia="Times New Roman" w:hAnsi="Times New Roman" w:cs="Times New Roman"/>
                <w:sz w:val="24"/>
                <w:szCs w:val="24"/>
                <w:lang w:eastAsia="lv-LV"/>
              </w:rPr>
              <w:t>30.12</w:t>
            </w:r>
            <w:r w:rsidR="00B00AEA">
              <w:rPr>
                <w:rFonts w:ascii="Times New Roman" w:eastAsia="Times New Roman" w:hAnsi="Times New Roman" w:cs="Times New Roman"/>
                <w:sz w:val="24"/>
                <w:szCs w:val="24"/>
                <w:lang w:eastAsia="lv-LV"/>
              </w:rPr>
              <w:t>.2016.</w:t>
            </w:r>
          </w:p>
        </w:tc>
      </w:tr>
      <w:tr w:rsidR="007D4746" w:rsidRPr="007D4746" w:rsidTr="007A2664">
        <w:trPr>
          <w:tblCellSpacing w:w="15" w:type="dxa"/>
        </w:trPr>
        <w:tc>
          <w:tcPr>
            <w:tcW w:w="1400" w:type="pct"/>
            <w:tcBorders>
              <w:top w:val="nil"/>
              <w:left w:val="nil"/>
              <w:bottom w:val="nil"/>
              <w:right w:val="nil"/>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Tālrunis</w:t>
            </w:r>
          </w:p>
        </w:tc>
        <w:tc>
          <w:tcPr>
            <w:tcW w:w="3600" w:type="pct"/>
            <w:tcBorders>
              <w:top w:val="outset" w:sz="6" w:space="0" w:color="auto"/>
              <w:left w:val="nil"/>
              <w:bottom w:val="single" w:sz="6" w:space="0" w:color="auto"/>
              <w:right w:val="nil"/>
            </w:tcBorders>
          </w:tcPr>
          <w:p w:rsidR="007D4746" w:rsidRPr="007D4746" w:rsidRDefault="007D4746" w:rsidP="007D4746">
            <w:pPr>
              <w:spacing w:after="0"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 </w:t>
            </w:r>
            <w:r w:rsidR="00B00AEA">
              <w:rPr>
                <w:rFonts w:ascii="Times New Roman" w:eastAsia="Times New Roman" w:hAnsi="Times New Roman" w:cs="Times New Roman"/>
                <w:sz w:val="24"/>
                <w:szCs w:val="24"/>
                <w:lang w:eastAsia="lv-LV"/>
              </w:rPr>
              <w:t>26954823, 64497655</w:t>
            </w:r>
          </w:p>
        </w:tc>
      </w:tr>
    </w:tbl>
    <w:p w:rsidR="007D4746" w:rsidRPr="007D4746" w:rsidRDefault="007D4746" w:rsidP="007D4746">
      <w:pPr>
        <w:spacing w:before="100" w:beforeAutospacing="1" w:after="100" w:afterAutospacing="1" w:line="240" w:lineRule="auto"/>
        <w:rPr>
          <w:rFonts w:ascii="Times New Roman" w:eastAsia="Times New Roman" w:hAnsi="Times New Roman" w:cs="Times New Roman"/>
          <w:sz w:val="24"/>
          <w:szCs w:val="24"/>
          <w:lang w:eastAsia="lv-LV"/>
        </w:rPr>
      </w:pPr>
      <w:r w:rsidRPr="007D4746">
        <w:rPr>
          <w:rFonts w:ascii="Times New Roman" w:eastAsia="Times New Roman" w:hAnsi="Times New Roman" w:cs="Times New Roman"/>
          <w:sz w:val="24"/>
          <w:szCs w:val="24"/>
          <w:lang w:eastAsia="lv-LV"/>
        </w:rPr>
        <w:t>Piezīme. * Dokumenta rekvizītus "paraksts" un "datums" neaizpilda, ja elektroniskais dokuments ir sagatavots atbilstoši normatīvajiem aktiem par elektronisko dokumentu noformēšanu.</w:t>
      </w:r>
    </w:p>
    <w:p w:rsidR="007D4746" w:rsidRPr="007D4746" w:rsidRDefault="007D4746" w:rsidP="007D4746">
      <w:pPr>
        <w:rPr>
          <w:rFonts w:ascii="Calibri" w:eastAsia="Calibri" w:hAnsi="Calibri" w:cs="Times New Roman"/>
        </w:rPr>
      </w:pPr>
    </w:p>
    <w:p w:rsidR="00E737C4" w:rsidRDefault="00E737C4"/>
    <w:sectPr w:rsidR="00E737C4" w:rsidSect="007A2664">
      <w:footerReference w:type="default" r:id="rId9"/>
      <w:pgSz w:w="11906" w:h="16838"/>
      <w:pgMar w:top="1440" w:right="1133" w:bottom="144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B10" w:rsidRDefault="00083B10">
      <w:pPr>
        <w:spacing w:after="0" w:line="240" w:lineRule="auto"/>
      </w:pPr>
      <w:r>
        <w:separator/>
      </w:r>
    </w:p>
  </w:endnote>
  <w:endnote w:type="continuationSeparator" w:id="0">
    <w:p w:rsidR="00083B10" w:rsidRDefault="0008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10" w:rsidRDefault="00083B10">
    <w:pPr>
      <w:pStyle w:val="Footer"/>
      <w:jc w:val="right"/>
    </w:pPr>
    <w:r>
      <w:fldChar w:fldCharType="begin"/>
    </w:r>
    <w:r>
      <w:instrText xml:space="preserve"> PAGE   \* MERGEFORMAT </w:instrText>
    </w:r>
    <w:r>
      <w:fldChar w:fldCharType="separate"/>
    </w:r>
    <w:r w:rsidR="00DD50A2">
      <w:rPr>
        <w:noProof/>
      </w:rPr>
      <w:t>10</w:t>
    </w:r>
    <w:r>
      <w:rPr>
        <w:noProof/>
      </w:rPr>
      <w:fldChar w:fldCharType="end"/>
    </w:r>
  </w:p>
  <w:p w:rsidR="00083B10" w:rsidRDefault="00083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B10" w:rsidRDefault="00083B10">
      <w:pPr>
        <w:spacing w:after="0" w:line="240" w:lineRule="auto"/>
      </w:pPr>
      <w:r>
        <w:separator/>
      </w:r>
    </w:p>
  </w:footnote>
  <w:footnote w:type="continuationSeparator" w:id="0">
    <w:p w:rsidR="00083B10" w:rsidRDefault="00083B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46"/>
    <w:rsid w:val="00030F1B"/>
    <w:rsid w:val="00065850"/>
    <w:rsid w:val="000816EC"/>
    <w:rsid w:val="00083B10"/>
    <w:rsid w:val="000E48E7"/>
    <w:rsid w:val="001333D6"/>
    <w:rsid w:val="00143D51"/>
    <w:rsid w:val="00186F1A"/>
    <w:rsid w:val="001A2E61"/>
    <w:rsid w:val="001B3CAA"/>
    <w:rsid w:val="00225FE9"/>
    <w:rsid w:val="00231D80"/>
    <w:rsid w:val="00255B07"/>
    <w:rsid w:val="002B5393"/>
    <w:rsid w:val="002E1378"/>
    <w:rsid w:val="00327E21"/>
    <w:rsid w:val="003469DC"/>
    <w:rsid w:val="00371D69"/>
    <w:rsid w:val="00416CDF"/>
    <w:rsid w:val="00426F5A"/>
    <w:rsid w:val="00463A0B"/>
    <w:rsid w:val="004717B4"/>
    <w:rsid w:val="004817A6"/>
    <w:rsid w:val="004D4186"/>
    <w:rsid w:val="004E519D"/>
    <w:rsid w:val="004E54E4"/>
    <w:rsid w:val="004F40CE"/>
    <w:rsid w:val="00522655"/>
    <w:rsid w:val="00591F3E"/>
    <w:rsid w:val="005D7CBA"/>
    <w:rsid w:val="005E76B9"/>
    <w:rsid w:val="00641D95"/>
    <w:rsid w:val="00661791"/>
    <w:rsid w:val="00671BC0"/>
    <w:rsid w:val="006B1FD7"/>
    <w:rsid w:val="006B4BAA"/>
    <w:rsid w:val="00773EFE"/>
    <w:rsid w:val="007A2664"/>
    <w:rsid w:val="007A63B7"/>
    <w:rsid w:val="007D4746"/>
    <w:rsid w:val="007E09DD"/>
    <w:rsid w:val="00841884"/>
    <w:rsid w:val="00893D4E"/>
    <w:rsid w:val="008A530C"/>
    <w:rsid w:val="008D569A"/>
    <w:rsid w:val="008D7893"/>
    <w:rsid w:val="008F0296"/>
    <w:rsid w:val="0091104B"/>
    <w:rsid w:val="00912CCD"/>
    <w:rsid w:val="0096085E"/>
    <w:rsid w:val="009841AD"/>
    <w:rsid w:val="009900E2"/>
    <w:rsid w:val="009E66E9"/>
    <w:rsid w:val="00A177BE"/>
    <w:rsid w:val="00A66E6C"/>
    <w:rsid w:val="00B00AEA"/>
    <w:rsid w:val="00B37A4D"/>
    <w:rsid w:val="00BF1277"/>
    <w:rsid w:val="00C009DA"/>
    <w:rsid w:val="00C13408"/>
    <w:rsid w:val="00C17A24"/>
    <w:rsid w:val="00CA0E23"/>
    <w:rsid w:val="00CA411F"/>
    <w:rsid w:val="00D31FF7"/>
    <w:rsid w:val="00DC0A3D"/>
    <w:rsid w:val="00DD30A0"/>
    <w:rsid w:val="00DD50A2"/>
    <w:rsid w:val="00DD76C4"/>
    <w:rsid w:val="00E23892"/>
    <w:rsid w:val="00E41A02"/>
    <w:rsid w:val="00E737C4"/>
    <w:rsid w:val="00E73D3C"/>
    <w:rsid w:val="00E805E1"/>
    <w:rsid w:val="00F70DE8"/>
    <w:rsid w:val="00F81093"/>
    <w:rsid w:val="00FB2E0C"/>
    <w:rsid w:val="00FB5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469DC"/>
    <w:pPr>
      <w:framePr w:w="7920" w:h="1980" w:hRule="exact" w:hSpace="180" w:wrap="auto" w:hAnchor="page" w:xAlign="center" w:yAlign="bottom"/>
      <w:spacing w:after="0" w:line="240" w:lineRule="auto"/>
      <w:ind w:left="2880"/>
    </w:pPr>
    <w:rPr>
      <w:rFonts w:ascii="Times New Roman" w:eastAsiaTheme="majorEastAsia" w:hAnsi="Times New Roman" w:cstheme="majorBidi"/>
      <w:b/>
      <w:sz w:val="24"/>
      <w:szCs w:val="24"/>
    </w:rPr>
  </w:style>
  <w:style w:type="numbering" w:customStyle="1" w:styleId="NoList1">
    <w:name w:val="No List1"/>
    <w:next w:val="NoList"/>
    <w:uiPriority w:val="99"/>
    <w:semiHidden/>
    <w:unhideWhenUsed/>
    <w:rsid w:val="007D4746"/>
  </w:style>
  <w:style w:type="paragraph" w:customStyle="1" w:styleId="labojumupamats">
    <w:name w:val="labojumu_pamats"/>
    <w:basedOn w:val="Normal"/>
    <w:rsid w:val="007D47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uiPriority w:val="99"/>
    <w:semiHidden/>
    <w:unhideWhenUsed/>
    <w:rsid w:val="007D4746"/>
    <w:rPr>
      <w:color w:val="0000FF"/>
      <w:u w:val="single"/>
    </w:rPr>
  </w:style>
  <w:style w:type="character" w:styleId="FollowedHyperlink">
    <w:name w:val="FollowedHyperlink"/>
    <w:uiPriority w:val="99"/>
    <w:semiHidden/>
    <w:unhideWhenUsed/>
    <w:rsid w:val="007D4746"/>
    <w:rPr>
      <w:color w:val="800080"/>
      <w:u w:val="single"/>
    </w:rPr>
  </w:style>
  <w:style w:type="paragraph" w:customStyle="1" w:styleId="tvhtml">
    <w:name w:val="tv_html"/>
    <w:basedOn w:val="Normal"/>
    <w:rsid w:val="007D47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7D4746"/>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D4746"/>
    <w:rPr>
      <w:rFonts w:ascii="Calibri" w:eastAsia="Calibri" w:hAnsi="Calibri" w:cs="Times New Roman"/>
    </w:rPr>
  </w:style>
  <w:style w:type="paragraph" w:styleId="Footer">
    <w:name w:val="footer"/>
    <w:basedOn w:val="Normal"/>
    <w:link w:val="FooterChar"/>
    <w:uiPriority w:val="99"/>
    <w:unhideWhenUsed/>
    <w:rsid w:val="007D4746"/>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D4746"/>
    <w:rPr>
      <w:rFonts w:ascii="Calibri" w:eastAsia="Calibri" w:hAnsi="Calibri" w:cs="Times New Roman"/>
    </w:rPr>
  </w:style>
  <w:style w:type="paragraph" w:styleId="BalloonText">
    <w:name w:val="Balloon Text"/>
    <w:basedOn w:val="Normal"/>
    <w:link w:val="BalloonTextChar"/>
    <w:uiPriority w:val="99"/>
    <w:semiHidden/>
    <w:unhideWhenUsed/>
    <w:rsid w:val="00841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8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469DC"/>
    <w:pPr>
      <w:framePr w:w="7920" w:h="1980" w:hRule="exact" w:hSpace="180" w:wrap="auto" w:hAnchor="page" w:xAlign="center" w:yAlign="bottom"/>
      <w:spacing w:after="0" w:line="240" w:lineRule="auto"/>
      <w:ind w:left="2880"/>
    </w:pPr>
    <w:rPr>
      <w:rFonts w:ascii="Times New Roman" w:eastAsiaTheme="majorEastAsia" w:hAnsi="Times New Roman" w:cstheme="majorBidi"/>
      <w:b/>
      <w:sz w:val="24"/>
      <w:szCs w:val="24"/>
    </w:rPr>
  </w:style>
  <w:style w:type="numbering" w:customStyle="1" w:styleId="NoList1">
    <w:name w:val="No List1"/>
    <w:next w:val="NoList"/>
    <w:uiPriority w:val="99"/>
    <w:semiHidden/>
    <w:unhideWhenUsed/>
    <w:rsid w:val="007D4746"/>
  </w:style>
  <w:style w:type="paragraph" w:customStyle="1" w:styleId="labojumupamats">
    <w:name w:val="labojumu_pamats"/>
    <w:basedOn w:val="Normal"/>
    <w:rsid w:val="007D47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uiPriority w:val="99"/>
    <w:semiHidden/>
    <w:unhideWhenUsed/>
    <w:rsid w:val="007D4746"/>
    <w:rPr>
      <w:color w:val="0000FF"/>
      <w:u w:val="single"/>
    </w:rPr>
  </w:style>
  <w:style w:type="character" w:styleId="FollowedHyperlink">
    <w:name w:val="FollowedHyperlink"/>
    <w:uiPriority w:val="99"/>
    <w:semiHidden/>
    <w:unhideWhenUsed/>
    <w:rsid w:val="007D4746"/>
    <w:rPr>
      <w:color w:val="800080"/>
      <w:u w:val="single"/>
    </w:rPr>
  </w:style>
  <w:style w:type="paragraph" w:customStyle="1" w:styleId="tvhtml">
    <w:name w:val="tv_html"/>
    <w:basedOn w:val="Normal"/>
    <w:rsid w:val="007D47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7D4746"/>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D4746"/>
    <w:rPr>
      <w:rFonts w:ascii="Calibri" w:eastAsia="Calibri" w:hAnsi="Calibri" w:cs="Times New Roman"/>
    </w:rPr>
  </w:style>
  <w:style w:type="paragraph" w:styleId="Footer">
    <w:name w:val="footer"/>
    <w:basedOn w:val="Normal"/>
    <w:link w:val="FooterChar"/>
    <w:uiPriority w:val="99"/>
    <w:unhideWhenUsed/>
    <w:rsid w:val="007D4746"/>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D4746"/>
    <w:rPr>
      <w:rFonts w:ascii="Calibri" w:eastAsia="Calibri" w:hAnsi="Calibri" w:cs="Times New Roman"/>
    </w:rPr>
  </w:style>
  <w:style w:type="paragraph" w:styleId="BalloonText">
    <w:name w:val="Balloon Text"/>
    <w:basedOn w:val="Normal"/>
    <w:link w:val="BalloonTextChar"/>
    <w:uiPriority w:val="99"/>
    <w:semiHidden/>
    <w:unhideWhenUsed/>
    <w:rsid w:val="00841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6328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FF8F6-2963-412E-BC10-E3E5DEBB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22</Pages>
  <Words>19484</Words>
  <Characters>11106</Characters>
  <Application>Microsoft Office Word</Application>
  <DocSecurity>0</DocSecurity>
  <Lines>92</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30529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Lizuma PP</dc:creator>
  <cp:lastModifiedBy>Lizuma PP</cp:lastModifiedBy>
  <cp:revision>68</cp:revision>
  <cp:lastPrinted>2017-01-27T12:05:00Z</cp:lastPrinted>
  <dcterms:created xsi:type="dcterms:W3CDTF">2016-01-26T11:24:00Z</dcterms:created>
  <dcterms:modified xsi:type="dcterms:W3CDTF">2017-03-13T14:38:00Z</dcterms:modified>
</cp:coreProperties>
</file>