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F5BF349" w:rsidR="002E5806" w:rsidRDefault="00C43E13" w:rsidP="002D566D">
            <w:r>
              <w:t>?</w:t>
            </w:r>
          </w:p>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26F52EF1"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431B26">
        <w:rPr>
          <w:b/>
          <w:bCs/>
        </w:rPr>
        <w:t>28</w:t>
      </w:r>
      <w:r w:rsidR="00A909D7" w:rsidRPr="00A909D7">
        <w:rPr>
          <w:b/>
          <w:bCs/>
        </w:rPr>
        <w:t>.</w:t>
      </w:r>
      <w:r w:rsidR="00A41FCE">
        <w:rPr>
          <w:b/>
          <w:bCs/>
        </w:rPr>
        <w:t>septembrī</w:t>
      </w:r>
      <w:r w:rsidR="00A909D7" w:rsidRPr="00A909D7">
        <w:rPr>
          <w:b/>
          <w:bCs/>
        </w:rPr>
        <w:tab/>
      </w:r>
      <w:r w:rsidR="00EB3DCF" w:rsidRPr="00A909D7">
        <w:rPr>
          <w:b/>
          <w:bCs/>
        </w:rPr>
        <w:tab/>
      </w:r>
      <w:r w:rsidRPr="00A909D7">
        <w:rPr>
          <w:b/>
          <w:bCs/>
        </w:rPr>
        <w:tab/>
      </w:r>
      <w:r w:rsidRPr="00A909D7">
        <w:rPr>
          <w:b/>
          <w:bCs/>
        </w:rPr>
        <w:tab/>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AE0956">
        <w:rPr>
          <w:b/>
          <w:bCs/>
        </w:rPr>
        <w:t>915</w:t>
      </w:r>
    </w:p>
    <w:p w14:paraId="68E9E278" w14:textId="7B245C75"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002D566D" w:rsidRPr="00A909D7">
        <w:rPr>
          <w:b/>
          <w:bCs/>
        </w:rPr>
        <w:t xml:space="preserve">sēdes </w:t>
      </w:r>
      <w:r w:rsidRPr="00A909D7">
        <w:rPr>
          <w:b/>
          <w:bCs/>
        </w:rPr>
        <w:t>protokols Nr.</w:t>
      </w:r>
      <w:r w:rsidR="00AE0956">
        <w:rPr>
          <w:b/>
          <w:bCs/>
        </w:rPr>
        <w:t>15</w:t>
      </w:r>
      <w:r w:rsidR="000312D0" w:rsidRPr="00A909D7">
        <w:rPr>
          <w:b/>
          <w:bCs/>
        </w:rPr>
        <w:t>;</w:t>
      </w:r>
      <w:r w:rsidR="000F391C" w:rsidRPr="00A909D7">
        <w:rPr>
          <w:b/>
          <w:bCs/>
        </w:rPr>
        <w:t xml:space="preserve"> </w:t>
      </w:r>
      <w:r w:rsidR="00AE0956">
        <w:rPr>
          <w:b/>
          <w:bCs/>
        </w:rPr>
        <w:t>41</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75F3F4CA" w:rsidR="005C6264" w:rsidRPr="005C6264" w:rsidRDefault="005C6264" w:rsidP="005C6264">
      <w:pPr>
        <w:spacing w:line="360" w:lineRule="auto"/>
        <w:ind w:firstLine="720"/>
        <w:jc w:val="both"/>
        <w:rPr>
          <w:b/>
          <w:bCs/>
        </w:rPr>
      </w:pPr>
      <w:r w:rsidRPr="005C6264">
        <w:rPr>
          <w:b/>
          <w:bCs/>
          <w:kern w:val="36"/>
        </w:rPr>
        <w:t xml:space="preserve">Par </w:t>
      </w:r>
      <w:proofErr w:type="spellStart"/>
      <w:r w:rsidRPr="005C6264">
        <w:rPr>
          <w:b/>
          <w:bCs/>
          <w:kern w:val="36"/>
        </w:rPr>
        <w:t>priekšfinansējuma</w:t>
      </w:r>
      <w:proofErr w:type="spellEnd"/>
      <w:r w:rsidRPr="005C6264">
        <w:rPr>
          <w:b/>
          <w:bCs/>
          <w:kern w:val="36"/>
        </w:rPr>
        <w:t xml:space="preserve"> </w:t>
      </w:r>
      <w:r w:rsidRPr="005C6264">
        <w:rPr>
          <w:b/>
          <w:bCs/>
        </w:rPr>
        <w:t xml:space="preserve">nodrošināšanu </w:t>
      </w:r>
      <w:bookmarkStart w:id="0" w:name="_Hlk137814400"/>
      <w:proofErr w:type="spellStart"/>
      <w:r w:rsidRPr="005C6264">
        <w:rPr>
          <w:b/>
          <w:bCs/>
        </w:rPr>
        <w:t>Erasmus</w:t>
      </w:r>
      <w:proofErr w:type="spellEnd"/>
      <w:r w:rsidRPr="005C6264">
        <w:rPr>
          <w:b/>
          <w:bCs/>
        </w:rPr>
        <w:t>+</w:t>
      </w:r>
      <w:r w:rsidR="00A909D7">
        <w:rPr>
          <w:b/>
          <w:bCs/>
        </w:rPr>
        <w:t xml:space="preserve"> </w:t>
      </w:r>
      <w:r w:rsidR="00E4770A">
        <w:rPr>
          <w:b/>
          <w:bCs/>
        </w:rPr>
        <w:t xml:space="preserve">projektam “Sporto visa Gulbene” </w:t>
      </w:r>
      <w:r w:rsidR="00E4770A" w:rsidRPr="00E4770A">
        <w:rPr>
          <w:b/>
          <w:bCs/>
          <w:color w:val="1F1F1F"/>
          <w:shd w:val="clear" w:color="auto" w:fill="FFFFFF"/>
        </w:rPr>
        <w:t>Nr.</w:t>
      </w:r>
      <w:bookmarkStart w:id="1" w:name="_Hlk145623182"/>
      <w:r w:rsidR="00E4770A" w:rsidRPr="00E4770A">
        <w:rPr>
          <w:b/>
          <w:bCs/>
          <w:color w:val="1F1F1F"/>
          <w:shd w:val="clear" w:color="auto" w:fill="FFFFFF"/>
        </w:rPr>
        <w:t>2023-1-LV01-KA182-SPO-000142444</w:t>
      </w:r>
      <w:r w:rsidR="00E4770A" w:rsidRPr="00E4770A">
        <w:rPr>
          <w:b/>
          <w:bCs/>
        </w:rPr>
        <w:t xml:space="preserve"> </w:t>
      </w:r>
      <w:r w:rsidR="00A909D7">
        <w:rPr>
          <w:b/>
          <w:bCs/>
        </w:rPr>
        <w:t xml:space="preserve">realizēšanai </w:t>
      </w:r>
      <w:bookmarkEnd w:id="0"/>
      <w:r w:rsidR="00E4770A">
        <w:rPr>
          <w:b/>
          <w:bCs/>
        </w:rPr>
        <w:t>Gulbenes novada Sporta pārvaldē</w:t>
      </w:r>
      <w:bookmarkEnd w:id="1"/>
    </w:p>
    <w:p w14:paraId="5F554A9E" w14:textId="4FD9B549" w:rsidR="00C12D91" w:rsidRDefault="00C12D91" w:rsidP="004A2994">
      <w:pPr>
        <w:tabs>
          <w:tab w:val="left" w:pos="180"/>
        </w:tabs>
        <w:contextualSpacing/>
        <w:jc w:val="both"/>
        <w:rPr>
          <w:b/>
        </w:rPr>
      </w:pPr>
    </w:p>
    <w:p w14:paraId="6E0C8344" w14:textId="3BFA7A52" w:rsidR="00C12D91" w:rsidRPr="00A41FCE"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w:t>
      </w:r>
      <w:r w:rsidR="00BB6E6F">
        <w:rPr>
          <w:bCs/>
        </w:rPr>
        <w:t xml:space="preserve"> </w:t>
      </w:r>
      <w:r>
        <w:rPr>
          <w:bCs/>
        </w:rPr>
        <w:t>starptautiskas</w:t>
      </w:r>
      <w:r w:rsidR="004A1506">
        <w:rPr>
          <w:bCs/>
        </w:rPr>
        <w:t xml:space="preserve"> mācību</w:t>
      </w:r>
      <w:r>
        <w:rPr>
          <w:bCs/>
        </w:rPr>
        <w:t xml:space="preserve"> pieredzes </w:t>
      </w:r>
      <w:r w:rsidRPr="00A41FCE">
        <w:rPr>
          <w:bCs/>
        </w:rPr>
        <w:t xml:space="preserve">sniegšanu </w:t>
      </w:r>
      <w:r w:rsidR="004A1506" w:rsidRPr="00A41FCE">
        <w:rPr>
          <w:bCs/>
        </w:rPr>
        <w:t>jauniešiem un pieaugušajiem</w:t>
      </w:r>
      <w:r w:rsidRPr="00A41FCE">
        <w:rPr>
          <w:bCs/>
        </w:rPr>
        <w:t>.</w:t>
      </w:r>
    </w:p>
    <w:p w14:paraId="38549730" w14:textId="6DFCD971" w:rsidR="00E4770A" w:rsidRPr="008E44DC" w:rsidRDefault="00E4770A" w:rsidP="00E4770A">
      <w:pPr>
        <w:tabs>
          <w:tab w:val="left" w:pos="180"/>
        </w:tabs>
        <w:spacing w:line="360" w:lineRule="auto"/>
        <w:contextualSpacing/>
        <w:jc w:val="both"/>
        <w:rPr>
          <w:bCs/>
        </w:rPr>
      </w:pPr>
      <w:r w:rsidRPr="00A41FCE">
        <w:rPr>
          <w:bCs/>
        </w:rPr>
        <w:tab/>
      </w:r>
      <w:r w:rsidRPr="00A41FCE">
        <w:rPr>
          <w:bCs/>
        </w:rPr>
        <w:tab/>
        <w:t>Šogad Latvijas organizācijām bija iespēja piedalīties</w:t>
      </w:r>
      <w:r w:rsidR="00A41FCE" w:rsidRPr="00A41FCE">
        <w:rPr>
          <w:bCs/>
        </w:rPr>
        <w:t xml:space="preserve"> </w:t>
      </w:r>
      <w:r w:rsidRPr="00A41FCE">
        <w:rPr>
          <w:bCs/>
        </w:rPr>
        <w:t xml:space="preserve">sporta mobilitāšu projektā. Arī Gulbenes novada Sporta pārvalde startēja </w:t>
      </w:r>
      <w:proofErr w:type="spellStart"/>
      <w:r w:rsidRPr="00A41FCE">
        <w:rPr>
          <w:bCs/>
        </w:rPr>
        <w:t>Erasmus</w:t>
      </w:r>
      <w:proofErr w:type="spellEnd"/>
      <w:r w:rsidRPr="00A41FCE">
        <w:rPr>
          <w:bCs/>
        </w:rPr>
        <w:t xml:space="preserve">+ mobilitāšu </w:t>
      </w:r>
      <w:r w:rsidRPr="008E44DC">
        <w:rPr>
          <w:bCs/>
        </w:rPr>
        <w:t>projektos</w:t>
      </w:r>
      <w:r w:rsidR="00BB6E6F">
        <w:rPr>
          <w:bCs/>
        </w:rPr>
        <w:t>,</w:t>
      </w:r>
      <w:r w:rsidRPr="008E44DC">
        <w:rPr>
          <w:bCs/>
        </w:rPr>
        <w:t xml:space="preserve"> un projekta ideja tika atbalstīta. Projekts ir vērsts uz to, lai </w:t>
      </w:r>
      <w:r w:rsidRPr="008E44DC">
        <w:rPr>
          <w:color w:val="000000"/>
        </w:rPr>
        <w:t>veicinātu veselīgu un videi draudzīgu dzīvesveidu un aktīvu pilsoniskumu Gulbenes novadā. Vienlaikus</w:t>
      </w:r>
      <w:r w:rsidR="00A33E7A" w:rsidRPr="008E44DC">
        <w:rPr>
          <w:color w:val="000000"/>
        </w:rPr>
        <w:t xml:space="preserve"> ir vēlme</w:t>
      </w:r>
      <w:r w:rsidRPr="008E44DC">
        <w:rPr>
          <w:bCs/>
        </w:rPr>
        <w:t xml:space="preserve"> </w:t>
      </w:r>
      <w:r w:rsidRPr="008E44DC">
        <w:rPr>
          <w:color w:val="000000"/>
        </w:rPr>
        <w:t xml:space="preserve">izveidot starptautisku sadarbību sporta jomā, lai pilnveidotu un attīstītu </w:t>
      </w:r>
      <w:r w:rsidR="00A33E7A" w:rsidRPr="008E44DC">
        <w:rPr>
          <w:color w:val="000000"/>
        </w:rPr>
        <w:t xml:space="preserve">Gulbenes novada iedzīvotāju </w:t>
      </w:r>
      <w:r w:rsidRPr="008E44DC">
        <w:rPr>
          <w:color w:val="000000"/>
        </w:rPr>
        <w:t xml:space="preserve">fizisko </w:t>
      </w:r>
      <w:r w:rsidR="00A33E7A" w:rsidRPr="008E44DC">
        <w:rPr>
          <w:color w:val="000000"/>
        </w:rPr>
        <w:t>veselību</w:t>
      </w:r>
      <w:r w:rsidRPr="008E44DC">
        <w:rPr>
          <w:color w:val="000000"/>
        </w:rPr>
        <w:t xml:space="preserve"> un </w:t>
      </w:r>
      <w:r w:rsidR="00A33E7A" w:rsidRPr="008E44DC">
        <w:rPr>
          <w:color w:val="000000"/>
        </w:rPr>
        <w:t xml:space="preserve">izpratni par </w:t>
      </w:r>
      <w:r w:rsidRPr="008E44DC">
        <w:rPr>
          <w:color w:val="000000"/>
        </w:rPr>
        <w:t>veselīg</w:t>
      </w:r>
      <w:r w:rsidR="00A33E7A" w:rsidRPr="008E44DC">
        <w:rPr>
          <w:color w:val="000000"/>
        </w:rPr>
        <w:t>u</w:t>
      </w:r>
      <w:r w:rsidRPr="008E44DC">
        <w:rPr>
          <w:color w:val="000000"/>
        </w:rPr>
        <w:t xml:space="preserve"> dzīvesveid</w:t>
      </w:r>
      <w:r w:rsidR="00A33E7A" w:rsidRPr="008E44DC">
        <w:rPr>
          <w:color w:val="000000"/>
        </w:rPr>
        <w:t>u</w:t>
      </w:r>
      <w:r w:rsidR="00A33E7A" w:rsidRPr="008E44DC">
        <w:rPr>
          <w:bCs/>
        </w:rPr>
        <w:t>.</w:t>
      </w:r>
      <w:r w:rsidR="008E44DC" w:rsidRPr="008E44DC">
        <w:rPr>
          <w:bCs/>
        </w:rPr>
        <w:t xml:space="preserve"> </w:t>
      </w:r>
    </w:p>
    <w:p w14:paraId="40041931" w14:textId="5B56CC4F" w:rsidR="00E4770A" w:rsidRPr="00A41FCE" w:rsidRDefault="00BB6E6F" w:rsidP="00A41FCE">
      <w:pPr>
        <w:tabs>
          <w:tab w:val="left" w:pos="180"/>
        </w:tabs>
        <w:spacing w:line="360" w:lineRule="auto"/>
        <w:contextualSpacing/>
        <w:jc w:val="both"/>
        <w:rPr>
          <w:color w:val="000000"/>
        </w:rPr>
      </w:pPr>
      <w:r>
        <w:rPr>
          <w:bCs/>
        </w:rPr>
        <w:tab/>
      </w:r>
      <w:r>
        <w:rPr>
          <w:bCs/>
        </w:rPr>
        <w:tab/>
      </w:r>
      <w:r w:rsidR="008E44DC" w:rsidRPr="008E44DC">
        <w:rPr>
          <w:bCs/>
        </w:rPr>
        <w:t xml:space="preserve">Šajā projektā plānots uzlabot Gulbenes novada Sporta pārvaldes </w:t>
      </w:r>
      <w:r w:rsidR="00E4770A" w:rsidRPr="008E44DC">
        <w:rPr>
          <w:color w:val="000000"/>
        </w:rPr>
        <w:t>darbinieku zināšanas un</w:t>
      </w:r>
      <w:r w:rsidR="008E44DC" w:rsidRPr="008E44DC">
        <w:rPr>
          <w:color w:val="000000"/>
        </w:rPr>
        <w:t xml:space="preserve"> tiks</w:t>
      </w:r>
      <w:r w:rsidR="00E4770A" w:rsidRPr="008E44DC">
        <w:rPr>
          <w:color w:val="000000"/>
        </w:rPr>
        <w:t xml:space="preserve"> pilnveido</w:t>
      </w:r>
      <w:r w:rsidR="008E44DC" w:rsidRPr="008E44DC">
        <w:rPr>
          <w:color w:val="000000"/>
        </w:rPr>
        <w:t>tas</w:t>
      </w:r>
      <w:r w:rsidR="00E4770A" w:rsidRPr="008E44DC">
        <w:rPr>
          <w:color w:val="000000"/>
        </w:rPr>
        <w:t xml:space="preserve"> kompetences. Pēc gūtas pieredzes tiks veicināts aktīvs un videi draudzīgs dzīvesveids </w:t>
      </w:r>
      <w:r w:rsidR="008E44DC" w:rsidRPr="00A41FCE">
        <w:rPr>
          <w:color w:val="000000"/>
        </w:rPr>
        <w:t>Gulbenes</w:t>
      </w:r>
      <w:r w:rsidR="00E4770A" w:rsidRPr="00A41FCE">
        <w:rPr>
          <w:color w:val="000000"/>
        </w:rPr>
        <w:t xml:space="preserve"> novadā.</w:t>
      </w:r>
      <w:r w:rsidR="008E44DC" w:rsidRPr="00A41FCE">
        <w:rPr>
          <w:bCs/>
        </w:rPr>
        <w:t xml:space="preserve"> </w:t>
      </w:r>
      <w:r w:rsidR="008E44DC" w:rsidRPr="00A41FCE">
        <w:rPr>
          <w:color w:val="000000"/>
        </w:rPr>
        <w:t>Plānots</w:t>
      </w:r>
      <w:r w:rsidR="00E4770A" w:rsidRPr="00A41FCE">
        <w:rPr>
          <w:color w:val="000000"/>
        </w:rPr>
        <w:t xml:space="preserve"> izveidot veiksmīgu starptautisko sadarbību ar sporta organizācijām un darbiniekiem, lai attīstītu Eiropas dimensiju sportā un starptautisko sadarbību sporta mācību mobilitātes jomā.</w:t>
      </w:r>
    </w:p>
    <w:p w14:paraId="60BB6207" w14:textId="77777777" w:rsidR="00A41FCE" w:rsidRDefault="008E44DC" w:rsidP="00A41FCE">
      <w:pPr>
        <w:tabs>
          <w:tab w:val="left" w:pos="180"/>
        </w:tabs>
        <w:spacing w:line="360" w:lineRule="auto"/>
        <w:contextualSpacing/>
        <w:jc w:val="both"/>
        <w:rPr>
          <w:bCs/>
        </w:rPr>
      </w:pPr>
      <w:r w:rsidRPr="00A41FCE">
        <w:rPr>
          <w:color w:val="000000"/>
        </w:rPr>
        <w:tab/>
      </w:r>
      <w:r w:rsidRPr="00A41FCE">
        <w:rPr>
          <w:color w:val="000000"/>
        </w:rPr>
        <w:tab/>
      </w:r>
      <w:r w:rsidRPr="00A41FCE">
        <w:rPr>
          <w:bCs/>
        </w:rPr>
        <w:t>Plānots</w:t>
      </w:r>
      <w:r w:rsidR="00A41FCE" w:rsidRPr="00A41FCE">
        <w:rPr>
          <w:bCs/>
        </w:rPr>
        <w:t>, ka</w:t>
      </w:r>
      <w:r w:rsidRPr="00A41FCE">
        <w:rPr>
          <w:bCs/>
        </w:rPr>
        <w:t xml:space="preserve"> </w:t>
      </w:r>
      <w:r w:rsidRPr="00A41FCE">
        <w:rPr>
          <w:color w:val="000000"/>
        </w:rPr>
        <w:t>p</w:t>
      </w:r>
      <w:r w:rsidR="00E4770A" w:rsidRPr="00A41FCE">
        <w:rPr>
          <w:color w:val="000000"/>
        </w:rPr>
        <w:t>rojekta laikā tiks organizēt</w:t>
      </w:r>
      <w:r w:rsidR="00A41FCE">
        <w:rPr>
          <w:color w:val="000000"/>
        </w:rPr>
        <w:t>as</w:t>
      </w:r>
      <w:r w:rsidR="00E4770A" w:rsidRPr="00A41FCE">
        <w:rPr>
          <w:color w:val="000000"/>
        </w:rPr>
        <w:t xml:space="preserve"> divas mobilitātes</w:t>
      </w:r>
      <w:r w:rsidRPr="00A41FCE">
        <w:rPr>
          <w:color w:val="000000"/>
        </w:rPr>
        <w:t xml:space="preserve"> (pieredzes apmaiņas)</w:t>
      </w:r>
      <w:r w:rsidR="00E4770A" w:rsidRPr="00A41FCE">
        <w:rPr>
          <w:color w:val="000000"/>
        </w:rPr>
        <w:t xml:space="preserve"> sporta jomā</w:t>
      </w:r>
      <w:r w:rsidRPr="00A41FCE">
        <w:rPr>
          <w:color w:val="000000"/>
        </w:rPr>
        <w:t xml:space="preserve"> ar uzsvaru uz orientēšanos un </w:t>
      </w:r>
      <w:proofErr w:type="spellStart"/>
      <w:r w:rsidRPr="00A41FCE">
        <w:rPr>
          <w:color w:val="000000"/>
        </w:rPr>
        <w:t>rogainingu</w:t>
      </w:r>
      <w:proofErr w:type="spellEnd"/>
      <w:r w:rsidRPr="00A41FCE">
        <w:rPr>
          <w:color w:val="000000"/>
        </w:rPr>
        <w:t>. Uz mācībām brauks</w:t>
      </w:r>
      <w:r w:rsidRPr="00A41FCE">
        <w:rPr>
          <w:bCs/>
        </w:rPr>
        <w:t xml:space="preserve"> </w:t>
      </w:r>
      <w:r w:rsidR="00A41FCE">
        <w:rPr>
          <w:color w:val="000000"/>
        </w:rPr>
        <w:t>trīs</w:t>
      </w:r>
      <w:r w:rsidR="00E4770A" w:rsidRPr="00A41FCE">
        <w:rPr>
          <w:color w:val="000000"/>
        </w:rPr>
        <w:t xml:space="preserve"> sporta organizator</w:t>
      </w:r>
      <w:r w:rsidRPr="00A41FCE">
        <w:rPr>
          <w:color w:val="000000"/>
        </w:rPr>
        <w:t>i</w:t>
      </w:r>
      <w:r w:rsidR="00E4770A" w:rsidRPr="00A41FCE">
        <w:rPr>
          <w:color w:val="000000"/>
        </w:rPr>
        <w:t xml:space="preserve"> un vismaz vien</w:t>
      </w:r>
      <w:r w:rsidRPr="00A41FCE">
        <w:rPr>
          <w:color w:val="000000"/>
        </w:rPr>
        <w:t>s</w:t>
      </w:r>
      <w:r w:rsidR="00E4770A" w:rsidRPr="00A41FCE">
        <w:rPr>
          <w:color w:val="000000"/>
        </w:rPr>
        <w:t xml:space="preserve"> vadoš</w:t>
      </w:r>
      <w:r w:rsidRPr="00A41FCE">
        <w:rPr>
          <w:color w:val="000000"/>
        </w:rPr>
        <w:t>ais</w:t>
      </w:r>
      <w:r w:rsidR="00E4770A" w:rsidRPr="00A41FCE">
        <w:rPr>
          <w:color w:val="000000"/>
        </w:rPr>
        <w:t xml:space="preserve"> darbiniek</w:t>
      </w:r>
      <w:r w:rsidRPr="00A41FCE">
        <w:rPr>
          <w:color w:val="000000"/>
        </w:rPr>
        <w:t>s</w:t>
      </w:r>
      <w:r w:rsidR="00E4770A" w:rsidRPr="00A41FCE">
        <w:rPr>
          <w:color w:val="000000"/>
        </w:rPr>
        <w:t xml:space="preserve">. Īpaši svarīgi ir nosūtīt uz mācībām sporta organizatorus, jo viņi ir tie cilvēki, kas ikdienā strādā Gulbenes novada pagastos, katram sporta organizatoram uzraudzībā ir apmēram </w:t>
      </w:r>
      <w:r w:rsidR="00A41FCE">
        <w:rPr>
          <w:color w:val="000000"/>
        </w:rPr>
        <w:t>trīs</w:t>
      </w:r>
      <w:r w:rsidR="00E4770A" w:rsidRPr="00A41FCE">
        <w:rPr>
          <w:color w:val="000000"/>
        </w:rPr>
        <w:t xml:space="preserve"> pagasti. </w:t>
      </w:r>
    </w:p>
    <w:p w14:paraId="2ABAA30F" w14:textId="30926CC5" w:rsidR="00A909D7" w:rsidRPr="00A41FCE" w:rsidRDefault="00A41FCE" w:rsidP="00A41FCE">
      <w:pPr>
        <w:tabs>
          <w:tab w:val="left" w:pos="180"/>
        </w:tabs>
        <w:spacing w:line="360" w:lineRule="auto"/>
        <w:contextualSpacing/>
        <w:jc w:val="both"/>
        <w:rPr>
          <w:bCs/>
        </w:rPr>
      </w:pPr>
      <w:r>
        <w:rPr>
          <w:bCs/>
        </w:rPr>
        <w:tab/>
      </w:r>
      <w:r>
        <w:rPr>
          <w:bCs/>
        </w:rPr>
        <w:tab/>
      </w:r>
      <w:r w:rsidR="00E4770A" w:rsidRPr="00A41FCE">
        <w:rPr>
          <w:color w:val="000000"/>
        </w:rPr>
        <w:t>Projekta mērķis</w:t>
      </w:r>
      <w:r>
        <w:rPr>
          <w:color w:val="000000"/>
        </w:rPr>
        <w:t xml:space="preserve"> ir </w:t>
      </w:r>
      <w:r w:rsidR="00E4770A" w:rsidRPr="00A41FCE">
        <w:rPr>
          <w:color w:val="000000"/>
        </w:rPr>
        <w:t>pilnveidot Gulbenes novada sporta darbinieku zināšanas tautas sporta organizēšan</w:t>
      </w:r>
      <w:r>
        <w:rPr>
          <w:color w:val="000000"/>
        </w:rPr>
        <w:t>ā</w:t>
      </w:r>
      <w:r w:rsidR="00E4770A" w:rsidRPr="00A41FCE">
        <w:rPr>
          <w:color w:val="000000"/>
        </w:rPr>
        <w:t>, lielāku uzsvaru</w:t>
      </w:r>
      <w:r w:rsidR="008E44DC" w:rsidRPr="00A41FCE">
        <w:rPr>
          <w:color w:val="222222"/>
        </w:rPr>
        <w:t xml:space="preserve"> </w:t>
      </w:r>
      <w:r w:rsidR="00E4770A" w:rsidRPr="00A41FCE">
        <w:rPr>
          <w:color w:val="000000"/>
        </w:rPr>
        <w:t>liekot uz orientēšan</w:t>
      </w:r>
      <w:r>
        <w:rPr>
          <w:color w:val="000000"/>
        </w:rPr>
        <w:t>o</w:t>
      </w:r>
      <w:r w:rsidR="00E4770A" w:rsidRPr="00A41FCE">
        <w:rPr>
          <w:color w:val="000000"/>
        </w:rPr>
        <w:t>s (</w:t>
      </w:r>
      <w:proofErr w:type="spellStart"/>
      <w:r w:rsidR="00E4770A" w:rsidRPr="00A41FCE">
        <w:rPr>
          <w:color w:val="000000"/>
        </w:rPr>
        <w:t>rogainig</w:t>
      </w:r>
      <w:r>
        <w:rPr>
          <w:color w:val="000000"/>
        </w:rPr>
        <w:t>u</w:t>
      </w:r>
      <w:proofErr w:type="spellEnd"/>
      <w:r w:rsidR="00E4770A" w:rsidRPr="00A41FCE">
        <w:rPr>
          <w:color w:val="000000"/>
        </w:rPr>
        <w:t>) un netradicionālā sporta spēlēm.</w:t>
      </w:r>
      <w:r>
        <w:rPr>
          <w:color w:val="000000"/>
        </w:rPr>
        <w:t xml:space="preserve"> </w:t>
      </w:r>
      <w:r w:rsidR="00A909D7" w:rsidRPr="00A41FCE">
        <w:t xml:space="preserve">Plānots, ka </w:t>
      </w:r>
      <w:r w:rsidR="008E44DC" w:rsidRPr="00A41FCE">
        <w:t>sporta darbinieku mobilitātes</w:t>
      </w:r>
      <w:r w:rsidR="00A909D7" w:rsidRPr="00A41FCE">
        <w:t xml:space="preserve"> norisināsies 202</w:t>
      </w:r>
      <w:r w:rsidR="008E44DC" w:rsidRPr="00A41FCE">
        <w:t>4</w:t>
      </w:r>
      <w:r w:rsidR="00A909D7" w:rsidRPr="00A41FCE">
        <w:t xml:space="preserve">.gada </w:t>
      </w:r>
      <w:r w:rsidR="008E44DC" w:rsidRPr="00A41FCE">
        <w:t>sākumā</w:t>
      </w:r>
      <w:r w:rsidR="00A909D7" w:rsidRPr="00A41FCE">
        <w:t>.</w:t>
      </w:r>
    </w:p>
    <w:p w14:paraId="675A16C9" w14:textId="09807D0E" w:rsidR="00613019" w:rsidRPr="00A909D7" w:rsidRDefault="00FD4569" w:rsidP="00A909D7">
      <w:pPr>
        <w:autoSpaceDE w:val="0"/>
        <w:autoSpaceDN w:val="0"/>
        <w:adjustRightInd w:val="0"/>
        <w:spacing w:line="360" w:lineRule="auto"/>
        <w:ind w:firstLine="567"/>
        <w:contextualSpacing/>
        <w:jc w:val="both"/>
        <w:rPr>
          <w:rFonts w:eastAsiaTheme="minorHAnsi"/>
          <w:color w:val="000000"/>
          <w:lang w:eastAsia="en-US"/>
        </w:rPr>
      </w:pPr>
      <w:r w:rsidRPr="00DB43CC">
        <w:lastRenderedPageBreak/>
        <w:t xml:space="preserve">Projekts tika apstiprināts un piešķirtā dotācija ir </w:t>
      </w:r>
      <w:r w:rsidR="008E44DC">
        <w:t>8300</w:t>
      </w:r>
      <w:r w:rsidR="00A909D7">
        <w:t>,00</w:t>
      </w:r>
      <w:r w:rsidRPr="00DB43CC">
        <w:t xml:space="preserve"> </w:t>
      </w:r>
      <w:proofErr w:type="spellStart"/>
      <w:r w:rsidR="00A41FCE">
        <w:rPr>
          <w:i/>
          <w:iCs/>
        </w:rPr>
        <w:t>euro</w:t>
      </w:r>
      <w:proofErr w:type="spellEnd"/>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8E44DC">
        <w:t>8300</w:t>
      </w:r>
      <w:r w:rsidR="004A1506" w:rsidRPr="00A625BC">
        <w:t xml:space="preserve">,00 </w:t>
      </w:r>
      <w:proofErr w:type="spellStart"/>
      <w:r w:rsidR="00A41FCE">
        <w:t>e</w:t>
      </w:r>
      <w:r w:rsidR="00A41FCE">
        <w:rPr>
          <w:i/>
          <w:iCs/>
        </w:rPr>
        <w:t>uro</w:t>
      </w:r>
      <w:proofErr w:type="spellEnd"/>
      <w:r w:rsidR="00613019" w:rsidRPr="00BC4F33">
        <w:t xml:space="preserve"> (</w:t>
      </w:r>
      <w:r w:rsidR="00E65499">
        <w:t>astoņi tūkstoši</w:t>
      </w:r>
      <w:r>
        <w:t xml:space="preserve"> trīs simti </w:t>
      </w:r>
      <w:proofErr w:type="spellStart"/>
      <w:r w:rsidR="00613019" w:rsidRPr="00BC4F33">
        <w:rPr>
          <w:i/>
        </w:rPr>
        <w:t>euro</w:t>
      </w:r>
      <w:proofErr w:type="spellEnd"/>
      <w:r w:rsidR="00613019" w:rsidRPr="00BC4F33">
        <w:rPr>
          <w:i/>
        </w:rPr>
        <w:t xml:space="preserve"> </w:t>
      </w:r>
      <w:r w:rsidR="00613019" w:rsidRPr="00BC4F33">
        <w:t>un 00 centi). Finansējums tiek piešķirts divās daļās, 80 % uzsākot projekta realizāciju</w:t>
      </w:r>
      <w:r w:rsidR="00387381">
        <w:t xml:space="preserve">, savukārt </w:t>
      </w:r>
      <w:r w:rsidR="00613019" w:rsidRPr="00BC4F33">
        <w:t>20</w:t>
      </w:r>
      <w:r w:rsidR="009E5DF2">
        <w:t xml:space="preserve"> </w:t>
      </w:r>
      <w:r w:rsidR="00613019" w:rsidRPr="00BC4F33">
        <w:t xml:space="preserve">% pēc projekta realizācijas. Projekta realizēšanai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20% jeb līdz </w:t>
      </w:r>
      <w:r w:rsidR="00E65499">
        <w:t>1660</w:t>
      </w:r>
      <w:r w:rsidR="00A91EF1">
        <w:t>,</w:t>
      </w:r>
      <w:r>
        <w:t>0</w:t>
      </w:r>
      <w:r w:rsidR="00E849B7">
        <w:t>0</w:t>
      </w:r>
      <w:r w:rsidR="00A41FCE">
        <w:t xml:space="preserve"> </w:t>
      </w:r>
      <w:proofErr w:type="spellStart"/>
      <w:r w:rsidR="00A41FCE">
        <w:t>e</w:t>
      </w:r>
      <w:r w:rsidR="00A41FCE">
        <w:rPr>
          <w:i/>
          <w:iCs/>
        </w:rPr>
        <w:t>uro</w:t>
      </w:r>
      <w:proofErr w:type="spellEnd"/>
      <w:r w:rsidR="00613019" w:rsidRPr="00BC4F33">
        <w:t xml:space="preserve"> (</w:t>
      </w:r>
      <w:r w:rsidR="00A41FCE">
        <w:t xml:space="preserve">viens </w:t>
      </w:r>
      <w:r w:rsidR="00E65499">
        <w:t>tūkst</w:t>
      </w:r>
      <w:r w:rsidR="00A41FCE">
        <w:t>otis</w:t>
      </w:r>
      <w:r w:rsidR="00E65499">
        <w:t xml:space="preserve"> seši simti sešdesmit </w:t>
      </w:r>
      <w:proofErr w:type="spellStart"/>
      <w:r w:rsidR="00E849B7" w:rsidRPr="00A909D7">
        <w:rPr>
          <w:i/>
          <w:iCs/>
        </w:rPr>
        <w:t>euro</w:t>
      </w:r>
      <w:proofErr w:type="spellEnd"/>
      <w:r w:rsidR="00A909D7">
        <w:t xml:space="preserve"> un</w:t>
      </w:r>
      <w:r w:rsidR="00E849B7">
        <w:t xml:space="preserve"> </w:t>
      </w:r>
      <w:r w:rsidR="00E65499">
        <w:t>00</w:t>
      </w:r>
      <w:r w:rsidR="00E849B7">
        <w:t xml:space="preserve"> centi</w:t>
      </w:r>
      <w:r w:rsidR="00613019" w:rsidRPr="00BC4F33">
        <w:t>).</w:t>
      </w:r>
    </w:p>
    <w:p w14:paraId="062909BF" w14:textId="505D8219" w:rsidR="00613019" w:rsidRPr="00A41FCE" w:rsidRDefault="00613019" w:rsidP="00613019">
      <w:pPr>
        <w:spacing w:line="360" w:lineRule="auto"/>
        <w:ind w:firstLine="567"/>
        <w:jc w:val="both"/>
        <w:rPr>
          <w:rFonts w:eastAsia="Calibri"/>
          <w:lang w:eastAsia="en-US"/>
        </w:rPr>
      </w:pPr>
      <w:r w:rsidRPr="00A41FCE">
        <w:rPr>
          <w:rFonts w:eastAsia="Calibri"/>
          <w:bCs/>
        </w:rPr>
        <w:t xml:space="preserve">Projekts atbilst </w:t>
      </w:r>
      <w:r w:rsidRPr="00A41FCE">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147932B3"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AE0956"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A909D7" w:rsidRPr="00A909D7">
        <w:t>, Gulbenes novada dome NOLEMJ:</w:t>
      </w:r>
    </w:p>
    <w:p w14:paraId="28B692D8" w14:textId="1E754189" w:rsidR="00A41FCE"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xml:space="preserve">+ projekta </w:t>
      </w:r>
      <w:r w:rsidR="00A41FCE">
        <w:t xml:space="preserve">“Sporto visa Gulbene” </w:t>
      </w:r>
      <w:r w:rsidR="00A909D7" w:rsidRPr="00A909D7">
        <w:t>Nr.</w:t>
      </w:r>
      <w:r w:rsidR="00A41FCE" w:rsidRPr="00A41FCE">
        <w:t>2023-1-LV01-KA182-SPO-000142444 realizēša</w:t>
      </w:r>
      <w:r w:rsidR="00A41FCE">
        <w:t>nu</w:t>
      </w:r>
      <w:r w:rsidR="00A41FCE" w:rsidRPr="00A41FCE">
        <w:t xml:space="preserve"> Gulbenes novada Sporta pārvaldē</w:t>
      </w:r>
      <w:r w:rsidR="00A41FCE">
        <w:t>.</w:t>
      </w:r>
    </w:p>
    <w:p w14:paraId="5D02B62B" w14:textId="46B6BC52" w:rsidR="00A909D7" w:rsidRDefault="00614188" w:rsidP="00A41FCE">
      <w:pPr>
        <w:pStyle w:val="Sarakstarindkopa"/>
        <w:numPr>
          <w:ilvl w:val="0"/>
          <w:numId w:val="3"/>
        </w:numPr>
        <w:spacing w:line="360" w:lineRule="auto"/>
        <w:ind w:left="0" w:firstLine="567"/>
        <w:jc w:val="both"/>
      </w:pPr>
      <w:r w:rsidRPr="00A41FCE">
        <w:rPr>
          <w:rFonts w:eastAsia="Calibri"/>
          <w:bCs/>
        </w:rPr>
        <w:t xml:space="preserve">GARANTĒT </w:t>
      </w:r>
      <w:proofErr w:type="spellStart"/>
      <w:r w:rsidRPr="00A41FCE">
        <w:rPr>
          <w:rFonts w:eastAsia="Calibri"/>
          <w:bCs/>
        </w:rPr>
        <w:t>priekšfinansējumu</w:t>
      </w:r>
      <w:proofErr w:type="spellEnd"/>
      <w:r w:rsidRPr="00A41FCE">
        <w:rPr>
          <w:rFonts w:eastAsia="Calibri"/>
          <w:bCs/>
        </w:rPr>
        <w:t xml:space="preserve"> </w:t>
      </w:r>
      <w:r w:rsidR="00F84358" w:rsidRPr="00BC4F33">
        <w:t>2</w:t>
      </w:r>
      <w:r w:rsidR="00A41FCE">
        <w:t>0</w:t>
      </w:r>
      <w:r w:rsidR="00F84358" w:rsidRPr="00BC4F33">
        <w:t xml:space="preserve">% </w:t>
      </w:r>
      <w:r w:rsidR="00A909D7" w:rsidRPr="00A909D7">
        <w:t xml:space="preserve">no projekta kopējām izmaksām </w:t>
      </w:r>
      <w:r w:rsidR="00F84358" w:rsidRPr="00BC4F33">
        <w:t xml:space="preserve">jeb līdz </w:t>
      </w:r>
      <w:r w:rsidR="00E65499">
        <w:t>1660</w:t>
      </w:r>
      <w:r w:rsidR="00E849B7">
        <w:t>,</w:t>
      </w:r>
      <w:r w:rsidR="00FD4569">
        <w:t>0</w:t>
      </w:r>
      <w:r w:rsidR="00E849B7">
        <w:t xml:space="preserve">0 </w:t>
      </w:r>
      <w:proofErr w:type="spellStart"/>
      <w:r w:rsidR="00A41FCE">
        <w:t>e</w:t>
      </w:r>
      <w:r w:rsidR="00A41FCE">
        <w:rPr>
          <w:i/>
          <w:iCs/>
        </w:rPr>
        <w:t>uro</w:t>
      </w:r>
      <w:proofErr w:type="spellEnd"/>
      <w:r w:rsidR="00F84358" w:rsidRPr="00BC4F33">
        <w:t xml:space="preserve"> (</w:t>
      </w:r>
      <w:r w:rsidR="00A41FCE">
        <w:t xml:space="preserve">viens </w:t>
      </w:r>
      <w:r w:rsidR="00E65499">
        <w:t>tūksto</w:t>
      </w:r>
      <w:r w:rsidR="00A41FCE">
        <w:t xml:space="preserve">tis </w:t>
      </w:r>
      <w:r w:rsidR="00E65499">
        <w:t>seši simti sešdesmit</w:t>
      </w:r>
      <w:r w:rsidR="00FD4569">
        <w:t xml:space="preserve"> </w:t>
      </w:r>
      <w:proofErr w:type="spellStart"/>
      <w:r w:rsidR="00E849B7" w:rsidRPr="00A41FCE">
        <w:rPr>
          <w:i/>
          <w:iCs/>
        </w:rPr>
        <w:t>euro</w:t>
      </w:r>
      <w:proofErr w:type="spellEnd"/>
      <w:r w:rsidR="00E849B7">
        <w:t xml:space="preserve"> </w:t>
      </w:r>
      <w:r w:rsidR="00A909D7">
        <w:t xml:space="preserve">un </w:t>
      </w:r>
      <w:r w:rsidR="00FD4569">
        <w:t>00</w:t>
      </w:r>
      <w:r w:rsidR="00E849B7">
        <w:t xml:space="preserve"> centi</w:t>
      </w:r>
      <w:r w:rsidR="00F84358" w:rsidRPr="00BC4F33">
        <w:t>).</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sectPr w:rsidR="00614188" w:rsidSect="00AE09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296802"/>
    <w:rsid w:val="002A5A29"/>
    <w:rsid w:val="002D566D"/>
    <w:rsid w:val="002E5806"/>
    <w:rsid w:val="003438E6"/>
    <w:rsid w:val="00350E9F"/>
    <w:rsid w:val="00370593"/>
    <w:rsid w:val="00387381"/>
    <w:rsid w:val="003B5963"/>
    <w:rsid w:val="003C4D56"/>
    <w:rsid w:val="003D357C"/>
    <w:rsid w:val="003E695C"/>
    <w:rsid w:val="00431B26"/>
    <w:rsid w:val="004A1506"/>
    <w:rsid w:val="004A2994"/>
    <w:rsid w:val="004A5506"/>
    <w:rsid w:val="004D2E65"/>
    <w:rsid w:val="00522AA1"/>
    <w:rsid w:val="005C53B1"/>
    <w:rsid w:val="005C6264"/>
    <w:rsid w:val="005D3601"/>
    <w:rsid w:val="00613019"/>
    <w:rsid w:val="00614188"/>
    <w:rsid w:val="00666391"/>
    <w:rsid w:val="00692CB0"/>
    <w:rsid w:val="006A79C9"/>
    <w:rsid w:val="006E0E55"/>
    <w:rsid w:val="006E5A58"/>
    <w:rsid w:val="007140E6"/>
    <w:rsid w:val="00783F87"/>
    <w:rsid w:val="007C634A"/>
    <w:rsid w:val="007E0D08"/>
    <w:rsid w:val="00837367"/>
    <w:rsid w:val="008439E4"/>
    <w:rsid w:val="00852E9E"/>
    <w:rsid w:val="008624B1"/>
    <w:rsid w:val="008625FD"/>
    <w:rsid w:val="00877C37"/>
    <w:rsid w:val="008847B5"/>
    <w:rsid w:val="008B1183"/>
    <w:rsid w:val="008E44DC"/>
    <w:rsid w:val="0090297E"/>
    <w:rsid w:val="0094698C"/>
    <w:rsid w:val="00962D87"/>
    <w:rsid w:val="00986586"/>
    <w:rsid w:val="0099483F"/>
    <w:rsid w:val="009974EC"/>
    <w:rsid w:val="009E1A3E"/>
    <w:rsid w:val="009E5DF2"/>
    <w:rsid w:val="00A070AB"/>
    <w:rsid w:val="00A33E7A"/>
    <w:rsid w:val="00A41DDF"/>
    <w:rsid w:val="00A41FCE"/>
    <w:rsid w:val="00A57C3A"/>
    <w:rsid w:val="00A909D7"/>
    <w:rsid w:val="00A91EF1"/>
    <w:rsid w:val="00AE0956"/>
    <w:rsid w:val="00AF20F1"/>
    <w:rsid w:val="00B22CBA"/>
    <w:rsid w:val="00BB6E6F"/>
    <w:rsid w:val="00BC30D8"/>
    <w:rsid w:val="00BD2919"/>
    <w:rsid w:val="00BE71AF"/>
    <w:rsid w:val="00C12D91"/>
    <w:rsid w:val="00C43E13"/>
    <w:rsid w:val="00C7251A"/>
    <w:rsid w:val="00CF47CD"/>
    <w:rsid w:val="00D414E8"/>
    <w:rsid w:val="00D41DB3"/>
    <w:rsid w:val="00D74EFC"/>
    <w:rsid w:val="00D86181"/>
    <w:rsid w:val="00D92B4A"/>
    <w:rsid w:val="00DE44A6"/>
    <w:rsid w:val="00E0723C"/>
    <w:rsid w:val="00E4770A"/>
    <w:rsid w:val="00E53913"/>
    <w:rsid w:val="00E65499"/>
    <w:rsid w:val="00E849B7"/>
    <w:rsid w:val="00E94DDD"/>
    <w:rsid w:val="00EA08C2"/>
    <w:rsid w:val="00EB3DCF"/>
    <w:rsid w:val="00F10549"/>
    <w:rsid w:val="00F84358"/>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3121</Words>
  <Characters>1779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2023-09-29T06:53:00Z</cp:lastPrinted>
  <dcterms:created xsi:type="dcterms:W3CDTF">2023-09-14T19:26:00Z</dcterms:created>
  <dcterms:modified xsi:type="dcterms:W3CDTF">2023-09-29T06:53:00Z</dcterms:modified>
</cp:coreProperties>
</file>