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4B49750"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3427B">
              <w:rPr>
                <w:rFonts w:ascii="Times New Roman" w:hAnsi="Times New Roman" w:cs="Times New Roman"/>
                <w:b/>
                <w:bCs/>
                <w:sz w:val="24"/>
                <w:szCs w:val="24"/>
              </w:rPr>
              <w:t>31.augustā</w:t>
            </w:r>
          </w:p>
        </w:tc>
        <w:tc>
          <w:tcPr>
            <w:tcW w:w="4678" w:type="dxa"/>
          </w:tcPr>
          <w:p w14:paraId="32845103" w14:textId="5A31D89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5B7677">
              <w:rPr>
                <w:rFonts w:ascii="Times New Roman" w:hAnsi="Times New Roman" w:cs="Times New Roman"/>
                <w:b/>
                <w:bCs/>
                <w:sz w:val="24"/>
                <w:szCs w:val="24"/>
              </w:rPr>
              <w:t>844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F9CB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B7677">
              <w:rPr>
                <w:rFonts w:ascii="Times New Roman" w:hAnsi="Times New Roman" w:cs="Times New Roman"/>
                <w:b/>
                <w:bCs/>
                <w:sz w:val="24"/>
                <w:szCs w:val="24"/>
              </w:rPr>
              <w:t>13</w:t>
            </w:r>
            <w:r w:rsidR="002233C6">
              <w:rPr>
                <w:rFonts w:ascii="Times New Roman" w:hAnsi="Times New Roman" w:cs="Times New Roman"/>
                <w:b/>
                <w:bCs/>
                <w:sz w:val="24"/>
                <w:szCs w:val="24"/>
              </w:rPr>
              <w:t>;</w:t>
            </w:r>
            <w:r w:rsidR="005B7677">
              <w:rPr>
                <w:rFonts w:ascii="Times New Roman" w:hAnsi="Times New Roman" w:cs="Times New Roman"/>
                <w:b/>
                <w:bCs/>
                <w:sz w:val="24"/>
                <w:szCs w:val="24"/>
              </w:rPr>
              <w:t xml:space="preserve"> 85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41408DB0"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F3427B" w:rsidRPr="00F3427B">
        <w:rPr>
          <w:b/>
          <w:szCs w:val="24"/>
        </w:rPr>
        <w:t>Tirzas pagastā ar nosaukumu “Rītausmas”</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66114454"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F3427B">
        <w:t>29.jūnijā</w:t>
      </w:r>
      <w:r w:rsidR="007A7472">
        <w:t xml:space="preserve"> </w:t>
      </w:r>
      <w:r w:rsidR="00FB4505">
        <w:t xml:space="preserve">pieņēma lēmumu </w:t>
      </w:r>
      <w:r w:rsidR="00D440B2">
        <w:t>Nr.</w:t>
      </w:r>
      <w:r>
        <w:t xml:space="preserve"> </w:t>
      </w:r>
      <w:r w:rsidR="00D440B2">
        <w:t>GND/202</w:t>
      </w:r>
      <w:r w:rsidR="002951CB">
        <w:t>3</w:t>
      </w:r>
      <w:r w:rsidR="00D440B2">
        <w:t>/</w:t>
      </w:r>
      <w:r w:rsidR="00F3427B">
        <w:t>619</w:t>
      </w:r>
      <w:r w:rsidR="00D440B2">
        <w:t xml:space="preserve"> </w:t>
      </w:r>
      <w:r w:rsidR="00FB4505">
        <w:t xml:space="preserve">“Par </w:t>
      </w:r>
      <w:r w:rsidR="00DC4DBA" w:rsidRPr="00DC4DBA">
        <w:t xml:space="preserve">nekustamā īpašuma </w:t>
      </w:r>
      <w:r w:rsidR="00F3427B">
        <w:t>Tirzas</w:t>
      </w:r>
      <w:r w:rsidR="009C2AE1" w:rsidRPr="009C2AE1">
        <w:t xml:space="preserve"> pagastā ar nosaukumu “</w:t>
      </w:r>
      <w:r w:rsidR="00F3427B">
        <w:t>Rītausmas</w:t>
      </w:r>
      <w:r w:rsidR="009C2AE1" w:rsidRPr="009C2AE1">
        <w:t>” pirmās izsoles rīkošanu, noteikumu un sākumcenas apstiprināšanu</w:t>
      </w:r>
      <w:r w:rsidR="00FB4505">
        <w:t>” (protokols Nr.</w:t>
      </w:r>
      <w:r w:rsidR="002233C6">
        <w:t xml:space="preserve"> </w:t>
      </w:r>
      <w:r w:rsidR="00F3427B">
        <w:t>9</w:t>
      </w:r>
      <w:r>
        <w:t xml:space="preserve">; </w:t>
      </w:r>
      <w:r w:rsidR="00F3427B">
        <w:t>64</w:t>
      </w:r>
      <w:r>
        <w:t>.</w:t>
      </w:r>
      <w:r w:rsidR="002B3B27">
        <w:t>p.</w:t>
      </w:r>
      <w:r w:rsidR="00FB4505">
        <w:t>).</w:t>
      </w:r>
    </w:p>
    <w:p w14:paraId="7D953EB1" w14:textId="17C419B1" w:rsidR="00FB4505" w:rsidRPr="009940FA" w:rsidRDefault="00FB4505" w:rsidP="00E253FB">
      <w:pPr>
        <w:pStyle w:val="Parasts1"/>
        <w:spacing w:after="0" w:line="360" w:lineRule="auto"/>
        <w:ind w:firstLine="567"/>
        <w:jc w:val="both"/>
      </w:pPr>
      <w:r>
        <w:t>202</w:t>
      </w:r>
      <w:r w:rsidR="00B4347F">
        <w:t>3</w:t>
      </w:r>
      <w:r>
        <w:t xml:space="preserve">.gada </w:t>
      </w:r>
      <w:r w:rsidR="00F3427B">
        <w:t>10.augustā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F3427B" w:rsidRPr="00F3427B">
        <w:t>Tirzas pagastā ar nosaukumu “Rītausmas”, kadastra numurs 5094 001 0006, kas sastāv no zemes vienības ar kadastra apzīmējumu 5094 001 0006, 4,2 ha platībā, un uz tās esošās mežaudzes 0,80 ha platībā</w:t>
      </w:r>
      <w:r w:rsidRPr="005D02ED">
        <w:t xml:space="preserve">, </w:t>
      </w:r>
      <w:r w:rsidR="00B4347F">
        <w:t>pirmā</w:t>
      </w:r>
      <w:r w:rsidR="008B1324" w:rsidRPr="005D02ED">
        <w:t xml:space="preserve"> </w:t>
      </w:r>
      <w:r w:rsidRPr="005D02ED">
        <w:t>izsole, kurā piedalījās</w:t>
      </w:r>
      <w:r w:rsidR="00DC4DBA">
        <w:t xml:space="preserve"> </w:t>
      </w:r>
      <w:r w:rsidR="00F3427B">
        <w:t>viens</w:t>
      </w:r>
      <w:r w:rsidR="003330BF">
        <w:t xml:space="preserve"> </w:t>
      </w:r>
      <w:r w:rsidR="00C024D0" w:rsidRPr="007C559E">
        <w:t>pretenden</w:t>
      </w:r>
      <w:r w:rsidR="008F2A59" w:rsidRPr="007C559E">
        <w:t>t</w:t>
      </w:r>
      <w:r w:rsidR="00F3427B">
        <w:t>s</w:t>
      </w:r>
      <w:r w:rsidRPr="007C559E">
        <w:t>.</w:t>
      </w:r>
      <w:r w:rsidR="00810335">
        <w:t xml:space="preserve"> </w:t>
      </w:r>
      <w:r w:rsidR="00F3427B" w:rsidRPr="00F3427B">
        <w:t>Sabiedrība ar ierobežotu atbildību “Aploki”, reģistrācijas Nr. 40103279261, juridiskā adrese “Smilgas”, Lejasciema pagasts, Gulbenes novads, LV-4412</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F3427B" w:rsidRPr="00F3427B">
        <w:t xml:space="preserve">11025 EUR (vienpadsmit tūkstoši divdesmit pieci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usi</w:t>
      </w:r>
      <w:r w:rsidRPr="005D02ED">
        <w:t xml:space="preserve"> tiesības pirkt </w:t>
      </w:r>
      <w:r w:rsidR="00DC4DBA">
        <w:t>nekustamo</w:t>
      </w:r>
      <w:r w:rsidR="000926AF" w:rsidRPr="000926AF">
        <w:t xml:space="preserve"> īpašum</w:t>
      </w:r>
      <w:r w:rsidR="000926AF">
        <w:t>u</w:t>
      </w:r>
      <w:r w:rsidR="000926AF" w:rsidRPr="000926AF">
        <w:t xml:space="preserve"> </w:t>
      </w:r>
      <w:r w:rsidR="00DB0B6B" w:rsidRPr="00DB0B6B">
        <w:t>Tirzas pagastā ar nosaukumu “Rītausmas”, kadastra numurs 5094 001 0006</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980C0DD"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DB0B6B">
        <w:t>11.augustā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F561D3B" w:rsidR="00FB4505" w:rsidRPr="005B7677"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 xml:space="preserve">Īpašuma novērtēšanas un izsoļu </w:t>
      </w:r>
      <w:r w:rsidR="00C41748" w:rsidRPr="005B7677">
        <w:rPr>
          <w:rFonts w:ascii="Times New Roman" w:hAnsi="Times New Roman" w:cs="Times New Roman"/>
          <w:sz w:val="24"/>
          <w:szCs w:val="24"/>
        </w:rPr>
        <w:t>komisijas 202</w:t>
      </w:r>
      <w:r w:rsidR="00B4347F" w:rsidRPr="005B7677">
        <w:rPr>
          <w:rFonts w:ascii="Times New Roman" w:hAnsi="Times New Roman" w:cs="Times New Roman"/>
          <w:sz w:val="24"/>
          <w:szCs w:val="24"/>
        </w:rPr>
        <w:t>3</w:t>
      </w:r>
      <w:r w:rsidR="00C41748" w:rsidRPr="005B7677">
        <w:rPr>
          <w:rFonts w:ascii="Times New Roman" w:hAnsi="Times New Roman" w:cs="Times New Roman"/>
          <w:sz w:val="24"/>
          <w:szCs w:val="24"/>
        </w:rPr>
        <w:t xml:space="preserve">.gada </w:t>
      </w:r>
      <w:r w:rsidR="00DB0B6B" w:rsidRPr="005B7677">
        <w:rPr>
          <w:rFonts w:ascii="Times New Roman" w:hAnsi="Times New Roman" w:cs="Times New Roman"/>
          <w:sz w:val="24"/>
          <w:szCs w:val="24"/>
        </w:rPr>
        <w:t>10.augusta</w:t>
      </w:r>
      <w:r w:rsidR="00BD064B" w:rsidRPr="005B7677">
        <w:rPr>
          <w:rFonts w:ascii="Times New Roman" w:hAnsi="Times New Roman" w:cs="Times New Roman"/>
          <w:sz w:val="24"/>
          <w:szCs w:val="24"/>
        </w:rPr>
        <w:t xml:space="preserve"> </w:t>
      </w:r>
      <w:r w:rsidRPr="005B7677">
        <w:rPr>
          <w:rFonts w:ascii="Times New Roman" w:hAnsi="Times New Roman" w:cs="Times New Roman"/>
          <w:sz w:val="24"/>
          <w:szCs w:val="24"/>
        </w:rPr>
        <w:t>izsoles protokolu</w:t>
      </w:r>
      <w:r w:rsidR="00832E8E" w:rsidRPr="005B7677">
        <w:rPr>
          <w:rFonts w:ascii="Times New Roman" w:hAnsi="Times New Roman" w:cs="Times New Roman"/>
          <w:sz w:val="24"/>
          <w:szCs w:val="24"/>
        </w:rPr>
        <w:t xml:space="preserve"> Nr.</w:t>
      </w:r>
      <w:r w:rsidR="00016737" w:rsidRPr="005B7677">
        <w:rPr>
          <w:rFonts w:ascii="Times New Roman" w:hAnsi="Times New Roman" w:cs="Times New Roman"/>
          <w:sz w:val="24"/>
          <w:szCs w:val="24"/>
        </w:rPr>
        <w:t xml:space="preserve"> </w:t>
      </w:r>
      <w:r w:rsidR="002951CB" w:rsidRPr="005B7677">
        <w:rPr>
          <w:rFonts w:ascii="Times New Roman" w:hAnsi="Times New Roman" w:cs="Times New Roman"/>
          <w:sz w:val="24"/>
          <w:szCs w:val="24"/>
        </w:rPr>
        <w:t>GND/</w:t>
      </w:r>
      <w:r w:rsidR="00832E8E" w:rsidRPr="005B7677">
        <w:rPr>
          <w:rFonts w:ascii="Times New Roman" w:hAnsi="Times New Roman" w:cs="Times New Roman"/>
          <w:sz w:val="24"/>
          <w:szCs w:val="24"/>
        </w:rPr>
        <w:t>2.7.2/2</w:t>
      </w:r>
      <w:r w:rsidR="00B4347F" w:rsidRPr="005B7677">
        <w:rPr>
          <w:rFonts w:ascii="Times New Roman" w:hAnsi="Times New Roman" w:cs="Times New Roman"/>
          <w:sz w:val="24"/>
          <w:szCs w:val="24"/>
        </w:rPr>
        <w:t>3</w:t>
      </w:r>
      <w:r w:rsidR="00832E8E" w:rsidRPr="005B7677">
        <w:rPr>
          <w:rFonts w:ascii="Times New Roman" w:hAnsi="Times New Roman" w:cs="Times New Roman"/>
          <w:sz w:val="24"/>
          <w:szCs w:val="24"/>
        </w:rPr>
        <w:t>/</w:t>
      </w:r>
      <w:r w:rsidR="00DB0B6B" w:rsidRPr="005B7677">
        <w:rPr>
          <w:rFonts w:ascii="Times New Roman" w:hAnsi="Times New Roman" w:cs="Times New Roman"/>
          <w:sz w:val="24"/>
          <w:szCs w:val="24"/>
        </w:rPr>
        <w:t>106</w:t>
      </w:r>
      <w:r w:rsidR="00FE6379" w:rsidRPr="005B7677">
        <w:rPr>
          <w:rFonts w:ascii="Times New Roman" w:hAnsi="Times New Roman" w:cs="Times New Roman"/>
          <w:sz w:val="24"/>
          <w:szCs w:val="24"/>
        </w:rPr>
        <w:t>,</w:t>
      </w:r>
      <w:r w:rsidR="00560CC9" w:rsidRPr="005B7677">
        <w:rPr>
          <w:rFonts w:ascii="Times New Roman" w:hAnsi="Times New Roman" w:cs="Times New Roman"/>
          <w:sz w:val="24"/>
          <w:szCs w:val="24"/>
        </w:rPr>
        <w:t xml:space="preserve"> </w:t>
      </w:r>
      <w:r w:rsidR="00FC220D" w:rsidRPr="005B7677">
        <w:rPr>
          <w:rFonts w:ascii="Times New Roman" w:hAnsi="Times New Roman" w:cs="Times New Roman"/>
          <w:sz w:val="24"/>
          <w:szCs w:val="24"/>
        </w:rPr>
        <w:t xml:space="preserve">un Attīstības un tautsaimniecības komitejas ieteikumu, </w:t>
      </w:r>
      <w:r w:rsidR="0032159E" w:rsidRPr="005B7677">
        <w:rPr>
          <w:rFonts w:ascii="Times New Roman" w:hAnsi="Times New Roman" w:cs="Times New Roman"/>
          <w:sz w:val="24"/>
          <w:szCs w:val="24"/>
        </w:rPr>
        <w:t xml:space="preserve">atklāti balsojot: </w:t>
      </w:r>
      <w:r w:rsidR="005B7677" w:rsidRPr="005B7677">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32159E" w:rsidRPr="005B7677">
        <w:rPr>
          <w:rFonts w:ascii="Times New Roman" w:hAnsi="Times New Roman" w:cs="Times New Roman"/>
          <w:sz w:val="24"/>
          <w:szCs w:val="24"/>
        </w:rPr>
        <w:t>, Gulbenes novada dome NOLEMJ:</w:t>
      </w:r>
    </w:p>
    <w:p w14:paraId="60874A11" w14:textId="4185AD47" w:rsidR="00FB4505" w:rsidRPr="009940FA" w:rsidRDefault="00FB4505" w:rsidP="00FB4505">
      <w:pPr>
        <w:pStyle w:val="Parasts1"/>
        <w:spacing w:after="0" w:line="360" w:lineRule="auto"/>
        <w:ind w:firstLine="567"/>
        <w:jc w:val="both"/>
      </w:pPr>
      <w:r w:rsidRPr="005B7677">
        <w:rPr>
          <w:rFonts w:cs="Times New Roman"/>
        </w:rPr>
        <w:t xml:space="preserve">1. APSTIPRINĀT Gulbenes novada pašvaldībai piederošā </w:t>
      </w:r>
      <w:r w:rsidR="00DC4DBA" w:rsidRPr="005B7677">
        <w:rPr>
          <w:rFonts w:cs="Times New Roman"/>
        </w:rPr>
        <w:t xml:space="preserve">nekustamā īpašuma </w:t>
      </w:r>
      <w:r w:rsidR="00DB0B6B" w:rsidRPr="005B7677">
        <w:rPr>
          <w:rFonts w:cs="Times New Roman"/>
        </w:rPr>
        <w:t>Tirzas pagastā ar nosaukumu “Rītausmas”, kadastra numurs 5094 001 0006, kas sastāv no zemes vienības</w:t>
      </w:r>
      <w:r w:rsidR="00DB0B6B" w:rsidRPr="00DB0B6B">
        <w:rPr>
          <w:rFonts w:cs="Times New Roman"/>
        </w:rPr>
        <w:t xml:space="preserve"> ar kadastra apzīmējumu 5094 001 0006, 4,2 ha platībā, un uz tās esošās mežaudzes 0,80 ha platībā</w:t>
      </w:r>
      <w:r>
        <w:t>, 202</w:t>
      </w:r>
      <w:r w:rsidR="00B4347F">
        <w:t>3</w:t>
      </w:r>
      <w:r w:rsidRPr="009940FA">
        <w:t xml:space="preserve">.gada </w:t>
      </w:r>
      <w:r w:rsidR="00DB0B6B">
        <w:t>10.augustā</w:t>
      </w:r>
      <w:r w:rsidR="00F63791">
        <w:t xml:space="preserve"> </w:t>
      </w:r>
      <w:r w:rsidRPr="009940FA">
        <w:t>notikušās izsoles rezultātus.</w:t>
      </w:r>
    </w:p>
    <w:p w14:paraId="413163D0" w14:textId="326F131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DB0B6B">
        <w:t>s</w:t>
      </w:r>
      <w:r w:rsidR="00DB0B6B" w:rsidRPr="00DB0B6B">
        <w:t>abiedrīb</w:t>
      </w:r>
      <w:r w:rsidR="00DB0B6B">
        <w:t>u</w:t>
      </w:r>
      <w:r w:rsidR="00DB0B6B" w:rsidRPr="00DB0B6B">
        <w:t xml:space="preserve"> ar ierobežotu atbildību “Aploki”, reģistrācijas Nr. 40103279261, juridiskā adrese “Smilgas”, Lejasciema pagasts, Gulbenes novads, LV-4412</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DB0B6B" w:rsidRPr="00DB0B6B">
        <w:t>Tirzas pagastā ar nosaukumu “Rītausmas”, kadastra numurs 5094 001 0006</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DB0B6B" w:rsidRPr="00DB0B6B">
        <w:t>11025 EUR (vienpadsmit tūkstoši divdesmit pieci</w:t>
      </w:r>
      <w:r w:rsidR="00DC4DBA" w:rsidRPr="002233C6">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8755A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B7677"/>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755A9"/>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21576"/>
    <w:rsid w:val="00D31B1D"/>
    <w:rsid w:val="00D32086"/>
    <w:rsid w:val="00D440B2"/>
    <w:rsid w:val="00D656A6"/>
    <w:rsid w:val="00D67BD5"/>
    <w:rsid w:val="00D70CF7"/>
    <w:rsid w:val="00D727AE"/>
    <w:rsid w:val="00D75CCF"/>
    <w:rsid w:val="00D8634D"/>
    <w:rsid w:val="00DA2638"/>
    <w:rsid w:val="00DB0B6B"/>
    <w:rsid w:val="00DC4DBA"/>
    <w:rsid w:val="00DD5444"/>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427B"/>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2823</Words>
  <Characters>1610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5</cp:revision>
  <cp:lastPrinted>2023-09-04T08:17:00Z</cp:lastPrinted>
  <dcterms:created xsi:type="dcterms:W3CDTF">2023-08-15T12:21:00Z</dcterms:created>
  <dcterms:modified xsi:type="dcterms:W3CDTF">2023-09-04T08:17:00Z</dcterms:modified>
</cp:coreProperties>
</file>