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02A5438E"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85DA3">
              <w:rPr>
                <w:rFonts w:ascii="Times New Roman" w:hAnsi="Times New Roman" w:cs="Times New Roman"/>
                <w:b/>
                <w:bCs/>
                <w:sz w:val="24"/>
                <w:szCs w:val="24"/>
              </w:rPr>
              <w:t>2</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8355D">
              <w:rPr>
                <w:rFonts w:ascii="Times New Roman" w:hAnsi="Times New Roman" w:cs="Times New Roman"/>
                <w:b/>
                <w:bCs/>
                <w:sz w:val="24"/>
                <w:szCs w:val="24"/>
              </w:rPr>
              <w:t>31.augustā</w:t>
            </w:r>
          </w:p>
        </w:tc>
        <w:tc>
          <w:tcPr>
            <w:tcW w:w="4678" w:type="dxa"/>
          </w:tcPr>
          <w:p w14:paraId="4CDBC07C" w14:textId="2632830E"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236783">
              <w:rPr>
                <w:rFonts w:ascii="Times New Roman" w:hAnsi="Times New Roman" w:cs="Times New Roman"/>
                <w:b/>
                <w:bCs/>
                <w:sz w:val="24"/>
                <w:szCs w:val="24"/>
              </w:rPr>
              <w:t>3</w:t>
            </w:r>
            <w:r w:rsidRPr="00EA6BEB">
              <w:rPr>
                <w:rFonts w:ascii="Times New Roman" w:hAnsi="Times New Roman" w:cs="Times New Roman"/>
                <w:b/>
                <w:bCs/>
                <w:sz w:val="24"/>
                <w:szCs w:val="24"/>
              </w:rPr>
              <w:t>/</w:t>
            </w:r>
            <w:r w:rsidR="00236783">
              <w:rPr>
                <w:rFonts w:ascii="Times New Roman" w:hAnsi="Times New Roman" w:cs="Times New Roman"/>
                <w:b/>
                <w:bCs/>
                <w:sz w:val="24"/>
                <w:szCs w:val="24"/>
              </w:rPr>
              <w:t>______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C811A4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6783">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236783">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EFB55A9"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236783">
        <w:rPr>
          <w:b/>
          <w:szCs w:val="24"/>
        </w:rPr>
        <w:t>1840,11</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48355D">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68D0A12A" w14:textId="6D62BD4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27.jūlijā</w:t>
      </w:r>
      <w:r w:rsidRPr="00D7764B">
        <w:rPr>
          <w:rFonts w:ascii="Times New Roman" w:hAnsi="Times New Roman" w:cs="Times New Roman"/>
          <w:sz w:val="24"/>
          <w:szCs w:val="24"/>
        </w:rPr>
        <w:t xml:space="preserve"> Gulbenes novada dome pieņēma lēmumu Nr.GND/202</w:t>
      </w:r>
      <w:r w:rsidR="00270B2D">
        <w:rPr>
          <w:rFonts w:ascii="Times New Roman" w:hAnsi="Times New Roman" w:cs="Times New Roman"/>
          <w:sz w:val="24"/>
          <w:szCs w:val="24"/>
        </w:rPr>
        <w:t>3</w:t>
      </w:r>
      <w:r w:rsidRPr="00D7764B">
        <w:rPr>
          <w:rFonts w:ascii="Times New Roman" w:hAnsi="Times New Roman" w:cs="Times New Roman"/>
          <w:sz w:val="24"/>
          <w:szCs w:val="24"/>
        </w:rPr>
        <w:t>/</w:t>
      </w:r>
      <w:r w:rsidR="0048355D">
        <w:rPr>
          <w:rFonts w:ascii="Times New Roman" w:hAnsi="Times New Roman" w:cs="Times New Roman"/>
          <w:sz w:val="24"/>
          <w:szCs w:val="24"/>
        </w:rPr>
        <w:t>744</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8355D">
        <w:rPr>
          <w:rFonts w:ascii="Times New Roman" w:hAnsi="Times New Roman" w:cs="Times New Roman"/>
          <w:sz w:val="24"/>
          <w:szCs w:val="24"/>
        </w:rPr>
        <w:t xml:space="preserve">otrās </w:t>
      </w:r>
      <w:r w:rsidRPr="00D7764B">
        <w:rPr>
          <w:rFonts w:ascii="Times New Roman" w:hAnsi="Times New Roman" w:cs="Times New Roman"/>
          <w:sz w:val="24"/>
          <w:szCs w:val="24"/>
        </w:rPr>
        <w:t>nomas tiesību izsoles rīkošanu”</w:t>
      </w:r>
      <w:r w:rsidR="00FA5A79">
        <w:rPr>
          <w:rFonts w:ascii="Times New Roman" w:hAnsi="Times New Roman" w:cs="Times New Roman"/>
          <w:sz w:val="24"/>
          <w:szCs w:val="24"/>
        </w:rPr>
        <w:t xml:space="preserve"> (protokols Nr.</w:t>
      </w:r>
      <w:r w:rsidR="0048355D">
        <w:rPr>
          <w:rFonts w:ascii="Times New Roman" w:hAnsi="Times New Roman" w:cs="Times New Roman"/>
          <w:sz w:val="24"/>
          <w:szCs w:val="24"/>
        </w:rPr>
        <w:t>10</w:t>
      </w:r>
      <w:r w:rsidR="00FA5A79">
        <w:rPr>
          <w:rFonts w:ascii="Times New Roman" w:hAnsi="Times New Roman" w:cs="Times New Roman"/>
          <w:sz w:val="24"/>
          <w:szCs w:val="24"/>
        </w:rPr>
        <w:t xml:space="preserve">; </w:t>
      </w:r>
      <w:r w:rsidR="0048355D">
        <w:rPr>
          <w:rFonts w:ascii="Times New Roman" w:hAnsi="Times New Roman" w:cs="Times New Roman"/>
          <w:sz w:val="24"/>
          <w:szCs w:val="24"/>
        </w:rPr>
        <w:t>78</w:t>
      </w:r>
      <w:r w:rsidR="00FA5A79">
        <w:rPr>
          <w:rFonts w:ascii="Times New Roman" w:hAnsi="Times New Roman" w:cs="Times New Roman"/>
          <w:sz w:val="24"/>
          <w:szCs w:val="24"/>
        </w:rPr>
        <w:t>.p.)</w:t>
      </w:r>
      <w:r w:rsidRPr="00D7764B">
        <w:rPr>
          <w:rFonts w:ascii="Times New Roman" w:hAnsi="Times New Roman" w:cs="Times New Roman"/>
          <w:sz w:val="24"/>
          <w:szCs w:val="24"/>
        </w:rPr>
        <w:t xml:space="preserve">, rīkot </w:t>
      </w:r>
      <w:r w:rsidR="0048355D">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w:t>
      </w:r>
      <w:r w:rsidR="0048355D">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nosacītā nomas maksa (izsoles sākumcena) </w:t>
      </w:r>
      <w:r w:rsidR="00270B2D">
        <w:rPr>
          <w:rFonts w:ascii="Times New Roman" w:hAnsi="Times New Roman" w:cs="Times New Roman"/>
          <w:sz w:val="24"/>
          <w:szCs w:val="24"/>
        </w:rPr>
        <w:t>486,27</w:t>
      </w:r>
      <w:r w:rsidRPr="00D7764B">
        <w:rPr>
          <w:rFonts w:ascii="Times New Roman" w:hAnsi="Times New Roman" w:cs="Times New Roman"/>
          <w:sz w:val="24"/>
          <w:szCs w:val="24"/>
        </w:rPr>
        <w:t xml:space="preserve"> EUR (</w:t>
      </w:r>
      <w:r w:rsidR="00270B2D">
        <w:rPr>
          <w:rFonts w:ascii="Times New Roman" w:hAnsi="Times New Roman" w:cs="Times New Roman"/>
          <w:sz w:val="24"/>
          <w:szCs w:val="24"/>
        </w:rPr>
        <w:t>četri simti astoņdesmit seši</w:t>
      </w:r>
      <w:r w:rsidRPr="00D7764B">
        <w:rPr>
          <w:rFonts w:ascii="Times New Roman" w:hAnsi="Times New Roman" w:cs="Times New Roman"/>
          <w:sz w:val="24"/>
          <w:szCs w:val="24"/>
        </w:rPr>
        <w:t xml:space="preserve"> </w:t>
      </w:r>
      <w:r w:rsidRPr="006C3452">
        <w:rPr>
          <w:rFonts w:ascii="Times New Roman" w:hAnsi="Times New Roman" w:cs="Times New Roman"/>
          <w:i/>
          <w:iCs/>
          <w:sz w:val="24"/>
          <w:szCs w:val="24"/>
        </w:rPr>
        <w:t>euro</w:t>
      </w:r>
      <w:r w:rsidRPr="00D7764B">
        <w:rPr>
          <w:rFonts w:ascii="Times New Roman" w:hAnsi="Times New Roman" w:cs="Times New Roman"/>
          <w:sz w:val="24"/>
          <w:szCs w:val="24"/>
        </w:rPr>
        <w:t xml:space="preserve"> divdesmit </w:t>
      </w:r>
      <w:r w:rsidR="00270B2D">
        <w:rPr>
          <w:rFonts w:ascii="Times New Roman" w:hAnsi="Times New Roman" w:cs="Times New Roman"/>
          <w:sz w:val="24"/>
          <w:szCs w:val="24"/>
        </w:rPr>
        <w:t>septiņi</w:t>
      </w:r>
      <w:r w:rsidRPr="00D7764B">
        <w:rPr>
          <w:rFonts w:ascii="Times New Roman" w:hAnsi="Times New Roman" w:cs="Times New Roman"/>
          <w:sz w:val="24"/>
          <w:szCs w:val="24"/>
        </w:rPr>
        <w:t xml:space="preserve"> centi) mēnesī bez pievienotās vērtības nodokļa. </w:t>
      </w:r>
    </w:p>
    <w:p w14:paraId="26C3BB20" w14:textId="6143CDD2"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31.jūlijā</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270B2D">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8355D">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nosakot pieteikšanās termiņu līdz 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48355D">
        <w:rPr>
          <w:rFonts w:ascii="Times New Roman" w:hAnsi="Times New Roman" w:cs="Times New Roman"/>
          <w:sz w:val="24"/>
          <w:szCs w:val="24"/>
        </w:rPr>
        <w:t>18.augustam</w:t>
      </w:r>
      <w:r w:rsidRPr="00D7764B">
        <w:rPr>
          <w:rFonts w:ascii="Times New Roman" w:hAnsi="Times New Roman" w:cs="Times New Roman"/>
          <w:sz w:val="24"/>
          <w:szCs w:val="24"/>
        </w:rPr>
        <w:t xml:space="preserve">. Publikācijas laikā nepieteicās neviens pretendents, līdz ar to izsole ir </w:t>
      </w:r>
      <w:r w:rsidR="00270B2D">
        <w:rPr>
          <w:rFonts w:ascii="Times New Roman" w:hAnsi="Times New Roman" w:cs="Times New Roman"/>
          <w:sz w:val="24"/>
          <w:szCs w:val="24"/>
        </w:rPr>
        <w:t>atzīstama par nesekmīgu.</w:t>
      </w:r>
    </w:p>
    <w:p w14:paraId="678C51EC" w14:textId="77777777" w:rsidR="00DE7707" w:rsidRPr="00D7764B" w:rsidRDefault="00DE7707" w:rsidP="00DE7707">
      <w:pPr>
        <w:spacing w:line="360" w:lineRule="auto"/>
        <w:ind w:right="45" w:firstLine="567"/>
        <w:jc w:val="both"/>
        <w:rPr>
          <w:rFonts w:ascii="Times New Roman" w:hAnsi="Times New Roman" w:cs="Times New Roman"/>
          <w:sz w:val="24"/>
          <w:szCs w:val="24"/>
        </w:rPr>
      </w:pPr>
      <w:bookmarkStart w:id="0" w:name="_Hlk119911114"/>
      <w:r w:rsidRPr="00D7764B">
        <w:rPr>
          <w:rFonts w:ascii="Times New Roman" w:hAnsi="Times New Roman" w:cs="Times New Roman"/>
          <w:sz w:val="24"/>
          <w:szCs w:val="24"/>
        </w:rPr>
        <w:t xml:space="preserve">Ministru kabineta 2018.gada 20.februāra noteikumu Nr.97 “Publiskas personas mantas iznomāšanas noteikumi” 62.punkts nosaka </w:t>
      </w:r>
      <w:r>
        <w:rPr>
          <w:rFonts w:ascii="Times New Roman" w:hAnsi="Times New Roman" w:cs="Times New Roman"/>
          <w:sz w:val="24"/>
          <w:szCs w:val="24"/>
        </w:rPr>
        <w:t>–</w:t>
      </w:r>
      <w:r w:rsidRPr="00D7764B">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Pr="00CC7268">
        <w:t xml:space="preserve"> </w:t>
      </w:r>
      <w:r w:rsidRPr="00CC7268">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bookmarkEnd w:id="0"/>
      <w:r w:rsidRPr="00CC7268">
        <w:rPr>
          <w:rFonts w:ascii="Times New Roman" w:hAnsi="Times New Roman" w:cs="Times New Roman"/>
          <w:sz w:val="24"/>
          <w:szCs w:val="24"/>
        </w:rPr>
        <w:t>.</w:t>
      </w:r>
    </w:p>
    <w:p w14:paraId="4FB10422" w14:textId="6150526D" w:rsidR="00DE7707" w:rsidRDefault="00D7764B" w:rsidP="00DE7707">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Nomas tiesību izsoles organizēšanas komisija izvērtējot situāciju, iesaka rīkot </w:t>
      </w:r>
      <w:r w:rsidR="00DE7707">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izsoli ar augšupejošu soli. </w:t>
      </w:r>
      <w:r w:rsidR="00DE7707" w:rsidRPr="00F70F4A">
        <w:rPr>
          <w:rFonts w:ascii="Times New Roman" w:hAnsi="Times New Roman" w:cs="Times New Roman"/>
          <w:sz w:val="24"/>
          <w:szCs w:val="24"/>
        </w:rPr>
        <w:t xml:space="preserve">Komisija izsaka priekšlikumu samazināt izsoles nosacīto nomas maksu par </w:t>
      </w:r>
      <w:r w:rsidR="00DE7707">
        <w:rPr>
          <w:rFonts w:ascii="Times New Roman" w:hAnsi="Times New Roman" w:cs="Times New Roman"/>
          <w:sz w:val="24"/>
          <w:szCs w:val="24"/>
        </w:rPr>
        <w:t>60</w:t>
      </w:r>
      <w:r w:rsidR="00DE7707" w:rsidRPr="00F70F4A">
        <w:rPr>
          <w:rFonts w:ascii="Times New Roman" w:hAnsi="Times New Roman" w:cs="Times New Roman"/>
          <w:sz w:val="24"/>
          <w:szCs w:val="24"/>
        </w:rPr>
        <w:t xml:space="preserve"> procentiem un tā ir </w:t>
      </w:r>
      <w:r w:rsidR="00DE7707">
        <w:rPr>
          <w:rFonts w:ascii="Times New Roman" w:hAnsi="Times New Roman" w:cs="Times New Roman"/>
          <w:sz w:val="24"/>
          <w:szCs w:val="24"/>
        </w:rPr>
        <w:t>194,51</w:t>
      </w:r>
      <w:r w:rsidR="00DE7707" w:rsidRPr="00F70F4A">
        <w:rPr>
          <w:rFonts w:ascii="Times New Roman" w:hAnsi="Times New Roman" w:cs="Times New Roman"/>
          <w:sz w:val="24"/>
          <w:szCs w:val="24"/>
        </w:rPr>
        <w:t xml:space="preserve"> EUR (</w:t>
      </w:r>
      <w:r w:rsidR="0084372E">
        <w:rPr>
          <w:rFonts w:ascii="Times New Roman" w:hAnsi="Times New Roman" w:cs="Times New Roman"/>
          <w:sz w:val="24"/>
          <w:szCs w:val="24"/>
        </w:rPr>
        <w:t>viens simts deviņdesmit četri</w:t>
      </w:r>
      <w:r w:rsidR="00DE7707" w:rsidRPr="00F70F4A">
        <w:rPr>
          <w:rFonts w:ascii="Times New Roman" w:hAnsi="Times New Roman" w:cs="Times New Roman"/>
          <w:sz w:val="24"/>
          <w:szCs w:val="24"/>
        </w:rPr>
        <w:t xml:space="preserve"> </w:t>
      </w:r>
      <w:r w:rsidR="00DE7707" w:rsidRPr="001156D6">
        <w:rPr>
          <w:rFonts w:ascii="Times New Roman" w:hAnsi="Times New Roman" w:cs="Times New Roman"/>
          <w:i/>
          <w:iCs/>
          <w:sz w:val="24"/>
          <w:szCs w:val="24"/>
        </w:rPr>
        <w:t>euro</w:t>
      </w:r>
      <w:r w:rsidR="00DE7707" w:rsidRPr="00F70F4A">
        <w:rPr>
          <w:rFonts w:ascii="Times New Roman" w:hAnsi="Times New Roman" w:cs="Times New Roman"/>
          <w:sz w:val="24"/>
          <w:szCs w:val="24"/>
        </w:rPr>
        <w:t xml:space="preserve"> </w:t>
      </w:r>
      <w:r w:rsidR="0084372E">
        <w:rPr>
          <w:rFonts w:ascii="Times New Roman" w:hAnsi="Times New Roman" w:cs="Times New Roman"/>
          <w:sz w:val="24"/>
          <w:szCs w:val="24"/>
        </w:rPr>
        <w:t xml:space="preserve">piecdesmit viens </w:t>
      </w:r>
      <w:r w:rsidR="00DE7707" w:rsidRPr="00F70F4A">
        <w:rPr>
          <w:rFonts w:ascii="Times New Roman" w:hAnsi="Times New Roman" w:cs="Times New Roman"/>
          <w:sz w:val="24"/>
          <w:szCs w:val="24"/>
        </w:rPr>
        <w:t>cent</w:t>
      </w:r>
      <w:r w:rsidR="0084372E">
        <w:rPr>
          <w:rFonts w:ascii="Times New Roman" w:hAnsi="Times New Roman" w:cs="Times New Roman"/>
          <w:sz w:val="24"/>
          <w:szCs w:val="24"/>
        </w:rPr>
        <w:t>s</w:t>
      </w:r>
      <w:r w:rsidR="00DE7707" w:rsidRPr="00F70F4A">
        <w:rPr>
          <w:rFonts w:ascii="Times New Roman" w:hAnsi="Times New Roman" w:cs="Times New Roman"/>
          <w:sz w:val="24"/>
          <w:szCs w:val="24"/>
        </w:rPr>
        <w:t>) mēnesī bez pievienotās vērtības nodokļa.</w:t>
      </w:r>
    </w:p>
    <w:p w14:paraId="3D7DB519" w14:textId="637C16F7" w:rsidR="00270B2D" w:rsidRPr="00D7764B" w:rsidRDefault="00270B2D" w:rsidP="00FA5A79">
      <w:pPr>
        <w:spacing w:line="360" w:lineRule="auto"/>
        <w:ind w:right="45" w:firstLine="567"/>
        <w:jc w:val="both"/>
        <w:rPr>
          <w:rFonts w:ascii="Times New Roman" w:hAnsi="Times New Roman" w:cs="Times New Roman"/>
          <w:sz w:val="24"/>
          <w:szCs w:val="24"/>
        </w:rPr>
      </w:pPr>
      <w:r w:rsidRPr="00C97955">
        <w:rPr>
          <w:rFonts w:ascii="Times New Roman" w:hAnsi="Times New Roman" w:cs="Times New Roman"/>
          <w:sz w:val="24"/>
          <w:szCs w:val="24"/>
        </w:rPr>
        <w:lastRenderedPageBreak/>
        <w:t>Gulbenes novada pašvaldības Nomas tiesību izsoles organizēšanas komisija, kas izveidota ar Gulbenes novada domes 2022. gada 29. septembra lēmumu Nr. GND/2022/9</w:t>
      </w:r>
      <w:r w:rsidR="00685E91">
        <w:rPr>
          <w:rFonts w:ascii="Times New Roman" w:hAnsi="Times New Roman" w:cs="Times New Roman"/>
          <w:sz w:val="24"/>
          <w:szCs w:val="24"/>
        </w:rPr>
        <w:t>40</w:t>
      </w:r>
      <w:r w:rsidRPr="00C97955">
        <w:rPr>
          <w:rFonts w:ascii="Times New Roman" w:hAnsi="Times New Roman" w:cs="Times New Roman"/>
          <w:sz w:val="24"/>
          <w:szCs w:val="24"/>
        </w:rPr>
        <w:t xml:space="preserve"> (protokols Nr.19; 10</w:t>
      </w:r>
      <w:r w:rsidR="00685E91">
        <w:rPr>
          <w:rFonts w:ascii="Times New Roman" w:hAnsi="Times New Roman" w:cs="Times New Roman"/>
          <w:sz w:val="24"/>
          <w:szCs w:val="24"/>
        </w:rPr>
        <w:t>9</w:t>
      </w:r>
      <w:r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1839,30</w:t>
      </w:r>
      <w:r w:rsidRPr="00C97955">
        <w:rPr>
          <w:rFonts w:ascii="Times New Roman" w:hAnsi="Times New Roman" w:cs="Times New Roman"/>
          <w:sz w:val="24"/>
          <w:szCs w:val="24"/>
        </w:rPr>
        <w:t xml:space="preserve"> m</w:t>
      </w:r>
      <w:r w:rsidRPr="00C97955">
        <w:rPr>
          <w:rFonts w:ascii="Times New Roman" w:hAnsi="Times New Roman" w:cs="Times New Roman"/>
          <w:sz w:val="24"/>
          <w:szCs w:val="24"/>
          <w:vertAlign w:val="superscript"/>
        </w:rPr>
        <w:t>2</w:t>
      </w:r>
      <w:r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 xml:space="preserve"> un </w:t>
      </w:r>
      <w:r w:rsidR="00685E91" w:rsidRPr="00C97955">
        <w:rPr>
          <w:rFonts w:ascii="Times New Roman" w:hAnsi="Times New Roman" w:cs="Times New Roman"/>
          <w:sz w:val="24"/>
          <w:szCs w:val="24"/>
        </w:rPr>
        <w:t>Gulbenes novada domes 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 xml:space="preserve">. gada 29. </w:t>
      </w:r>
      <w:r w:rsidR="00685E91">
        <w:rPr>
          <w:rFonts w:ascii="Times New Roman" w:hAnsi="Times New Roman" w:cs="Times New Roman"/>
          <w:sz w:val="24"/>
          <w:szCs w:val="24"/>
        </w:rPr>
        <w:t>jūnija</w:t>
      </w:r>
      <w:r w:rsidR="00685E91" w:rsidRPr="00C97955">
        <w:rPr>
          <w:rFonts w:ascii="Times New Roman" w:hAnsi="Times New Roman" w:cs="Times New Roman"/>
          <w:sz w:val="24"/>
          <w:szCs w:val="24"/>
        </w:rPr>
        <w:t xml:space="preserve"> lēmumu Nr. GND/202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w:t>
      </w:r>
      <w:r w:rsidR="00685E91">
        <w:rPr>
          <w:rFonts w:ascii="Times New Roman" w:hAnsi="Times New Roman" w:cs="Times New Roman"/>
          <w:sz w:val="24"/>
          <w:szCs w:val="24"/>
        </w:rPr>
        <w:t>624</w:t>
      </w:r>
      <w:r w:rsidR="00685E91" w:rsidRPr="00C97955">
        <w:rPr>
          <w:rFonts w:ascii="Times New Roman" w:hAnsi="Times New Roman" w:cs="Times New Roman"/>
          <w:sz w:val="24"/>
          <w:szCs w:val="24"/>
        </w:rPr>
        <w:t xml:space="preserve"> (protokols Nr.</w:t>
      </w:r>
      <w:r w:rsidR="00685E91">
        <w:rPr>
          <w:rFonts w:ascii="Times New Roman" w:hAnsi="Times New Roman" w:cs="Times New Roman"/>
          <w:sz w:val="24"/>
          <w:szCs w:val="24"/>
        </w:rPr>
        <w:t>9</w:t>
      </w:r>
      <w:r w:rsidR="00685E91" w:rsidRPr="00C97955">
        <w:rPr>
          <w:rFonts w:ascii="Times New Roman" w:hAnsi="Times New Roman" w:cs="Times New Roman"/>
          <w:sz w:val="24"/>
          <w:szCs w:val="24"/>
        </w:rPr>
        <w:t xml:space="preserve">; </w:t>
      </w:r>
      <w:r w:rsidR="00685E91">
        <w:rPr>
          <w:rFonts w:ascii="Times New Roman" w:hAnsi="Times New Roman" w:cs="Times New Roman"/>
          <w:sz w:val="24"/>
          <w:szCs w:val="24"/>
        </w:rPr>
        <w:t>69</w:t>
      </w:r>
      <w:r w:rsidR="00685E91"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sidR="00685E91">
        <w:rPr>
          <w:rFonts w:ascii="Times New Roman" w:hAnsi="Times New Roman" w:cs="Times New Roman"/>
          <w:sz w:val="24"/>
          <w:szCs w:val="24"/>
        </w:rPr>
        <w:t>1840,11</w:t>
      </w:r>
      <w:r w:rsidR="00685E91" w:rsidRPr="00C97955">
        <w:rPr>
          <w:rFonts w:ascii="Times New Roman" w:hAnsi="Times New Roman" w:cs="Times New Roman"/>
          <w:sz w:val="24"/>
          <w:szCs w:val="24"/>
        </w:rPr>
        <w:t xml:space="preserve"> m</w:t>
      </w:r>
      <w:r w:rsidR="00685E91" w:rsidRPr="00C97955">
        <w:rPr>
          <w:rFonts w:ascii="Times New Roman" w:hAnsi="Times New Roman" w:cs="Times New Roman"/>
          <w:sz w:val="24"/>
          <w:szCs w:val="24"/>
          <w:vertAlign w:val="superscript"/>
        </w:rPr>
        <w:t>2</w:t>
      </w:r>
      <w:r w:rsidR="00685E91"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w:t>
      </w:r>
      <w:r w:rsidRPr="00C97955">
        <w:rPr>
          <w:rFonts w:ascii="Times New Roman" w:hAnsi="Times New Roman" w:cs="Times New Roman"/>
          <w:sz w:val="24"/>
          <w:szCs w:val="24"/>
        </w:rPr>
        <w:t xml:space="preserve">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C2BF1">
        <w:rPr>
          <w:rFonts w:ascii="Times New Roman" w:hAnsi="Times New Roman" w:cs="Times New Roman"/>
          <w:sz w:val="24"/>
          <w:szCs w:val="24"/>
        </w:rPr>
        <w:t>22.augusta</w:t>
      </w:r>
      <w:r w:rsidRPr="00C97955">
        <w:rPr>
          <w:rFonts w:ascii="Times New Roman" w:hAnsi="Times New Roman" w:cs="Times New Roman"/>
          <w:sz w:val="24"/>
          <w:szCs w:val="24"/>
        </w:rPr>
        <w:t xml:space="preserve"> sēdē atzina 202</w:t>
      </w:r>
      <w:r w:rsidR="00685E91">
        <w:rPr>
          <w:rFonts w:ascii="Times New Roman" w:hAnsi="Times New Roman" w:cs="Times New Roman"/>
          <w:sz w:val="24"/>
          <w:szCs w:val="24"/>
        </w:rPr>
        <w:t>3</w:t>
      </w:r>
      <w:r w:rsidRPr="00C97955">
        <w:rPr>
          <w:rFonts w:ascii="Times New Roman" w:hAnsi="Times New Roman" w:cs="Times New Roman"/>
          <w:sz w:val="24"/>
          <w:szCs w:val="24"/>
        </w:rPr>
        <w:t xml:space="preserve">. gada </w:t>
      </w:r>
      <w:r w:rsidR="006C2BF1">
        <w:rPr>
          <w:rFonts w:ascii="Times New Roman" w:hAnsi="Times New Roman" w:cs="Times New Roman"/>
          <w:sz w:val="24"/>
          <w:szCs w:val="24"/>
        </w:rPr>
        <w:t>22.augusta</w:t>
      </w:r>
      <w:r w:rsidRPr="00C97955">
        <w:rPr>
          <w:rFonts w:ascii="Times New Roman" w:hAnsi="Times New Roman" w:cs="Times New Roman"/>
          <w:sz w:val="24"/>
          <w:szCs w:val="24"/>
        </w:rPr>
        <w:t xml:space="preserve"> izsoli par nenotikušu un apstiprināja izsoles protokolu.</w:t>
      </w:r>
    </w:p>
    <w:p w14:paraId="02CE91D1" w14:textId="740F0571" w:rsidR="00D7764B" w:rsidRPr="00E860F9"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r>
      <w:r w:rsidR="0091599B" w:rsidRPr="0091599B">
        <w:rPr>
          <w:rFonts w:ascii="Times New Roman" w:hAnsi="Times New Roman" w:cs="Times New Roman"/>
          <w:sz w:val="24"/>
          <w:szCs w:val="24"/>
        </w:rPr>
        <w:t>Ņemot vērā Gulbenes novada pašvaldības Nomas tiesību izsoles organizēšanas komisijas 202</w:t>
      </w:r>
      <w:r w:rsidR="00270B2D">
        <w:rPr>
          <w:rFonts w:ascii="Times New Roman" w:hAnsi="Times New Roman" w:cs="Times New Roman"/>
          <w:sz w:val="24"/>
          <w:szCs w:val="24"/>
        </w:rPr>
        <w:t>3</w:t>
      </w:r>
      <w:r w:rsidR="0091599B" w:rsidRPr="0091599B">
        <w:rPr>
          <w:rFonts w:ascii="Times New Roman" w:hAnsi="Times New Roman" w:cs="Times New Roman"/>
          <w:sz w:val="24"/>
          <w:szCs w:val="24"/>
        </w:rPr>
        <w:t xml:space="preserve">.gada </w:t>
      </w:r>
      <w:r w:rsidR="00101453">
        <w:rPr>
          <w:rFonts w:ascii="Times New Roman" w:hAnsi="Times New Roman" w:cs="Times New Roman"/>
          <w:sz w:val="24"/>
          <w:szCs w:val="24"/>
        </w:rPr>
        <w:t>22.augusta</w:t>
      </w:r>
      <w:r w:rsidR="0091599B" w:rsidRPr="0091599B">
        <w:rPr>
          <w:rFonts w:ascii="Times New Roman" w:hAnsi="Times New Roman" w:cs="Times New Roman"/>
          <w:sz w:val="24"/>
          <w:szCs w:val="24"/>
        </w:rPr>
        <w:t xml:space="preserve"> sēdes lēmumu, protokols Nr.</w:t>
      </w:r>
      <w:r w:rsidR="0091599B" w:rsidRPr="00B6609C">
        <w:rPr>
          <w:rFonts w:ascii="Times New Roman" w:hAnsi="Times New Roman" w:cs="Times New Roman"/>
          <w:sz w:val="24"/>
          <w:szCs w:val="24"/>
        </w:rPr>
        <w:t>GND/2.6./2</w:t>
      </w:r>
      <w:r w:rsidR="00270B2D" w:rsidRPr="00B6609C">
        <w:rPr>
          <w:rFonts w:ascii="Times New Roman" w:hAnsi="Times New Roman" w:cs="Times New Roman"/>
          <w:sz w:val="24"/>
          <w:szCs w:val="24"/>
        </w:rPr>
        <w:t>3</w:t>
      </w:r>
      <w:r w:rsidR="0091599B" w:rsidRPr="00B6609C">
        <w:rPr>
          <w:rFonts w:ascii="Times New Roman" w:hAnsi="Times New Roman" w:cs="Times New Roman"/>
          <w:sz w:val="24"/>
          <w:szCs w:val="24"/>
        </w:rPr>
        <w:t>/</w:t>
      </w:r>
      <w:r w:rsidR="00E62A0E" w:rsidRPr="00E62A0E">
        <w:rPr>
          <w:rFonts w:ascii="Times New Roman" w:hAnsi="Times New Roman" w:cs="Times New Roman"/>
          <w:sz w:val="24"/>
          <w:szCs w:val="24"/>
        </w:rPr>
        <w:t>50</w:t>
      </w:r>
      <w:r w:rsidR="0091599B" w:rsidRPr="00E62A0E">
        <w:rPr>
          <w:rFonts w:ascii="Times New Roman" w:hAnsi="Times New Roman" w:cs="Times New Roman"/>
          <w:sz w:val="24"/>
          <w:szCs w:val="24"/>
        </w:rPr>
        <w:t xml:space="preserve">, </w:t>
      </w:r>
      <w:r w:rsidR="0091599B">
        <w:rPr>
          <w:rFonts w:ascii="Times New Roman" w:hAnsi="Times New Roman" w:cs="Times New Roman"/>
          <w:sz w:val="24"/>
          <w:szCs w:val="24"/>
        </w:rPr>
        <w:t>p</w:t>
      </w:r>
      <w:r w:rsidRPr="00D7764B">
        <w:rPr>
          <w:rFonts w:ascii="Times New Roman" w:hAnsi="Times New Roman" w:cs="Times New Roman"/>
          <w:sz w:val="24"/>
          <w:szCs w:val="24"/>
        </w:rPr>
        <w:t xml:space="preserve">amatojoties </w:t>
      </w:r>
      <w:r w:rsidR="00FA5A79">
        <w:rPr>
          <w:rFonts w:ascii="Times New Roman" w:hAnsi="Times New Roman" w:cs="Times New Roman"/>
          <w:sz w:val="24"/>
          <w:szCs w:val="24"/>
        </w:rPr>
        <w:t xml:space="preserve">Pašvaldību likuma 4.panta pirmās daļas 12.punktu, kas nosaka, ka viena no pašvaldības autonomajām funkcijām ir sekmēt </w:t>
      </w:r>
      <w:r w:rsidR="00FA5A79" w:rsidRPr="009424D6">
        <w:rPr>
          <w:rFonts w:ascii="Times New Roman" w:hAnsi="Times New Roman" w:cs="Times New Roman"/>
          <w:sz w:val="24"/>
          <w:szCs w:val="24"/>
        </w:rPr>
        <w:t>saimniecisko darbību pašvaldības administratīvajā teritorijā un sniegt tai atbalstu</w:t>
      </w:r>
      <w:r w:rsidR="00FA5A79">
        <w:rPr>
          <w:rFonts w:ascii="Times New Roman" w:hAnsi="Times New Roman" w:cs="Times New Roman"/>
          <w:sz w:val="24"/>
          <w:szCs w:val="24"/>
        </w:rPr>
        <w:t>, 10.panta pirmās daļas 21.punktu, kas nosaka, ka dome</w:t>
      </w:r>
      <w:r w:rsidR="00FA5A79" w:rsidRPr="009424D6">
        <w:t xml:space="preserve"> </w:t>
      </w:r>
      <w:r w:rsidR="00FA5A79">
        <w:t>i</w:t>
      </w:r>
      <w:r w:rsidR="00FA5A79" w:rsidRPr="009424D6">
        <w:rPr>
          <w:rFonts w:ascii="Times New Roman" w:hAnsi="Times New Roman" w:cs="Times New Roman"/>
          <w:sz w:val="24"/>
          <w:szCs w:val="24"/>
        </w:rPr>
        <w:t>r tiesīga izlemt ikvienu pašvaldības kompetences jautājumu</w:t>
      </w:r>
      <w:r w:rsidR="00FA5A79">
        <w:rPr>
          <w:rFonts w:ascii="Times New Roman" w:hAnsi="Times New Roman" w:cs="Times New Roman"/>
          <w:sz w:val="24"/>
          <w:szCs w:val="24"/>
        </w:rPr>
        <w:t>, turklāt t</w:t>
      </w:r>
      <w:r w:rsidR="00FA5A79" w:rsidRPr="009424D6">
        <w:rPr>
          <w:rFonts w:ascii="Times New Roman" w:hAnsi="Times New Roman" w:cs="Times New Roman"/>
          <w:sz w:val="24"/>
          <w:szCs w:val="24"/>
        </w:rPr>
        <w:t>ikai domes kompetencē ir</w:t>
      </w:r>
      <w:r w:rsidR="00FA5A79" w:rsidRPr="009424D6">
        <w:t xml:space="preserve"> </w:t>
      </w:r>
      <w:r w:rsidR="00FA5A79" w:rsidRPr="009424D6">
        <w:rPr>
          <w:rFonts w:ascii="Times New Roman" w:hAnsi="Times New Roman" w:cs="Times New Roman"/>
          <w:sz w:val="24"/>
          <w:szCs w:val="24"/>
        </w:rPr>
        <w:t>pieņemt lēmumus citos ārējos normatīvajos aktos paredzētajos gadījumos</w:t>
      </w:r>
      <w:r w:rsidR="00FA5A79">
        <w:rPr>
          <w:rFonts w:ascii="Times New Roman" w:hAnsi="Times New Roman" w:cs="Times New Roman"/>
          <w:sz w:val="24"/>
          <w:szCs w:val="24"/>
        </w:rPr>
        <w:t>,</w:t>
      </w:r>
      <w:r w:rsidR="00FA5A79" w:rsidRPr="00186B56">
        <w:t xml:space="preserve"> </w:t>
      </w:r>
      <w:r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w:t>
      </w:r>
      <w:r w:rsidRPr="00E860F9">
        <w:rPr>
          <w:rFonts w:ascii="Times New Roman" w:hAnsi="Times New Roman" w:cs="Times New Roman"/>
          <w:sz w:val="24"/>
          <w:szCs w:val="24"/>
        </w:rPr>
        <w:t>degradētās teritorijas atbilstoši pašvaldību integrētajām attīstības programmām” īstenošanas noteikumi”,</w:t>
      </w:r>
      <w:r w:rsidR="00101453">
        <w:rPr>
          <w:rFonts w:ascii="Times New Roman" w:hAnsi="Times New Roman" w:cs="Times New Roman"/>
          <w:sz w:val="24"/>
          <w:szCs w:val="24"/>
        </w:rPr>
        <w:t xml:space="preserve"> ņemot vērā Finanšu komitejas ieteikumu,</w:t>
      </w:r>
      <w:r w:rsidRPr="00E860F9">
        <w:rPr>
          <w:rFonts w:ascii="Times New Roman" w:hAnsi="Times New Roman" w:cs="Times New Roman"/>
          <w:sz w:val="24"/>
          <w:szCs w:val="24"/>
        </w:rPr>
        <w:t xml:space="preserve"> atklāti balsojot: </w:t>
      </w:r>
      <w:r w:rsidR="00E860F9" w:rsidRPr="00E860F9">
        <w:rPr>
          <w:rFonts w:ascii="Times New Roman" w:hAnsi="Times New Roman" w:cs="Times New Roman"/>
          <w:noProof/>
          <w:sz w:val="24"/>
          <w:szCs w:val="24"/>
        </w:rPr>
        <w:t xml:space="preserve">"Par" </w:t>
      </w:r>
      <w:r w:rsidR="00683B5B">
        <w:rPr>
          <w:rFonts w:ascii="Times New Roman" w:hAnsi="Times New Roman" w:cs="Times New Roman"/>
          <w:noProof/>
          <w:sz w:val="24"/>
          <w:szCs w:val="24"/>
        </w:rPr>
        <w:t>- ___</w:t>
      </w:r>
      <w:r w:rsidR="00E860F9" w:rsidRPr="00E860F9">
        <w:rPr>
          <w:rFonts w:ascii="Times New Roman" w:hAnsi="Times New Roman" w:cs="Times New Roman"/>
          <w:noProof/>
          <w:sz w:val="24"/>
          <w:szCs w:val="24"/>
        </w:rPr>
        <w:t>, "Pret" –</w:t>
      </w:r>
      <w:r w:rsidR="00683B5B">
        <w:rPr>
          <w:rFonts w:ascii="Times New Roman" w:hAnsi="Times New Roman" w:cs="Times New Roman"/>
          <w:noProof/>
          <w:sz w:val="24"/>
          <w:szCs w:val="24"/>
        </w:rPr>
        <w:t xml:space="preserve"> </w:t>
      </w:r>
      <w:r w:rsidR="00E860F9" w:rsidRPr="00E860F9">
        <w:rPr>
          <w:rFonts w:ascii="Times New Roman" w:hAnsi="Times New Roman" w:cs="Times New Roman"/>
          <w:noProof/>
          <w:sz w:val="24"/>
          <w:szCs w:val="24"/>
        </w:rPr>
        <w:t xml:space="preserve">, "Atturas" – </w:t>
      </w:r>
      <w:r w:rsidRPr="00E860F9">
        <w:rPr>
          <w:rFonts w:ascii="Times New Roman" w:hAnsi="Times New Roman" w:cs="Times New Roman"/>
          <w:sz w:val="24"/>
          <w:szCs w:val="24"/>
        </w:rPr>
        <w:t>, Gulbenes novada dome NOLEMJ:</w:t>
      </w:r>
    </w:p>
    <w:p w14:paraId="49BCB15A" w14:textId="051F36AC"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D7764B">
        <w:rPr>
          <w:rFonts w:ascii="Times New Roman" w:hAnsi="Times New Roman" w:cs="Times New Roman"/>
          <w:sz w:val="24"/>
          <w:szCs w:val="24"/>
        </w:rPr>
        <w:t>ATZĪT 202</w:t>
      </w:r>
      <w:r w:rsidR="00683B5B">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AA72DA">
        <w:rPr>
          <w:rFonts w:ascii="Times New Roman" w:hAnsi="Times New Roman" w:cs="Times New Roman"/>
          <w:sz w:val="24"/>
          <w:szCs w:val="24"/>
        </w:rPr>
        <w:t>22.augustā</w:t>
      </w:r>
      <w:r w:rsidRPr="00D7764B">
        <w:rPr>
          <w:rFonts w:ascii="Times New Roman" w:hAnsi="Times New Roman" w:cs="Times New Roman"/>
          <w:sz w:val="24"/>
          <w:szCs w:val="24"/>
        </w:rPr>
        <w:t xml:space="preserve"> rīkoto nekustamā īpašuma Lizuma pagastā ar nosaukumu “Pinkas”, kadastra numurs 5072 006 0138, ražošanas/noliktavas ēkas daļas </w:t>
      </w:r>
      <w:r w:rsidR="00683B5B">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AA72DA">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par nesekmīgu.</w:t>
      </w:r>
    </w:p>
    <w:p w14:paraId="66ECB866" w14:textId="25CB703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ražošanas/noliktavas ēkas daļas </w:t>
      </w:r>
      <w:r w:rsidR="00683B5B">
        <w:rPr>
          <w:rFonts w:ascii="Times New Roman" w:hAnsi="Times New Roman" w:cs="Times New Roman"/>
          <w:sz w:val="24"/>
          <w:szCs w:val="24"/>
        </w:rPr>
        <w:t>1840,11</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w:t>
      </w:r>
      <w:r w:rsidR="004A1B04">
        <w:rPr>
          <w:rFonts w:ascii="Times New Roman" w:hAnsi="Times New Roman" w:cs="Times New Roman"/>
          <w:sz w:val="24"/>
          <w:szCs w:val="24"/>
        </w:rPr>
        <w:t>to</w:t>
      </w:r>
      <w:r w:rsidRPr="00D7764B">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daļas 3,00 ha platībā 6</w:t>
      </w:r>
      <w:r w:rsidR="00EE234D">
        <w:rPr>
          <w:rFonts w:ascii="Times New Roman" w:hAnsi="Times New Roman" w:cs="Times New Roman"/>
          <w:sz w:val="24"/>
          <w:szCs w:val="24"/>
        </w:rPr>
        <w:t>55</w:t>
      </w:r>
      <w:r w:rsidR="00683B5B">
        <w:rPr>
          <w:rFonts w:ascii="Times New Roman" w:hAnsi="Times New Roman" w:cs="Times New Roman"/>
          <w:sz w:val="24"/>
          <w:szCs w:val="24"/>
        </w:rPr>
        <w:t>7</w:t>
      </w:r>
      <w:r w:rsidRPr="00D7764B">
        <w:rPr>
          <w:rFonts w:ascii="Times New Roman" w:hAnsi="Times New Roman" w:cs="Times New Roman"/>
          <w:sz w:val="24"/>
          <w:szCs w:val="24"/>
        </w:rPr>
        <w:t xml:space="preserve">/30000 domājamo daļu, turpmāk – Nomas objekts, </w:t>
      </w:r>
      <w:r w:rsidR="00B35C04">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mutisku izsoli ar augšupejošu soli.</w:t>
      </w:r>
    </w:p>
    <w:p w14:paraId="226B0576" w14:textId="400454A4"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7764B">
        <w:rPr>
          <w:rFonts w:ascii="Times New Roman" w:hAnsi="Times New Roman" w:cs="Times New Roman"/>
          <w:sz w:val="24"/>
          <w:szCs w:val="24"/>
        </w:rPr>
        <w:t xml:space="preserve">NOTEIKT izsoles nosacīto nomas maksu (izsoles sākumcenu) </w:t>
      </w:r>
      <w:r w:rsidR="00AA72DA">
        <w:rPr>
          <w:rFonts w:ascii="Times New Roman" w:hAnsi="Times New Roman" w:cs="Times New Roman"/>
          <w:sz w:val="24"/>
          <w:szCs w:val="24"/>
        </w:rPr>
        <w:t>194,51</w:t>
      </w:r>
      <w:r w:rsidR="00341102" w:rsidRPr="00AB45B7">
        <w:rPr>
          <w:rFonts w:ascii="Times New Roman" w:hAnsi="Times New Roman" w:cs="Times New Roman"/>
          <w:sz w:val="24"/>
          <w:szCs w:val="24"/>
        </w:rPr>
        <w:t xml:space="preserve"> </w:t>
      </w:r>
      <w:r w:rsidRPr="00AB45B7">
        <w:rPr>
          <w:rFonts w:ascii="Times New Roman" w:hAnsi="Times New Roman" w:cs="Times New Roman"/>
          <w:sz w:val="24"/>
          <w:szCs w:val="24"/>
        </w:rPr>
        <w:t xml:space="preserve">EUR </w:t>
      </w:r>
      <w:r w:rsidR="00AA72DA" w:rsidRPr="00F70F4A">
        <w:rPr>
          <w:rFonts w:ascii="Times New Roman" w:hAnsi="Times New Roman" w:cs="Times New Roman"/>
          <w:sz w:val="24"/>
          <w:szCs w:val="24"/>
        </w:rPr>
        <w:t>(</w:t>
      </w:r>
      <w:r w:rsidR="00AA72DA">
        <w:rPr>
          <w:rFonts w:ascii="Times New Roman" w:hAnsi="Times New Roman" w:cs="Times New Roman"/>
          <w:sz w:val="24"/>
          <w:szCs w:val="24"/>
        </w:rPr>
        <w:t>viens simts deviņdesmit četri</w:t>
      </w:r>
      <w:r w:rsidR="00AA72DA" w:rsidRPr="00F70F4A">
        <w:rPr>
          <w:rFonts w:ascii="Times New Roman" w:hAnsi="Times New Roman" w:cs="Times New Roman"/>
          <w:sz w:val="24"/>
          <w:szCs w:val="24"/>
        </w:rPr>
        <w:t xml:space="preserve"> </w:t>
      </w:r>
      <w:r w:rsidR="00AA72DA" w:rsidRPr="001156D6">
        <w:rPr>
          <w:rFonts w:ascii="Times New Roman" w:hAnsi="Times New Roman" w:cs="Times New Roman"/>
          <w:i/>
          <w:iCs/>
          <w:sz w:val="24"/>
          <w:szCs w:val="24"/>
        </w:rPr>
        <w:t>euro</w:t>
      </w:r>
      <w:r w:rsidR="00AA72DA" w:rsidRPr="00F70F4A">
        <w:rPr>
          <w:rFonts w:ascii="Times New Roman" w:hAnsi="Times New Roman" w:cs="Times New Roman"/>
          <w:sz w:val="24"/>
          <w:szCs w:val="24"/>
        </w:rPr>
        <w:t xml:space="preserve"> </w:t>
      </w:r>
      <w:r w:rsidR="00AA72DA">
        <w:rPr>
          <w:rFonts w:ascii="Times New Roman" w:hAnsi="Times New Roman" w:cs="Times New Roman"/>
          <w:sz w:val="24"/>
          <w:szCs w:val="24"/>
        </w:rPr>
        <w:t xml:space="preserve">piecdesmit viens </w:t>
      </w:r>
      <w:r w:rsidR="00AA72DA" w:rsidRPr="00F70F4A">
        <w:rPr>
          <w:rFonts w:ascii="Times New Roman" w:hAnsi="Times New Roman" w:cs="Times New Roman"/>
          <w:sz w:val="24"/>
          <w:szCs w:val="24"/>
        </w:rPr>
        <w:t>cent</w:t>
      </w:r>
      <w:r w:rsidR="00AA72DA">
        <w:rPr>
          <w:rFonts w:ascii="Times New Roman" w:hAnsi="Times New Roman" w:cs="Times New Roman"/>
          <w:sz w:val="24"/>
          <w:szCs w:val="24"/>
        </w:rPr>
        <w:t>s</w:t>
      </w:r>
      <w:r w:rsidR="00AA72DA" w:rsidRPr="00F70F4A">
        <w:rPr>
          <w:rFonts w:ascii="Times New Roman" w:hAnsi="Times New Roman" w:cs="Times New Roman"/>
          <w:sz w:val="24"/>
          <w:szCs w:val="24"/>
        </w:rPr>
        <w:t xml:space="preserve">) </w:t>
      </w:r>
      <w:r w:rsidRPr="00D7764B">
        <w:rPr>
          <w:rFonts w:ascii="Times New Roman" w:hAnsi="Times New Roman" w:cs="Times New Roman"/>
          <w:sz w:val="24"/>
          <w:szCs w:val="24"/>
        </w:rPr>
        <w:t xml:space="preserve">mēnesī bez pievienotās vērtības nodokļa. </w:t>
      </w:r>
    </w:p>
    <w:p w14:paraId="7EBD42A0" w14:textId="49A9EA33"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7764B">
        <w:rPr>
          <w:rFonts w:ascii="Times New Roman" w:hAnsi="Times New Roman" w:cs="Times New Roman"/>
          <w:sz w:val="24"/>
          <w:szCs w:val="24"/>
        </w:rPr>
        <w:t xml:space="preserve">APSTIPRINĀT </w:t>
      </w:r>
      <w:r w:rsidR="006F3AC8">
        <w:rPr>
          <w:rFonts w:ascii="Times New Roman" w:hAnsi="Times New Roman" w:cs="Times New Roman"/>
          <w:sz w:val="24"/>
          <w:szCs w:val="24"/>
        </w:rPr>
        <w:t>trešās</w:t>
      </w:r>
      <w:r w:rsidRPr="00D7764B">
        <w:rPr>
          <w:rFonts w:ascii="Times New Roman" w:hAnsi="Times New Roman" w:cs="Times New Roman"/>
          <w:sz w:val="24"/>
          <w:szCs w:val="24"/>
        </w:rPr>
        <w:t xml:space="preserve"> nomas tiesību izsoles noteikumus (1.pielikums).</w:t>
      </w:r>
    </w:p>
    <w:p w14:paraId="3DB1EE42" w14:textId="4EAA5A91"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7764B">
        <w:rPr>
          <w:rFonts w:ascii="Times New Roman" w:hAnsi="Times New Roman" w:cs="Times New Roman"/>
          <w:sz w:val="24"/>
          <w:szCs w:val="24"/>
        </w:rPr>
        <w:t>APSTIPRINĀT nomas tiesību izsoles publicējamo informāciju (3.pielikums).</w:t>
      </w:r>
    </w:p>
    <w:p w14:paraId="6E0E36CF" w14:textId="4DDD3C9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7764B">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3101DB46" w:rsidR="00D7764B" w:rsidRP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776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783CD4C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11142DD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Lēmuma projektu sagatavoja: I. Otvare</w:t>
      </w:r>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1453"/>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36783"/>
    <w:rsid w:val="00251554"/>
    <w:rsid w:val="002548AF"/>
    <w:rsid w:val="0025587D"/>
    <w:rsid w:val="00255C3B"/>
    <w:rsid w:val="00261354"/>
    <w:rsid w:val="002615B4"/>
    <w:rsid w:val="002626CE"/>
    <w:rsid w:val="00264AD4"/>
    <w:rsid w:val="00270B2D"/>
    <w:rsid w:val="00271DB0"/>
    <w:rsid w:val="002745E8"/>
    <w:rsid w:val="00296616"/>
    <w:rsid w:val="00297D20"/>
    <w:rsid w:val="002A6F88"/>
    <w:rsid w:val="002B7235"/>
    <w:rsid w:val="002C512D"/>
    <w:rsid w:val="002D000A"/>
    <w:rsid w:val="002D14D4"/>
    <w:rsid w:val="002D5F87"/>
    <w:rsid w:val="002E2ABE"/>
    <w:rsid w:val="002E779A"/>
    <w:rsid w:val="002F134B"/>
    <w:rsid w:val="00300C99"/>
    <w:rsid w:val="003070C1"/>
    <w:rsid w:val="0031361D"/>
    <w:rsid w:val="003144F5"/>
    <w:rsid w:val="0032799D"/>
    <w:rsid w:val="003309A3"/>
    <w:rsid w:val="003361C0"/>
    <w:rsid w:val="00341102"/>
    <w:rsid w:val="0034295D"/>
    <w:rsid w:val="00342E2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16A2D"/>
    <w:rsid w:val="004274E8"/>
    <w:rsid w:val="00430ECF"/>
    <w:rsid w:val="00431DB1"/>
    <w:rsid w:val="004338CB"/>
    <w:rsid w:val="00440671"/>
    <w:rsid w:val="004539DB"/>
    <w:rsid w:val="00463FAD"/>
    <w:rsid w:val="00473BAC"/>
    <w:rsid w:val="00480297"/>
    <w:rsid w:val="00481A13"/>
    <w:rsid w:val="0048280A"/>
    <w:rsid w:val="0048355D"/>
    <w:rsid w:val="0048436D"/>
    <w:rsid w:val="00485AFA"/>
    <w:rsid w:val="004866A9"/>
    <w:rsid w:val="004902FE"/>
    <w:rsid w:val="00492654"/>
    <w:rsid w:val="0049283F"/>
    <w:rsid w:val="004A1B04"/>
    <w:rsid w:val="004A2826"/>
    <w:rsid w:val="004A5F92"/>
    <w:rsid w:val="004B3127"/>
    <w:rsid w:val="004B7B54"/>
    <w:rsid w:val="004C33D5"/>
    <w:rsid w:val="004C50E2"/>
    <w:rsid w:val="004D3BF3"/>
    <w:rsid w:val="004F2957"/>
    <w:rsid w:val="00504B39"/>
    <w:rsid w:val="00522B16"/>
    <w:rsid w:val="00522F64"/>
    <w:rsid w:val="005233AB"/>
    <w:rsid w:val="00524A75"/>
    <w:rsid w:val="00542003"/>
    <w:rsid w:val="00547DA9"/>
    <w:rsid w:val="00571581"/>
    <w:rsid w:val="0059064A"/>
    <w:rsid w:val="005969BF"/>
    <w:rsid w:val="005A08F1"/>
    <w:rsid w:val="005A3479"/>
    <w:rsid w:val="005B06C8"/>
    <w:rsid w:val="005B6C5D"/>
    <w:rsid w:val="005C41CD"/>
    <w:rsid w:val="005F1301"/>
    <w:rsid w:val="0060463B"/>
    <w:rsid w:val="006049BE"/>
    <w:rsid w:val="00624291"/>
    <w:rsid w:val="0063024C"/>
    <w:rsid w:val="00633B88"/>
    <w:rsid w:val="00637892"/>
    <w:rsid w:val="00645566"/>
    <w:rsid w:val="006469AD"/>
    <w:rsid w:val="00663E25"/>
    <w:rsid w:val="00665D4B"/>
    <w:rsid w:val="00666764"/>
    <w:rsid w:val="00671A02"/>
    <w:rsid w:val="00682027"/>
    <w:rsid w:val="00683B5B"/>
    <w:rsid w:val="00685E91"/>
    <w:rsid w:val="00686DFE"/>
    <w:rsid w:val="00693386"/>
    <w:rsid w:val="006951E0"/>
    <w:rsid w:val="00695C59"/>
    <w:rsid w:val="0069649A"/>
    <w:rsid w:val="006A4082"/>
    <w:rsid w:val="006A7A2B"/>
    <w:rsid w:val="006C155D"/>
    <w:rsid w:val="006C2BF1"/>
    <w:rsid w:val="006C3452"/>
    <w:rsid w:val="006D7C23"/>
    <w:rsid w:val="006E19A4"/>
    <w:rsid w:val="006F3AC8"/>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372E"/>
    <w:rsid w:val="00843DAA"/>
    <w:rsid w:val="00844234"/>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599B"/>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513B5"/>
    <w:rsid w:val="00A51966"/>
    <w:rsid w:val="00A64F0B"/>
    <w:rsid w:val="00A707E4"/>
    <w:rsid w:val="00A83937"/>
    <w:rsid w:val="00A839BE"/>
    <w:rsid w:val="00A8672A"/>
    <w:rsid w:val="00A87CBF"/>
    <w:rsid w:val="00AA3C45"/>
    <w:rsid w:val="00AA72DA"/>
    <w:rsid w:val="00AB2C49"/>
    <w:rsid w:val="00AB2D11"/>
    <w:rsid w:val="00AB45B7"/>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5C04"/>
    <w:rsid w:val="00B363D7"/>
    <w:rsid w:val="00B40089"/>
    <w:rsid w:val="00B6609C"/>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E7707"/>
    <w:rsid w:val="00DF2034"/>
    <w:rsid w:val="00E12C12"/>
    <w:rsid w:val="00E16ADA"/>
    <w:rsid w:val="00E226C9"/>
    <w:rsid w:val="00E35063"/>
    <w:rsid w:val="00E408E5"/>
    <w:rsid w:val="00E473F3"/>
    <w:rsid w:val="00E54F09"/>
    <w:rsid w:val="00E550F8"/>
    <w:rsid w:val="00E62A0E"/>
    <w:rsid w:val="00E67226"/>
    <w:rsid w:val="00E71E8F"/>
    <w:rsid w:val="00E74528"/>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5A79"/>
    <w:rsid w:val="00FA5F61"/>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4594</Words>
  <Characters>2619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30</cp:revision>
  <cp:lastPrinted>2022-08-05T09:27:00Z</cp:lastPrinted>
  <dcterms:created xsi:type="dcterms:W3CDTF">2022-09-21T05:51:00Z</dcterms:created>
  <dcterms:modified xsi:type="dcterms:W3CDTF">2023-08-23T06:00:00Z</dcterms:modified>
</cp:coreProperties>
</file>