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Pr="002643EB" w:rsidRDefault="00F0532A" w:rsidP="00704E82">
      <w:pPr>
        <w:pStyle w:val="Bezatstarpm"/>
        <w:jc w:val="center"/>
        <w:rPr>
          <w:rFonts w:ascii="Times New Roman" w:hAnsi="Times New Roman" w:cs="Times New Roman"/>
          <w:b/>
          <w:bCs/>
          <w:sz w:val="4"/>
          <w:szCs w:val="4"/>
        </w:rPr>
      </w:pPr>
    </w:p>
    <w:p w14:paraId="6EBA1E12"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5CADF2DF"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07E21">
              <w:rPr>
                <w:rFonts w:ascii="Times New Roman" w:hAnsi="Times New Roman" w:cs="Times New Roman"/>
                <w:b/>
                <w:bCs/>
                <w:sz w:val="24"/>
                <w:szCs w:val="24"/>
              </w:rPr>
              <w:t>27.</w:t>
            </w:r>
            <w:r w:rsidR="00A4453A">
              <w:rPr>
                <w:rFonts w:ascii="Times New Roman" w:hAnsi="Times New Roman" w:cs="Times New Roman"/>
                <w:b/>
                <w:bCs/>
                <w:sz w:val="24"/>
                <w:szCs w:val="24"/>
              </w:rPr>
              <w:t>jūlijā</w:t>
            </w:r>
          </w:p>
        </w:tc>
        <w:tc>
          <w:tcPr>
            <w:tcW w:w="4678" w:type="dxa"/>
          </w:tcPr>
          <w:p w14:paraId="228620B6" w14:textId="1351F960"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w:t>
            </w:r>
            <w:r w:rsidR="00C04E8B">
              <w:rPr>
                <w:rFonts w:ascii="Times New Roman" w:hAnsi="Times New Roman" w:cs="Times New Roman"/>
                <w:b/>
                <w:bCs/>
                <w:sz w:val="24"/>
                <w:szCs w:val="24"/>
              </w:rPr>
              <w:t>712</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3D704A70"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04E8B">
              <w:rPr>
                <w:rFonts w:ascii="Times New Roman" w:hAnsi="Times New Roman" w:cs="Times New Roman"/>
                <w:b/>
                <w:bCs/>
                <w:sz w:val="24"/>
                <w:szCs w:val="24"/>
              </w:rPr>
              <w:t>10</w:t>
            </w:r>
            <w:r w:rsidRPr="00EA6BEB">
              <w:rPr>
                <w:rFonts w:ascii="Times New Roman" w:hAnsi="Times New Roman" w:cs="Times New Roman"/>
                <w:b/>
                <w:bCs/>
                <w:sz w:val="24"/>
                <w:szCs w:val="24"/>
              </w:rPr>
              <w:t>;</w:t>
            </w:r>
            <w:r w:rsidR="00C04E8B">
              <w:rPr>
                <w:rFonts w:ascii="Times New Roman" w:hAnsi="Times New Roman" w:cs="Times New Roman"/>
                <w:b/>
                <w:bCs/>
                <w:sz w:val="24"/>
                <w:szCs w:val="24"/>
              </w:rPr>
              <w:t xml:space="preserve"> 46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4ABD25A" w14:textId="3CEB9963" w:rsidR="00FC7F25" w:rsidRDefault="00B14439" w:rsidP="00C635DB">
      <w:pPr>
        <w:pStyle w:val="Default"/>
        <w:spacing w:after="240"/>
        <w:ind w:firstLine="709"/>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A4453A">
        <w:rPr>
          <w:b/>
          <w:szCs w:val="24"/>
        </w:rPr>
        <w:t>Litenes</w:t>
      </w:r>
      <w:r w:rsidR="00C727F5">
        <w:rPr>
          <w:b/>
          <w:szCs w:val="24"/>
        </w:rPr>
        <w:t xml:space="preserve"> pagastā</w:t>
      </w:r>
      <w:r w:rsidR="006C2110">
        <w:rPr>
          <w:b/>
          <w:szCs w:val="24"/>
        </w:rPr>
        <w:t xml:space="preserve"> </w:t>
      </w:r>
      <w:r w:rsidR="00754276">
        <w:rPr>
          <w:b/>
          <w:szCs w:val="24"/>
        </w:rPr>
        <w:t>ar nosaukumu “</w:t>
      </w:r>
      <w:r w:rsidR="00A4453A">
        <w:rPr>
          <w:b/>
          <w:szCs w:val="24"/>
        </w:rPr>
        <w:t>Malas Viesturi</w:t>
      </w:r>
      <w:r w:rsidR="00754276">
        <w:rPr>
          <w:b/>
          <w:szCs w:val="24"/>
        </w:rPr>
        <w:t xml:space="preserve">” </w:t>
      </w:r>
      <w:r w:rsidR="00325B46">
        <w:rPr>
          <w:b/>
          <w:szCs w:val="24"/>
        </w:rPr>
        <w:t>atsavināšanu</w:t>
      </w:r>
    </w:p>
    <w:p w14:paraId="3BDC224F" w14:textId="07C0AE4F" w:rsidR="00DC0E81" w:rsidRDefault="00313BFD" w:rsidP="009E5CF1">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w:t>
      </w:r>
      <w:r w:rsidR="00DC0E81" w:rsidRPr="00DC0E81">
        <w:rPr>
          <w:rFonts w:ascii="Times New Roman" w:hAnsi="Times New Roman" w:cs="Times New Roman"/>
          <w:sz w:val="24"/>
          <w:szCs w:val="24"/>
        </w:rPr>
        <w:t>, 20</w:t>
      </w:r>
      <w:r w:rsidR="00DC0E81">
        <w:rPr>
          <w:rFonts w:ascii="Times New Roman" w:hAnsi="Times New Roman" w:cs="Times New Roman"/>
          <w:sz w:val="24"/>
          <w:szCs w:val="24"/>
        </w:rPr>
        <w:t>2</w:t>
      </w:r>
      <w:r w:rsidR="00FF49E2">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r w:rsidR="00FF49E2">
        <w:rPr>
          <w:rFonts w:ascii="Times New Roman" w:hAnsi="Times New Roman" w:cs="Times New Roman"/>
          <w:sz w:val="24"/>
          <w:szCs w:val="24"/>
        </w:rPr>
        <w:t>2.maijā</w:t>
      </w:r>
      <w:r w:rsidR="00DC0E81" w:rsidRPr="00DC0E81">
        <w:rPr>
          <w:rFonts w:ascii="Times New Roman" w:hAnsi="Times New Roman" w:cs="Times New Roman"/>
          <w:sz w:val="24"/>
          <w:szCs w:val="24"/>
        </w:rPr>
        <w:t xml:space="preserve"> iesniedza iesniegumu (Gulbenes novada pašvaldībā saņemts 20</w:t>
      </w:r>
      <w:r w:rsidR="00DC0E81">
        <w:rPr>
          <w:rFonts w:ascii="Times New Roman" w:hAnsi="Times New Roman" w:cs="Times New Roman"/>
          <w:sz w:val="24"/>
          <w:szCs w:val="24"/>
        </w:rPr>
        <w:t>2</w:t>
      </w:r>
      <w:r w:rsidR="00FF49E2">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r w:rsidR="00FF49E2">
        <w:rPr>
          <w:rFonts w:ascii="Times New Roman" w:hAnsi="Times New Roman" w:cs="Times New Roman"/>
          <w:sz w:val="24"/>
          <w:szCs w:val="24"/>
        </w:rPr>
        <w:t>2.maijā</w:t>
      </w:r>
      <w:r w:rsidR="00DC0E81">
        <w:rPr>
          <w:rFonts w:ascii="Times New Roman" w:hAnsi="Times New Roman" w:cs="Times New Roman"/>
          <w:sz w:val="24"/>
          <w:szCs w:val="24"/>
        </w:rPr>
        <w:t xml:space="preserve"> un reģistrēts ar Nr.</w:t>
      </w:r>
      <w:r w:rsidR="00A4453A">
        <w:rPr>
          <w:rFonts w:ascii="Times New Roman" w:hAnsi="Times New Roman" w:cs="Times New Roman"/>
          <w:sz w:val="24"/>
          <w:szCs w:val="24"/>
        </w:rPr>
        <w:t xml:space="preserve"> </w:t>
      </w:r>
      <w:r w:rsidR="00DC0E81">
        <w:rPr>
          <w:rFonts w:ascii="Times New Roman" w:hAnsi="Times New Roman" w:cs="Times New Roman"/>
          <w:sz w:val="24"/>
          <w:szCs w:val="24"/>
        </w:rPr>
        <w:t>GND/</w:t>
      </w:r>
      <w:r w:rsidR="005019DE">
        <w:rPr>
          <w:rFonts w:ascii="Times New Roman" w:hAnsi="Times New Roman" w:cs="Times New Roman"/>
          <w:sz w:val="24"/>
          <w:szCs w:val="24"/>
        </w:rPr>
        <w:t>5.13.2</w:t>
      </w:r>
      <w:r w:rsidR="00DC0E81">
        <w:rPr>
          <w:rFonts w:ascii="Times New Roman" w:hAnsi="Times New Roman" w:cs="Times New Roman"/>
          <w:sz w:val="24"/>
          <w:szCs w:val="24"/>
        </w:rPr>
        <w:t>/2</w:t>
      </w:r>
      <w:r w:rsidR="00FF49E2">
        <w:rPr>
          <w:rFonts w:ascii="Times New Roman" w:hAnsi="Times New Roman" w:cs="Times New Roman"/>
          <w:sz w:val="24"/>
          <w:szCs w:val="24"/>
        </w:rPr>
        <w:t>3</w:t>
      </w:r>
      <w:r w:rsidR="00DC0E81" w:rsidRPr="00DC0E81">
        <w:rPr>
          <w:rFonts w:ascii="Times New Roman" w:hAnsi="Times New Roman" w:cs="Times New Roman"/>
          <w:sz w:val="24"/>
          <w:szCs w:val="24"/>
        </w:rPr>
        <w:t>/</w:t>
      </w:r>
      <w:r w:rsidR="00FF49E2">
        <w:rPr>
          <w:rFonts w:ascii="Times New Roman" w:hAnsi="Times New Roman" w:cs="Times New Roman"/>
          <w:sz w:val="24"/>
          <w:szCs w:val="24"/>
        </w:rPr>
        <w:t>971</w:t>
      </w:r>
      <w:r w:rsidR="00754276">
        <w:rPr>
          <w:rFonts w:ascii="Times New Roman" w:hAnsi="Times New Roman" w:cs="Times New Roman"/>
          <w:sz w:val="24"/>
          <w:szCs w:val="24"/>
        </w:rPr>
        <w:t>-</w:t>
      </w:r>
      <w:r w:rsidR="00FF49E2">
        <w:rPr>
          <w:rFonts w:ascii="Times New Roman" w:hAnsi="Times New Roman" w:cs="Times New Roman"/>
          <w:sz w:val="24"/>
          <w:szCs w:val="24"/>
        </w:rPr>
        <w:t>B</w:t>
      </w:r>
      <w:r w:rsidR="00DC0E81" w:rsidRPr="00DC0E81">
        <w:rPr>
          <w:rFonts w:ascii="Times New Roman" w:hAnsi="Times New Roman" w:cs="Times New Roman"/>
          <w:sz w:val="24"/>
          <w:szCs w:val="24"/>
        </w:rPr>
        <w:t xml:space="preserve">) ar lūgumu atsavināt </w:t>
      </w:r>
      <w:r w:rsidR="009E5CF1" w:rsidRPr="00DC0E81">
        <w:rPr>
          <w:rFonts w:ascii="Times New Roman" w:hAnsi="Times New Roman" w:cs="Times New Roman"/>
          <w:sz w:val="24"/>
          <w:szCs w:val="24"/>
        </w:rPr>
        <w:t>zemes vienīb</w:t>
      </w:r>
      <w:r w:rsidR="009E5CF1">
        <w:rPr>
          <w:rFonts w:ascii="Times New Roman" w:hAnsi="Times New Roman" w:cs="Times New Roman"/>
          <w:sz w:val="24"/>
          <w:szCs w:val="24"/>
        </w:rPr>
        <w:t>u</w:t>
      </w:r>
      <w:r w:rsidR="009E5CF1" w:rsidRPr="00DC0E81">
        <w:rPr>
          <w:rFonts w:ascii="Times New Roman" w:hAnsi="Times New Roman" w:cs="Times New Roman"/>
          <w:sz w:val="24"/>
          <w:szCs w:val="24"/>
        </w:rPr>
        <w:t xml:space="preserve"> ar kadastra apzīmējumu</w:t>
      </w:r>
      <w:r w:rsidR="009E5CF1">
        <w:rPr>
          <w:rFonts w:ascii="Times New Roman" w:hAnsi="Times New Roman" w:cs="Times New Roman"/>
          <w:sz w:val="24"/>
          <w:szCs w:val="24"/>
        </w:rPr>
        <w:t xml:space="preserve"> </w:t>
      </w:r>
      <w:r w:rsidR="00FF49E2" w:rsidRPr="00FF49E2">
        <w:rPr>
          <w:rFonts w:ascii="Times New Roman" w:hAnsi="Times New Roman" w:cs="Times New Roman"/>
          <w:sz w:val="24"/>
          <w:szCs w:val="24"/>
        </w:rPr>
        <w:t>5068</w:t>
      </w:r>
      <w:r w:rsidR="00FF49E2">
        <w:rPr>
          <w:rFonts w:ascii="Times New Roman" w:hAnsi="Times New Roman" w:cs="Times New Roman"/>
          <w:sz w:val="24"/>
          <w:szCs w:val="24"/>
        </w:rPr>
        <w:t xml:space="preserve"> </w:t>
      </w:r>
      <w:r w:rsidR="00FF49E2" w:rsidRPr="00FF49E2">
        <w:rPr>
          <w:rFonts w:ascii="Times New Roman" w:hAnsi="Times New Roman" w:cs="Times New Roman"/>
          <w:sz w:val="24"/>
          <w:szCs w:val="24"/>
        </w:rPr>
        <w:t>005</w:t>
      </w:r>
      <w:r w:rsidR="00FF49E2">
        <w:rPr>
          <w:rFonts w:ascii="Times New Roman" w:hAnsi="Times New Roman" w:cs="Times New Roman"/>
          <w:sz w:val="24"/>
          <w:szCs w:val="24"/>
        </w:rPr>
        <w:t xml:space="preserve"> </w:t>
      </w:r>
      <w:r w:rsidR="00FF49E2" w:rsidRPr="00FF49E2">
        <w:rPr>
          <w:rFonts w:ascii="Times New Roman" w:hAnsi="Times New Roman" w:cs="Times New Roman"/>
          <w:sz w:val="24"/>
          <w:szCs w:val="24"/>
        </w:rPr>
        <w:t>0194</w:t>
      </w:r>
      <w:r w:rsidR="009E5CF1" w:rsidRPr="00DC0E81">
        <w:rPr>
          <w:rFonts w:ascii="Times New Roman" w:hAnsi="Times New Roman" w:cs="Times New Roman"/>
          <w:sz w:val="24"/>
          <w:szCs w:val="24"/>
        </w:rPr>
        <w:t xml:space="preserve">, </w:t>
      </w:r>
      <w:r w:rsidR="00607E21">
        <w:rPr>
          <w:rFonts w:ascii="Times New Roman" w:hAnsi="Times New Roman" w:cs="Times New Roman"/>
          <w:sz w:val="24"/>
          <w:szCs w:val="24"/>
        </w:rPr>
        <w:t>0,</w:t>
      </w:r>
      <w:r w:rsidR="00FF49E2">
        <w:rPr>
          <w:rFonts w:ascii="Times New Roman" w:hAnsi="Times New Roman" w:cs="Times New Roman"/>
          <w:sz w:val="24"/>
          <w:szCs w:val="24"/>
        </w:rPr>
        <w:t>5</w:t>
      </w:r>
      <w:r w:rsidR="009E5CF1" w:rsidRPr="00DC0E81">
        <w:rPr>
          <w:rFonts w:ascii="Times New Roman" w:hAnsi="Times New Roman" w:cs="Times New Roman"/>
          <w:sz w:val="24"/>
          <w:szCs w:val="24"/>
        </w:rPr>
        <w:t xml:space="preserve"> ha platībā</w:t>
      </w:r>
      <w:r w:rsidR="009E5CF1">
        <w:rPr>
          <w:rFonts w:ascii="Times New Roman" w:hAnsi="Times New Roman" w:cs="Times New Roman"/>
          <w:sz w:val="24"/>
          <w:szCs w:val="24"/>
        </w:rPr>
        <w:t xml:space="preserve">, kas ietilpst </w:t>
      </w:r>
      <w:r w:rsidR="00DC0E81" w:rsidRPr="00DC0E81">
        <w:rPr>
          <w:rFonts w:ascii="Times New Roman" w:hAnsi="Times New Roman" w:cs="Times New Roman"/>
          <w:sz w:val="24"/>
          <w:szCs w:val="24"/>
        </w:rPr>
        <w:t>nekust</w:t>
      </w:r>
      <w:r w:rsidR="009E5CF1">
        <w:rPr>
          <w:rFonts w:ascii="Times New Roman" w:hAnsi="Times New Roman" w:cs="Times New Roman"/>
          <w:sz w:val="24"/>
          <w:szCs w:val="24"/>
        </w:rPr>
        <w:t>amā</w:t>
      </w:r>
      <w:r w:rsidR="00DC0E81" w:rsidRPr="00DC0E81">
        <w:rPr>
          <w:rFonts w:ascii="Times New Roman" w:hAnsi="Times New Roman" w:cs="Times New Roman"/>
          <w:sz w:val="24"/>
          <w:szCs w:val="24"/>
        </w:rPr>
        <w:t xml:space="preserve"> īpašum</w:t>
      </w:r>
      <w:r w:rsidR="009E5CF1">
        <w:rPr>
          <w:rFonts w:ascii="Times New Roman" w:hAnsi="Times New Roman" w:cs="Times New Roman"/>
          <w:sz w:val="24"/>
          <w:szCs w:val="24"/>
        </w:rPr>
        <w:t>a</w:t>
      </w:r>
      <w:r w:rsidR="00DC0E81" w:rsidRPr="00DC0E81">
        <w:rPr>
          <w:rFonts w:ascii="Times New Roman" w:hAnsi="Times New Roman" w:cs="Times New Roman"/>
          <w:sz w:val="24"/>
          <w:szCs w:val="24"/>
        </w:rPr>
        <w:t xml:space="preserve"> </w:t>
      </w:r>
      <w:r w:rsidR="00FF49E2">
        <w:rPr>
          <w:rFonts w:ascii="Times New Roman" w:hAnsi="Times New Roman" w:cs="Times New Roman"/>
          <w:sz w:val="24"/>
          <w:szCs w:val="24"/>
        </w:rPr>
        <w:t>Litenes</w:t>
      </w:r>
      <w:r w:rsidR="002323ED" w:rsidRPr="002323ED">
        <w:rPr>
          <w:rFonts w:ascii="Times New Roman" w:hAnsi="Times New Roman" w:cs="Times New Roman"/>
          <w:sz w:val="24"/>
          <w:szCs w:val="24"/>
        </w:rPr>
        <w:t xml:space="preserve"> pagastā</w:t>
      </w:r>
      <w:r w:rsidR="00754276">
        <w:rPr>
          <w:rFonts w:ascii="Times New Roman" w:hAnsi="Times New Roman" w:cs="Times New Roman"/>
          <w:sz w:val="24"/>
          <w:szCs w:val="24"/>
        </w:rPr>
        <w:t xml:space="preserve"> ar</w:t>
      </w:r>
      <w:r w:rsidR="00E90D59">
        <w:rPr>
          <w:rFonts w:ascii="Times New Roman" w:hAnsi="Times New Roman" w:cs="Times New Roman"/>
          <w:sz w:val="24"/>
          <w:szCs w:val="24"/>
        </w:rPr>
        <w:t xml:space="preserve"> </w:t>
      </w:r>
      <w:r w:rsidR="002323ED" w:rsidRPr="002323ED">
        <w:rPr>
          <w:rFonts w:ascii="Times New Roman" w:hAnsi="Times New Roman" w:cs="Times New Roman"/>
          <w:sz w:val="24"/>
          <w:szCs w:val="24"/>
        </w:rPr>
        <w:t>nosaukum</w:t>
      </w:r>
      <w:r w:rsidR="00754276">
        <w:rPr>
          <w:rFonts w:ascii="Times New Roman" w:hAnsi="Times New Roman" w:cs="Times New Roman"/>
          <w:sz w:val="24"/>
          <w:szCs w:val="24"/>
        </w:rPr>
        <w:t>u “</w:t>
      </w:r>
      <w:r w:rsidR="00FF49E2" w:rsidRPr="00FF49E2">
        <w:rPr>
          <w:rFonts w:ascii="Times New Roman" w:hAnsi="Times New Roman" w:cs="Times New Roman"/>
          <w:sz w:val="24"/>
          <w:szCs w:val="24"/>
        </w:rPr>
        <w:t>Malas Viesturi</w:t>
      </w:r>
      <w:r w:rsidR="00754276">
        <w:rPr>
          <w:rFonts w:ascii="Times New Roman" w:hAnsi="Times New Roman" w:cs="Times New Roman"/>
          <w:sz w:val="24"/>
          <w:szCs w:val="24"/>
        </w:rPr>
        <w:t>”</w:t>
      </w:r>
      <w:r w:rsidR="00DC0E81" w:rsidRPr="00DC0E81">
        <w:rPr>
          <w:rFonts w:ascii="Times New Roman" w:hAnsi="Times New Roman" w:cs="Times New Roman"/>
          <w:sz w:val="24"/>
          <w:szCs w:val="24"/>
        </w:rPr>
        <w:t xml:space="preserve">, kadastra numurs </w:t>
      </w:r>
      <w:r w:rsidR="00FF49E2" w:rsidRPr="00FF49E2">
        <w:rPr>
          <w:rFonts w:ascii="Times New Roman" w:hAnsi="Times New Roman" w:cs="Times New Roman"/>
          <w:sz w:val="24"/>
          <w:szCs w:val="24"/>
        </w:rPr>
        <w:t>5068</w:t>
      </w:r>
      <w:r w:rsidR="00FF49E2">
        <w:rPr>
          <w:rFonts w:ascii="Times New Roman" w:hAnsi="Times New Roman" w:cs="Times New Roman"/>
          <w:sz w:val="24"/>
          <w:szCs w:val="24"/>
        </w:rPr>
        <w:t xml:space="preserve"> </w:t>
      </w:r>
      <w:r w:rsidR="00FF49E2" w:rsidRPr="00FF49E2">
        <w:rPr>
          <w:rFonts w:ascii="Times New Roman" w:hAnsi="Times New Roman" w:cs="Times New Roman"/>
          <w:sz w:val="24"/>
          <w:szCs w:val="24"/>
        </w:rPr>
        <w:t>005</w:t>
      </w:r>
      <w:r w:rsidR="00FF49E2">
        <w:rPr>
          <w:rFonts w:ascii="Times New Roman" w:hAnsi="Times New Roman" w:cs="Times New Roman"/>
          <w:sz w:val="24"/>
          <w:szCs w:val="24"/>
        </w:rPr>
        <w:t xml:space="preserve"> </w:t>
      </w:r>
      <w:r w:rsidR="00FF49E2" w:rsidRPr="00FF49E2">
        <w:rPr>
          <w:rFonts w:ascii="Times New Roman" w:hAnsi="Times New Roman" w:cs="Times New Roman"/>
          <w:sz w:val="24"/>
          <w:szCs w:val="24"/>
        </w:rPr>
        <w:t>0175</w:t>
      </w:r>
      <w:r w:rsidR="00DC0E81" w:rsidRPr="00DC0E81">
        <w:rPr>
          <w:rFonts w:ascii="Times New Roman" w:hAnsi="Times New Roman" w:cs="Times New Roman"/>
          <w:sz w:val="24"/>
          <w:szCs w:val="24"/>
        </w:rPr>
        <w:t xml:space="preserve">, </w:t>
      </w:r>
      <w:r w:rsidR="009E5CF1">
        <w:rPr>
          <w:rFonts w:ascii="Times New Roman" w:hAnsi="Times New Roman" w:cs="Times New Roman"/>
          <w:sz w:val="24"/>
          <w:szCs w:val="24"/>
        </w:rPr>
        <w:t>sastāvā</w:t>
      </w:r>
      <w:r w:rsidR="00DC0E81" w:rsidRPr="00DC0E81">
        <w:rPr>
          <w:rFonts w:ascii="Times New Roman" w:hAnsi="Times New Roman" w:cs="Times New Roman"/>
          <w:sz w:val="24"/>
          <w:szCs w:val="24"/>
        </w:rPr>
        <w:t>.</w:t>
      </w:r>
      <w:r w:rsidR="007C13FF">
        <w:rPr>
          <w:rFonts w:ascii="Times New Roman" w:hAnsi="Times New Roman" w:cs="Times New Roman"/>
          <w:sz w:val="24"/>
          <w:szCs w:val="24"/>
        </w:rPr>
        <w:t xml:space="preserve"> </w:t>
      </w:r>
    </w:p>
    <w:p w14:paraId="071D07FF" w14:textId="154DD76F" w:rsidR="00DC0E81" w:rsidRPr="00DC0E81" w:rsidRDefault="00DC0E81" w:rsidP="00DC0E81">
      <w:pPr>
        <w:spacing w:line="360" w:lineRule="auto"/>
        <w:ind w:firstLine="720"/>
        <w:jc w:val="both"/>
        <w:rPr>
          <w:rFonts w:ascii="Times New Roman" w:hAnsi="Times New Roman" w:cs="Times New Roman"/>
          <w:sz w:val="24"/>
          <w:szCs w:val="24"/>
        </w:rPr>
      </w:pPr>
      <w:bookmarkStart w:id="0" w:name="_Hlk118884431"/>
      <w:r w:rsidRPr="00DC0E81">
        <w:rPr>
          <w:rFonts w:ascii="Times New Roman" w:hAnsi="Times New Roman" w:cs="Times New Roman"/>
          <w:sz w:val="24"/>
          <w:szCs w:val="24"/>
        </w:rPr>
        <w:t xml:space="preserve">Publiskas personas mantas atsavināšanas likuma 5.panta </w:t>
      </w:r>
      <w:r w:rsidRPr="00C705B5">
        <w:rPr>
          <w:rFonts w:ascii="Times New Roman" w:hAnsi="Times New Roman" w:cs="Times New Roman"/>
          <w:sz w:val="24"/>
          <w:szCs w:val="24"/>
          <w:shd w:val="clear" w:color="auto" w:fill="FFFFFF"/>
        </w:rPr>
        <w:t xml:space="preserve">ceturtā daļa nosaka, ka </w:t>
      </w:r>
      <w:r w:rsidRPr="00DC0E81">
        <w:rPr>
          <w:rFonts w:ascii="Times New Roman" w:hAnsi="Times New Roman" w:cs="Times New Roman"/>
          <w:sz w:val="24"/>
          <w:szCs w:val="24"/>
          <w:shd w:val="clear" w:color="auto" w:fill="FFFFFF"/>
        </w:rPr>
        <w:t xml:space="preserve">atvasinātas publiskas personas lēmējinstitūcija divu mēnešu laikā pēc tam, kad šā likuma </w:t>
      </w:r>
      <w:hyperlink r:id="rId7" w:anchor="p4" w:history="1">
        <w:r w:rsidRPr="00C705B5">
          <w:rPr>
            <w:rFonts w:ascii="Times New Roman" w:hAnsi="Times New Roman" w:cs="Times New Roman"/>
            <w:sz w:val="24"/>
            <w:szCs w:val="24"/>
            <w:shd w:val="clear" w:color="auto" w:fill="FFFFFF"/>
          </w:rPr>
          <w:t>4.panta</w:t>
        </w:r>
      </w:hyperlink>
      <w:r w:rsidRPr="00DC0E81">
        <w:rPr>
          <w:rFonts w:ascii="Times New Roman" w:hAnsi="Times New Roman" w:cs="Times New Roman"/>
          <w:sz w:val="24"/>
          <w:szCs w:val="24"/>
          <w:shd w:val="clear" w:color="auto" w:fill="FFFFFF"/>
        </w:rPr>
        <w:t xml:space="preserve"> ceturtās daļas 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w:t>
      </w:r>
      <w:r w:rsidR="007C13FF">
        <w:rPr>
          <w:rFonts w:ascii="Times New Roman" w:hAnsi="Times New Roman" w:cs="Times New Roman"/>
          <w:sz w:val="24"/>
          <w:szCs w:val="24"/>
          <w:shd w:val="clear" w:color="auto" w:fill="FFFFFF"/>
        </w:rPr>
        <w:t xml:space="preserve"> </w:t>
      </w:r>
      <w:r w:rsidRPr="00DC0E81">
        <w:rPr>
          <w:rFonts w:ascii="Times New Roman" w:hAnsi="Times New Roman" w:cs="Times New Roman"/>
          <w:sz w:val="24"/>
          <w:szCs w:val="24"/>
          <w:shd w:val="clear" w:color="auto" w:fill="FFFFFF"/>
        </w:rPr>
        <w:t>Ja atsavināšanas ierosinājums saņemts attiecībā uz apbūvētu zemesgabalu, kas nav ierakstīts zemesgrāmatā, lēmumu par atļauju atsavināt atvasinātas publiskas personas īpašumā esošu apbūvētu zemesgabalu atvasinātas publiskas personas lēmējinstitūcija pieņem divu mēnešu laikā no dienas, kad apbūvētais zemesgabals ierakstīts zemesgrāmatā</w:t>
      </w:r>
      <w:r w:rsidRPr="00DC0E81">
        <w:rPr>
          <w:rFonts w:ascii="Times New Roman" w:hAnsi="Times New Roman" w:cs="Times New Roman"/>
          <w:sz w:val="24"/>
          <w:szCs w:val="24"/>
        </w:rPr>
        <w:t>.</w:t>
      </w:r>
    </w:p>
    <w:bookmarkEnd w:id="0"/>
    <w:p w14:paraId="28022D1B" w14:textId="6E2E86EB" w:rsidR="00A011FE" w:rsidRDefault="00A011FE" w:rsidP="002643EB">
      <w:pPr>
        <w:spacing w:line="360" w:lineRule="auto"/>
        <w:ind w:firstLine="567"/>
        <w:jc w:val="both"/>
        <w:rPr>
          <w:rFonts w:ascii="Times New Roman" w:hAnsi="Times New Roman" w:cs="Times New Roman"/>
          <w:sz w:val="24"/>
          <w:szCs w:val="24"/>
        </w:rPr>
      </w:pPr>
      <w:r w:rsidRPr="009F327A">
        <w:rPr>
          <w:rFonts w:ascii="Times New Roman" w:hAnsi="Times New Roman" w:cs="Times New Roman"/>
          <w:sz w:val="24"/>
          <w:szCs w:val="24"/>
        </w:rPr>
        <w:t xml:space="preserve">Gulbenes novada pašvaldības īpašuma tiesības uz nekustamo īpašumu </w:t>
      </w:r>
      <w:r w:rsidR="00FF49E2" w:rsidRPr="00FF49E2">
        <w:rPr>
          <w:rFonts w:ascii="Times New Roman" w:hAnsi="Times New Roman" w:cs="Times New Roman"/>
          <w:sz w:val="24"/>
          <w:szCs w:val="24"/>
        </w:rPr>
        <w:t>Litenes pagastā ar nosaukumu “Malas Viesturi”, kadastra numurs 5068 005 0175</w:t>
      </w:r>
      <w:r w:rsidRPr="009F327A">
        <w:rPr>
          <w:rFonts w:ascii="Times New Roman" w:hAnsi="Times New Roman" w:cs="Times New Roman"/>
          <w:sz w:val="24"/>
          <w:szCs w:val="24"/>
        </w:rPr>
        <w:t>,</w:t>
      </w:r>
      <w:r>
        <w:rPr>
          <w:rFonts w:ascii="Times New Roman" w:hAnsi="Times New Roman" w:cs="Times New Roman"/>
          <w:sz w:val="24"/>
          <w:szCs w:val="24"/>
        </w:rPr>
        <w:t xml:space="preserve"> sastāvošs no zemes vienīb</w:t>
      </w:r>
      <w:r w:rsidR="00A5239C">
        <w:rPr>
          <w:rFonts w:ascii="Times New Roman" w:hAnsi="Times New Roman" w:cs="Times New Roman"/>
          <w:sz w:val="24"/>
          <w:szCs w:val="24"/>
        </w:rPr>
        <w:t>as</w:t>
      </w:r>
      <w:r>
        <w:rPr>
          <w:rFonts w:ascii="Times New Roman" w:hAnsi="Times New Roman" w:cs="Times New Roman"/>
          <w:sz w:val="24"/>
          <w:szCs w:val="24"/>
        </w:rPr>
        <w:t xml:space="preserve"> ar kadastra apzīmējumu </w:t>
      </w:r>
      <w:r w:rsidR="00FF49E2" w:rsidRPr="00FF49E2">
        <w:rPr>
          <w:rFonts w:ascii="Times New Roman" w:hAnsi="Times New Roman" w:cs="Times New Roman"/>
          <w:sz w:val="24"/>
          <w:szCs w:val="24"/>
        </w:rPr>
        <w:t>5068 005 0194, 0,5 ha platībā</w:t>
      </w:r>
      <w:r>
        <w:rPr>
          <w:rFonts w:ascii="Times New Roman" w:hAnsi="Times New Roman" w:cs="Times New Roman"/>
          <w:sz w:val="24"/>
          <w:szCs w:val="24"/>
        </w:rPr>
        <w:t>,</w:t>
      </w:r>
      <w:r w:rsidRPr="009F327A">
        <w:rPr>
          <w:rFonts w:ascii="Times New Roman" w:hAnsi="Times New Roman" w:cs="Times New Roman"/>
          <w:sz w:val="24"/>
          <w:szCs w:val="24"/>
        </w:rPr>
        <w:t xml:space="preserve"> nostiprinātas 20</w:t>
      </w:r>
      <w:r w:rsidR="007C13FF">
        <w:rPr>
          <w:rFonts w:ascii="Times New Roman" w:hAnsi="Times New Roman" w:cs="Times New Roman"/>
          <w:sz w:val="24"/>
          <w:szCs w:val="24"/>
        </w:rPr>
        <w:t xml:space="preserve">17.gada 9.novembrī </w:t>
      </w:r>
      <w:r w:rsidRPr="009F327A">
        <w:rPr>
          <w:rFonts w:ascii="Times New Roman" w:hAnsi="Times New Roman" w:cs="Times New Roman"/>
          <w:sz w:val="24"/>
          <w:szCs w:val="24"/>
        </w:rPr>
        <w:t xml:space="preserve">ar </w:t>
      </w:r>
      <w:r w:rsidR="007C13FF">
        <w:rPr>
          <w:rFonts w:ascii="Times New Roman" w:hAnsi="Times New Roman" w:cs="Times New Roman"/>
          <w:sz w:val="24"/>
          <w:szCs w:val="24"/>
        </w:rPr>
        <w:t>Gulbenes</w:t>
      </w:r>
      <w:r w:rsidRPr="009F327A">
        <w:rPr>
          <w:rFonts w:ascii="Times New Roman" w:hAnsi="Times New Roman" w:cs="Times New Roman"/>
          <w:sz w:val="24"/>
          <w:szCs w:val="24"/>
        </w:rPr>
        <w:t xml:space="preserve"> rajona tiesas </w:t>
      </w:r>
      <w:r w:rsidR="007C13FF">
        <w:rPr>
          <w:rFonts w:ascii="Times New Roman" w:hAnsi="Times New Roman" w:cs="Times New Roman"/>
          <w:sz w:val="24"/>
          <w:szCs w:val="24"/>
        </w:rPr>
        <w:t xml:space="preserve">Zemesgrāmatu nodaļas </w:t>
      </w:r>
      <w:r w:rsidRPr="009F327A">
        <w:rPr>
          <w:rFonts w:ascii="Times New Roman" w:hAnsi="Times New Roman" w:cs="Times New Roman"/>
          <w:sz w:val="24"/>
          <w:szCs w:val="24"/>
        </w:rPr>
        <w:t xml:space="preserve">lēmumu, par ko izdarīts ieraksts </w:t>
      </w:r>
      <w:r w:rsidR="007C13FF">
        <w:rPr>
          <w:rFonts w:ascii="Times New Roman" w:hAnsi="Times New Roman" w:cs="Times New Roman"/>
          <w:sz w:val="24"/>
          <w:szCs w:val="24"/>
        </w:rPr>
        <w:t xml:space="preserve">Litenes </w:t>
      </w:r>
      <w:r w:rsidR="00607E21" w:rsidRPr="00607E21">
        <w:rPr>
          <w:rFonts w:ascii="Times New Roman" w:hAnsi="Times New Roman" w:cs="Times New Roman"/>
          <w:sz w:val="24"/>
          <w:szCs w:val="24"/>
        </w:rPr>
        <w:t>pagasta zemesgrāmata</w:t>
      </w:r>
      <w:r w:rsidR="00607E21">
        <w:rPr>
          <w:rFonts w:ascii="Times New Roman" w:hAnsi="Times New Roman" w:cs="Times New Roman"/>
          <w:sz w:val="24"/>
          <w:szCs w:val="24"/>
        </w:rPr>
        <w:t>s</w:t>
      </w:r>
      <w:r w:rsidR="00607E21" w:rsidRPr="00607E21">
        <w:rPr>
          <w:rFonts w:ascii="Times New Roman" w:hAnsi="Times New Roman" w:cs="Times New Roman"/>
          <w:sz w:val="24"/>
          <w:szCs w:val="24"/>
        </w:rPr>
        <w:t xml:space="preserve"> nodalījum</w:t>
      </w:r>
      <w:r w:rsidR="00607E21">
        <w:rPr>
          <w:rFonts w:ascii="Times New Roman" w:hAnsi="Times New Roman" w:cs="Times New Roman"/>
          <w:sz w:val="24"/>
          <w:szCs w:val="24"/>
        </w:rPr>
        <w:t>ā</w:t>
      </w:r>
      <w:r w:rsidR="00607E21" w:rsidRPr="00607E21">
        <w:rPr>
          <w:rFonts w:ascii="Times New Roman" w:hAnsi="Times New Roman" w:cs="Times New Roman"/>
          <w:sz w:val="24"/>
          <w:szCs w:val="24"/>
        </w:rPr>
        <w:t xml:space="preserve"> Nr. </w:t>
      </w:r>
      <w:r w:rsidR="007C13FF" w:rsidRPr="007C13FF">
        <w:rPr>
          <w:rFonts w:ascii="Times New Roman" w:hAnsi="Times New Roman" w:cs="Times New Roman"/>
          <w:sz w:val="24"/>
          <w:szCs w:val="24"/>
        </w:rPr>
        <w:t>100000572708</w:t>
      </w:r>
      <w:r w:rsidRPr="009F327A">
        <w:rPr>
          <w:rFonts w:ascii="Times New Roman" w:hAnsi="Times New Roman" w:cs="Times New Roman"/>
          <w:sz w:val="24"/>
          <w:szCs w:val="24"/>
        </w:rPr>
        <w:t>, žurnāls Nr.</w:t>
      </w:r>
      <w:r w:rsidR="00A5239C">
        <w:rPr>
          <w:rFonts w:ascii="Times New Roman" w:hAnsi="Times New Roman" w:cs="Times New Roman"/>
          <w:sz w:val="24"/>
          <w:szCs w:val="24"/>
        </w:rPr>
        <w:t>30000</w:t>
      </w:r>
      <w:r w:rsidR="007C13FF">
        <w:rPr>
          <w:rFonts w:ascii="Times New Roman" w:hAnsi="Times New Roman" w:cs="Times New Roman"/>
          <w:sz w:val="24"/>
          <w:szCs w:val="24"/>
        </w:rPr>
        <w:t>4466689</w:t>
      </w:r>
      <w:r w:rsidRPr="009F327A">
        <w:rPr>
          <w:rFonts w:ascii="Times New Roman" w:hAnsi="Times New Roman" w:cs="Times New Roman"/>
          <w:sz w:val="24"/>
          <w:szCs w:val="24"/>
        </w:rPr>
        <w:t xml:space="preserve"> (</w:t>
      </w:r>
      <w:r w:rsidR="007C13FF">
        <w:rPr>
          <w:rFonts w:ascii="Times New Roman" w:hAnsi="Times New Roman" w:cs="Times New Roman"/>
          <w:sz w:val="24"/>
          <w:szCs w:val="24"/>
        </w:rPr>
        <w:t>09.11.2017</w:t>
      </w:r>
      <w:r w:rsidRPr="009F327A">
        <w:rPr>
          <w:rFonts w:ascii="Times New Roman" w:hAnsi="Times New Roman" w:cs="Times New Roman"/>
          <w:sz w:val="24"/>
          <w:szCs w:val="24"/>
        </w:rPr>
        <w:t>.).</w:t>
      </w:r>
    </w:p>
    <w:p w14:paraId="7FC86633" w14:textId="1B9C5E89" w:rsidR="00DC0E81" w:rsidRPr="00DC0E81" w:rsidRDefault="00313BFD" w:rsidP="002643E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DC0E81" w:rsidRPr="00DC0E81">
        <w:rPr>
          <w:rFonts w:ascii="Times New Roman" w:hAnsi="Times New Roman" w:cs="Times New Roman"/>
          <w:sz w:val="24"/>
          <w:szCs w:val="24"/>
        </w:rPr>
        <w:t xml:space="preserve">, ir uz zemes vienības ar kadastra apzīmējumu </w:t>
      </w:r>
      <w:r w:rsidR="007C13FF" w:rsidRPr="007C13FF">
        <w:rPr>
          <w:rFonts w:ascii="Times New Roman" w:hAnsi="Times New Roman" w:cs="Times New Roman"/>
          <w:sz w:val="24"/>
          <w:szCs w:val="24"/>
        </w:rPr>
        <w:t>5068 005 0194</w:t>
      </w:r>
      <w:r w:rsidR="00492C57">
        <w:rPr>
          <w:rFonts w:ascii="Times New Roman" w:hAnsi="Times New Roman" w:cs="Times New Roman"/>
          <w:sz w:val="24"/>
          <w:szCs w:val="24"/>
        </w:rPr>
        <w:t>,</w:t>
      </w:r>
      <w:r w:rsidR="007C13FF">
        <w:rPr>
          <w:rFonts w:ascii="Times New Roman" w:hAnsi="Times New Roman" w:cs="Times New Roman"/>
          <w:sz w:val="24"/>
          <w:szCs w:val="24"/>
        </w:rPr>
        <w:t xml:space="preserve"> </w:t>
      </w:r>
      <w:r w:rsidR="00CD643B" w:rsidRPr="00CD643B">
        <w:rPr>
          <w:rFonts w:ascii="Times New Roman" w:hAnsi="Times New Roman" w:cs="Times New Roman"/>
          <w:sz w:val="24"/>
          <w:szCs w:val="24"/>
        </w:rPr>
        <w:t>ēk</w:t>
      </w:r>
      <w:r w:rsidR="007C13FF">
        <w:rPr>
          <w:rFonts w:ascii="Times New Roman" w:hAnsi="Times New Roman" w:cs="Times New Roman"/>
          <w:sz w:val="24"/>
          <w:szCs w:val="24"/>
        </w:rPr>
        <w:t xml:space="preserve">as - </w:t>
      </w:r>
      <w:r w:rsidR="00CD643B" w:rsidRPr="00CD643B">
        <w:rPr>
          <w:rFonts w:ascii="Times New Roman" w:hAnsi="Times New Roman" w:cs="Times New Roman"/>
          <w:sz w:val="24"/>
          <w:szCs w:val="24"/>
        </w:rPr>
        <w:t>būv</w:t>
      </w:r>
      <w:r w:rsidR="007C13FF">
        <w:rPr>
          <w:rFonts w:ascii="Times New Roman" w:hAnsi="Times New Roman" w:cs="Times New Roman"/>
          <w:sz w:val="24"/>
          <w:szCs w:val="24"/>
        </w:rPr>
        <w:t>ju</w:t>
      </w:r>
      <w:r w:rsidR="00CD643B" w:rsidRPr="00CD643B">
        <w:rPr>
          <w:rFonts w:ascii="Times New Roman" w:hAnsi="Times New Roman" w:cs="Times New Roman"/>
          <w:sz w:val="24"/>
          <w:szCs w:val="24"/>
        </w:rPr>
        <w:t xml:space="preserve"> īpašum</w:t>
      </w:r>
      <w:r w:rsidR="00CD643B">
        <w:rPr>
          <w:rFonts w:ascii="Times New Roman" w:hAnsi="Times New Roman" w:cs="Times New Roman"/>
          <w:sz w:val="24"/>
          <w:szCs w:val="24"/>
        </w:rPr>
        <w:t>a</w:t>
      </w:r>
      <w:r w:rsidR="00CD643B" w:rsidRPr="00CD643B">
        <w:rPr>
          <w:rFonts w:ascii="Times New Roman" w:hAnsi="Times New Roman" w:cs="Times New Roman"/>
          <w:sz w:val="24"/>
          <w:szCs w:val="24"/>
        </w:rPr>
        <w:t xml:space="preserve"> ar kadastra numuru </w:t>
      </w:r>
      <w:r w:rsidR="007C13FF">
        <w:rPr>
          <w:rFonts w:ascii="Times New Roman" w:hAnsi="Times New Roman" w:cs="Times New Roman"/>
          <w:sz w:val="24"/>
          <w:szCs w:val="24"/>
        </w:rPr>
        <w:t>5068 505 0005</w:t>
      </w:r>
      <w:r w:rsidR="00CD643B" w:rsidRPr="00CD643B">
        <w:rPr>
          <w:rFonts w:ascii="Times New Roman" w:hAnsi="Times New Roman" w:cs="Times New Roman"/>
          <w:sz w:val="24"/>
          <w:szCs w:val="24"/>
        </w:rPr>
        <w:t xml:space="preserve"> (īpašuma tiesības ir nostiprinātas 201</w:t>
      </w:r>
      <w:r w:rsidR="007C13FF">
        <w:rPr>
          <w:rFonts w:ascii="Times New Roman" w:hAnsi="Times New Roman" w:cs="Times New Roman"/>
          <w:sz w:val="24"/>
          <w:szCs w:val="24"/>
        </w:rPr>
        <w:t>6</w:t>
      </w:r>
      <w:r w:rsidR="00CD643B" w:rsidRPr="00CD643B">
        <w:rPr>
          <w:rFonts w:ascii="Times New Roman" w:hAnsi="Times New Roman" w:cs="Times New Roman"/>
          <w:sz w:val="24"/>
          <w:szCs w:val="24"/>
        </w:rPr>
        <w:t xml:space="preserve">.gada </w:t>
      </w:r>
      <w:r w:rsidR="007C13FF">
        <w:rPr>
          <w:rFonts w:ascii="Times New Roman" w:hAnsi="Times New Roman" w:cs="Times New Roman"/>
          <w:sz w:val="24"/>
          <w:szCs w:val="24"/>
        </w:rPr>
        <w:t>4.martā</w:t>
      </w:r>
      <w:r w:rsidR="00CD643B" w:rsidRPr="00CD643B">
        <w:rPr>
          <w:rFonts w:ascii="Times New Roman" w:hAnsi="Times New Roman" w:cs="Times New Roman"/>
          <w:sz w:val="24"/>
          <w:szCs w:val="24"/>
        </w:rPr>
        <w:t xml:space="preserve"> ar </w:t>
      </w:r>
      <w:r w:rsidR="007C13FF">
        <w:rPr>
          <w:rFonts w:ascii="Times New Roman" w:hAnsi="Times New Roman" w:cs="Times New Roman"/>
          <w:sz w:val="24"/>
          <w:szCs w:val="24"/>
        </w:rPr>
        <w:t>Gulbenes</w:t>
      </w:r>
      <w:r w:rsidR="00CD643B" w:rsidRPr="00CD643B">
        <w:rPr>
          <w:rFonts w:ascii="Times New Roman" w:hAnsi="Times New Roman" w:cs="Times New Roman"/>
          <w:sz w:val="24"/>
          <w:szCs w:val="24"/>
        </w:rPr>
        <w:t xml:space="preserve"> rajona tiesas </w:t>
      </w:r>
      <w:r w:rsidR="007C13FF">
        <w:rPr>
          <w:rFonts w:ascii="Times New Roman" w:hAnsi="Times New Roman" w:cs="Times New Roman"/>
          <w:sz w:val="24"/>
          <w:szCs w:val="24"/>
        </w:rPr>
        <w:t xml:space="preserve">Zemesgrāmatu nodaļas </w:t>
      </w:r>
      <w:r w:rsidR="00CD643B" w:rsidRPr="00CD643B">
        <w:rPr>
          <w:rFonts w:ascii="Times New Roman" w:hAnsi="Times New Roman" w:cs="Times New Roman"/>
          <w:sz w:val="24"/>
          <w:szCs w:val="24"/>
        </w:rPr>
        <w:t xml:space="preserve">lēmumu, par ko izdarīts ieraksts </w:t>
      </w:r>
      <w:r w:rsidR="007C13FF">
        <w:rPr>
          <w:rFonts w:ascii="Times New Roman" w:hAnsi="Times New Roman" w:cs="Times New Roman"/>
          <w:sz w:val="24"/>
          <w:szCs w:val="24"/>
        </w:rPr>
        <w:t>Litenes</w:t>
      </w:r>
      <w:r w:rsidR="00CD643B" w:rsidRPr="00CD643B">
        <w:rPr>
          <w:rFonts w:ascii="Times New Roman" w:hAnsi="Times New Roman" w:cs="Times New Roman"/>
          <w:sz w:val="24"/>
          <w:szCs w:val="24"/>
        </w:rPr>
        <w:t xml:space="preserve"> pagasta zemesgrāmatas nodalījumā Nr. </w:t>
      </w:r>
      <w:r w:rsidR="007C13FF" w:rsidRPr="007C13FF">
        <w:rPr>
          <w:rFonts w:ascii="Times New Roman" w:hAnsi="Times New Roman" w:cs="Times New Roman"/>
          <w:sz w:val="24"/>
          <w:szCs w:val="24"/>
        </w:rPr>
        <w:t>100000552060</w:t>
      </w:r>
      <w:r w:rsidR="00CD643B" w:rsidRPr="00CD643B">
        <w:rPr>
          <w:rFonts w:ascii="Times New Roman" w:hAnsi="Times New Roman" w:cs="Times New Roman"/>
          <w:sz w:val="24"/>
          <w:szCs w:val="24"/>
        </w:rPr>
        <w:t>, žurnāls Nr.300004</w:t>
      </w:r>
      <w:r w:rsidR="007C13FF">
        <w:rPr>
          <w:rFonts w:ascii="Times New Roman" w:hAnsi="Times New Roman" w:cs="Times New Roman"/>
          <w:sz w:val="24"/>
          <w:szCs w:val="24"/>
        </w:rPr>
        <w:t>054256</w:t>
      </w:r>
      <w:r w:rsidR="00CD643B" w:rsidRPr="00CD643B">
        <w:rPr>
          <w:rFonts w:ascii="Times New Roman" w:hAnsi="Times New Roman" w:cs="Times New Roman"/>
          <w:sz w:val="24"/>
          <w:szCs w:val="24"/>
        </w:rPr>
        <w:t>)</w:t>
      </w:r>
      <w:r w:rsidR="00CD643B">
        <w:rPr>
          <w:rFonts w:ascii="Times New Roman" w:hAnsi="Times New Roman" w:cs="Times New Roman"/>
          <w:sz w:val="24"/>
          <w:szCs w:val="24"/>
        </w:rPr>
        <w:t xml:space="preserve"> sastāvā esošās ēkas ar būves kadastra apzīmējumu </w:t>
      </w:r>
      <w:r w:rsidR="007C13FF" w:rsidRPr="007C13FF">
        <w:rPr>
          <w:rFonts w:ascii="Times New Roman" w:hAnsi="Times New Roman" w:cs="Times New Roman"/>
          <w:sz w:val="24"/>
          <w:szCs w:val="24"/>
        </w:rPr>
        <w:t>5068</w:t>
      </w:r>
      <w:r w:rsidR="007C13FF">
        <w:rPr>
          <w:rFonts w:ascii="Times New Roman" w:hAnsi="Times New Roman" w:cs="Times New Roman"/>
          <w:sz w:val="24"/>
          <w:szCs w:val="24"/>
        </w:rPr>
        <w:t xml:space="preserve"> </w:t>
      </w:r>
      <w:r w:rsidR="007C13FF" w:rsidRPr="007C13FF">
        <w:rPr>
          <w:rFonts w:ascii="Times New Roman" w:hAnsi="Times New Roman" w:cs="Times New Roman"/>
          <w:sz w:val="24"/>
          <w:szCs w:val="24"/>
        </w:rPr>
        <w:t>005</w:t>
      </w:r>
      <w:r w:rsidR="007C13FF">
        <w:rPr>
          <w:rFonts w:ascii="Times New Roman" w:hAnsi="Times New Roman" w:cs="Times New Roman"/>
          <w:sz w:val="24"/>
          <w:szCs w:val="24"/>
        </w:rPr>
        <w:t xml:space="preserve"> </w:t>
      </w:r>
      <w:r w:rsidR="007C13FF" w:rsidRPr="007C13FF">
        <w:rPr>
          <w:rFonts w:ascii="Times New Roman" w:hAnsi="Times New Roman" w:cs="Times New Roman"/>
          <w:sz w:val="24"/>
          <w:szCs w:val="24"/>
        </w:rPr>
        <w:t>0175</w:t>
      </w:r>
      <w:r w:rsidR="007C13FF">
        <w:rPr>
          <w:rFonts w:ascii="Times New Roman" w:hAnsi="Times New Roman" w:cs="Times New Roman"/>
          <w:sz w:val="24"/>
          <w:szCs w:val="24"/>
        </w:rPr>
        <w:t xml:space="preserve"> </w:t>
      </w:r>
      <w:r w:rsidR="007C13FF" w:rsidRPr="007C13FF">
        <w:rPr>
          <w:rFonts w:ascii="Times New Roman" w:hAnsi="Times New Roman" w:cs="Times New Roman"/>
          <w:sz w:val="24"/>
          <w:szCs w:val="24"/>
        </w:rPr>
        <w:t>001</w:t>
      </w:r>
      <w:r w:rsidR="00CD643B">
        <w:rPr>
          <w:rFonts w:ascii="Times New Roman" w:hAnsi="Times New Roman" w:cs="Times New Roman"/>
          <w:sz w:val="24"/>
          <w:szCs w:val="24"/>
        </w:rPr>
        <w:t>, īpašniece</w:t>
      </w:r>
      <w:r w:rsidR="00DC0E81" w:rsidRPr="00DC0E81">
        <w:rPr>
          <w:rFonts w:ascii="Times New Roman" w:hAnsi="Times New Roman" w:cs="Times New Roman"/>
          <w:sz w:val="24"/>
          <w:szCs w:val="24"/>
        </w:rPr>
        <w:t xml:space="preserve">. </w:t>
      </w:r>
    </w:p>
    <w:p w14:paraId="34055161" w14:textId="371C2A5D" w:rsidR="007C13FF" w:rsidRDefault="007C13FF" w:rsidP="002643EB">
      <w:pPr>
        <w:spacing w:line="360" w:lineRule="auto"/>
        <w:ind w:firstLine="567"/>
        <w:jc w:val="both"/>
        <w:rPr>
          <w:rFonts w:ascii="Times New Roman" w:hAnsi="Times New Roman" w:cs="Times New Roman"/>
          <w:sz w:val="24"/>
          <w:szCs w:val="24"/>
        </w:rPr>
      </w:pPr>
      <w:r w:rsidRPr="007C13FF">
        <w:rPr>
          <w:rFonts w:ascii="Times New Roman" w:hAnsi="Times New Roman" w:cs="Times New Roman"/>
          <w:sz w:val="24"/>
          <w:szCs w:val="24"/>
        </w:rPr>
        <w:t>Saskaņā ar Valsts zemes dienesta Nekustamā īpašuma valsts kadastra informācijas sistēmas datiem</w:t>
      </w:r>
      <w:r>
        <w:rPr>
          <w:rFonts w:ascii="Times New Roman" w:hAnsi="Times New Roman" w:cs="Times New Roman"/>
          <w:sz w:val="24"/>
          <w:szCs w:val="24"/>
        </w:rPr>
        <w:t>,</w:t>
      </w:r>
      <w:r w:rsidRPr="007C13FF">
        <w:rPr>
          <w:rFonts w:ascii="Times New Roman" w:hAnsi="Times New Roman" w:cs="Times New Roman"/>
          <w:sz w:val="24"/>
          <w:szCs w:val="24"/>
        </w:rPr>
        <w:t xml:space="preserve"> uz</w:t>
      </w:r>
      <w:r>
        <w:rPr>
          <w:rFonts w:ascii="Times New Roman" w:hAnsi="Times New Roman" w:cs="Times New Roman"/>
          <w:sz w:val="24"/>
          <w:szCs w:val="24"/>
        </w:rPr>
        <w:t xml:space="preserve"> iesnieguma saņemšanas brīdi, uz </w:t>
      </w:r>
      <w:r w:rsidR="00492C57" w:rsidRPr="007C13FF">
        <w:rPr>
          <w:rFonts w:ascii="Times New Roman" w:hAnsi="Times New Roman" w:cs="Times New Roman"/>
          <w:sz w:val="24"/>
          <w:szCs w:val="24"/>
        </w:rPr>
        <w:t>zemes vienības ar kadastra apzīmējumu 5068 005 0194</w:t>
      </w:r>
      <w:r w:rsidR="00492C57">
        <w:rPr>
          <w:rFonts w:ascii="Times New Roman" w:hAnsi="Times New Roman" w:cs="Times New Roman"/>
          <w:sz w:val="24"/>
          <w:szCs w:val="24"/>
        </w:rPr>
        <w:t xml:space="preserve">, kas ietilpst </w:t>
      </w:r>
      <w:r w:rsidRPr="007C13FF">
        <w:rPr>
          <w:rFonts w:ascii="Times New Roman" w:hAnsi="Times New Roman" w:cs="Times New Roman"/>
          <w:sz w:val="24"/>
          <w:szCs w:val="24"/>
        </w:rPr>
        <w:t>nekustam</w:t>
      </w:r>
      <w:r>
        <w:rPr>
          <w:rFonts w:ascii="Times New Roman" w:hAnsi="Times New Roman" w:cs="Times New Roman"/>
          <w:sz w:val="24"/>
          <w:szCs w:val="24"/>
        </w:rPr>
        <w:t>ā īpašuma</w:t>
      </w:r>
      <w:r w:rsidRPr="007C13FF">
        <w:rPr>
          <w:rFonts w:ascii="Times New Roman" w:hAnsi="Times New Roman" w:cs="Times New Roman"/>
          <w:sz w:val="24"/>
          <w:szCs w:val="24"/>
        </w:rPr>
        <w:t xml:space="preserve"> Litenes pagastā ar nosaukumu “Malas Viesturi”, kadastra </w:t>
      </w:r>
      <w:r w:rsidRPr="007C13FF">
        <w:rPr>
          <w:rFonts w:ascii="Times New Roman" w:hAnsi="Times New Roman" w:cs="Times New Roman"/>
          <w:sz w:val="24"/>
          <w:szCs w:val="24"/>
        </w:rPr>
        <w:lastRenderedPageBreak/>
        <w:t>numurs 5068 005 0175</w:t>
      </w:r>
      <w:r>
        <w:rPr>
          <w:rFonts w:ascii="Times New Roman" w:hAnsi="Times New Roman" w:cs="Times New Roman"/>
          <w:sz w:val="24"/>
          <w:szCs w:val="24"/>
        </w:rPr>
        <w:t>, sastāvā</w:t>
      </w:r>
      <w:r w:rsidRPr="007C13FF">
        <w:rPr>
          <w:rFonts w:ascii="Times New Roman" w:hAnsi="Times New Roman" w:cs="Times New Roman"/>
          <w:sz w:val="24"/>
          <w:szCs w:val="24"/>
        </w:rPr>
        <w:t>, atr</w:t>
      </w:r>
      <w:r>
        <w:rPr>
          <w:rFonts w:ascii="Times New Roman" w:hAnsi="Times New Roman" w:cs="Times New Roman"/>
          <w:sz w:val="24"/>
          <w:szCs w:val="24"/>
        </w:rPr>
        <w:t>a</w:t>
      </w:r>
      <w:r w:rsidRPr="007C13FF">
        <w:rPr>
          <w:rFonts w:ascii="Times New Roman" w:hAnsi="Times New Roman" w:cs="Times New Roman"/>
          <w:sz w:val="24"/>
          <w:szCs w:val="24"/>
        </w:rPr>
        <w:t>d</w:t>
      </w:r>
      <w:r>
        <w:rPr>
          <w:rFonts w:ascii="Times New Roman" w:hAnsi="Times New Roman" w:cs="Times New Roman"/>
          <w:sz w:val="24"/>
          <w:szCs w:val="24"/>
        </w:rPr>
        <w:t>ā</w:t>
      </w:r>
      <w:r w:rsidRPr="007C13FF">
        <w:rPr>
          <w:rFonts w:ascii="Times New Roman" w:hAnsi="Times New Roman" w:cs="Times New Roman"/>
          <w:sz w:val="24"/>
          <w:szCs w:val="24"/>
        </w:rPr>
        <w:t xml:space="preserve">s </w:t>
      </w:r>
      <w:proofErr w:type="spellStart"/>
      <w:r w:rsidRPr="007C13FF">
        <w:rPr>
          <w:rFonts w:ascii="Times New Roman" w:hAnsi="Times New Roman" w:cs="Times New Roman"/>
          <w:sz w:val="24"/>
          <w:szCs w:val="24"/>
        </w:rPr>
        <w:t>pirmsreģistrēta</w:t>
      </w:r>
      <w:r>
        <w:rPr>
          <w:rFonts w:ascii="Times New Roman" w:hAnsi="Times New Roman" w:cs="Times New Roman"/>
          <w:sz w:val="24"/>
          <w:szCs w:val="24"/>
        </w:rPr>
        <w:t>s</w:t>
      </w:r>
      <w:proofErr w:type="spellEnd"/>
      <w:r w:rsidRPr="007C13FF">
        <w:rPr>
          <w:rFonts w:ascii="Times New Roman" w:hAnsi="Times New Roman" w:cs="Times New Roman"/>
          <w:sz w:val="24"/>
          <w:szCs w:val="24"/>
        </w:rPr>
        <w:t xml:space="preserve"> apvidū esoša</w:t>
      </w:r>
      <w:r>
        <w:rPr>
          <w:rFonts w:ascii="Times New Roman" w:hAnsi="Times New Roman" w:cs="Times New Roman"/>
          <w:sz w:val="24"/>
          <w:szCs w:val="24"/>
        </w:rPr>
        <w:t>s</w:t>
      </w:r>
      <w:r w:rsidRPr="007C13FF">
        <w:rPr>
          <w:rFonts w:ascii="Times New Roman" w:hAnsi="Times New Roman" w:cs="Times New Roman"/>
          <w:sz w:val="24"/>
          <w:szCs w:val="24"/>
        </w:rPr>
        <w:t xml:space="preserve"> būve</w:t>
      </w:r>
      <w:r>
        <w:rPr>
          <w:rFonts w:ascii="Times New Roman" w:hAnsi="Times New Roman" w:cs="Times New Roman"/>
          <w:sz w:val="24"/>
          <w:szCs w:val="24"/>
        </w:rPr>
        <w:t>s</w:t>
      </w:r>
      <w:r w:rsidRPr="007C13FF">
        <w:rPr>
          <w:rFonts w:ascii="Times New Roman" w:hAnsi="Times New Roman" w:cs="Times New Roman"/>
          <w:sz w:val="24"/>
          <w:szCs w:val="24"/>
        </w:rPr>
        <w:t xml:space="preserve"> ar kadastra apzīmējum</w:t>
      </w:r>
      <w:r>
        <w:rPr>
          <w:rFonts w:ascii="Times New Roman" w:hAnsi="Times New Roman" w:cs="Times New Roman"/>
          <w:sz w:val="24"/>
          <w:szCs w:val="24"/>
        </w:rPr>
        <w:t xml:space="preserve">iem </w:t>
      </w:r>
      <w:r w:rsidRPr="007C13FF">
        <w:rPr>
          <w:rFonts w:ascii="Times New Roman" w:hAnsi="Times New Roman" w:cs="Times New Roman"/>
          <w:sz w:val="24"/>
          <w:szCs w:val="24"/>
        </w:rPr>
        <w:t>5068 005 0175 003, 5068 005 0175 004, 5068 005 0175 005, 5068 005 0175 006, 5068 005 0175 007, kas n</w:t>
      </w:r>
      <w:r>
        <w:rPr>
          <w:rFonts w:ascii="Times New Roman" w:hAnsi="Times New Roman" w:cs="Times New Roman"/>
          <w:sz w:val="24"/>
          <w:szCs w:val="24"/>
        </w:rPr>
        <w:t>ebija</w:t>
      </w:r>
      <w:r w:rsidRPr="007C13FF">
        <w:rPr>
          <w:rFonts w:ascii="Times New Roman" w:hAnsi="Times New Roman" w:cs="Times New Roman"/>
          <w:sz w:val="24"/>
          <w:szCs w:val="24"/>
        </w:rPr>
        <w:t xml:space="preserve"> reģistrēta</w:t>
      </w:r>
      <w:r>
        <w:rPr>
          <w:rFonts w:ascii="Times New Roman" w:hAnsi="Times New Roman" w:cs="Times New Roman"/>
          <w:sz w:val="24"/>
          <w:szCs w:val="24"/>
        </w:rPr>
        <w:t>s</w:t>
      </w:r>
      <w:r w:rsidRPr="007C13FF">
        <w:rPr>
          <w:rFonts w:ascii="Times New Roman" w:hAnsi="Times New Roman" w:cs="Times New Roman"/>
          <w:sz w:val="24"/>
          <w:szCs w:val="24"/>
        </w:rPr>
        <w:t xml:space="preserve"> zemesgrāmatā</w:t>
      </w:r>
      <w:r w:rsidR="00492C57">
        <w:rPr>
          <w:rFonts w:ascii="Times New Roman" w:hAnsi="Times New Roman" w:cs="Times New Roman"/>
          <w:sz w:val="24"/>
          <w:szCs w:val="24"/>
        </w:rPr>
        <w:t xml:space="preserve"> un dabā neeksistēja</w:t>
      </w:r>
      <w:r w:rsidRPr="007C13FF">
        <w:rPr>
          <w:rFonts w:ascii="Times New Roman" w:hAnsi="Times New Roman" w:cs="Times New Roman"/>
          <w:sz w:val="24"/>
          <w:szCs w:val="24"/>
        </w:rPr>
        <w:t>.</w:t>
      </w:r>
      <w:r>
        <w:rPr>
          <w:rFonts w:ascii="Times New Roman" w:hAnsi="Times New Roman" w:cs="Times New Roman"/>
          <w:sz w:val="24"/>
          <w:szCs w:val="24"/>
        </w:rPr>
        <w:t xml:space="preserve"> </w:t>
      </w:r>
      <w:r w:rsidR="005B1036">
        <w:rPr>
          <w:rFonts w:ascii="Times New Roman" w:hAnsi="Times New Roman" w:cs="Times New Roman"/>
          <w:sz w:val="24"/>
          <w:szCs w:val="24"/>
        </w:rPr>
        <w:t xml:space="preserve">Par būvēm ar kadastra apzīmējumiem </w:t>
      </w:r>
      <w:r w:rsidR="005B1036" w:rsidRPr="005B1036">
        <w:rPr>
          <w:rFonts w:ascii="Times New Roman" w:hAnsi="Times New Roman" w:cs="Times New Roman"/>
          <w:sz w:val="24"/>
          <w:szCs w:val="24"/>
        </w:rPr>
        <w:t>5068 005 0175 003, 5068 005 0175 005, 5068 005 0175 006, 5068 005 0175 007</w:t>
      </w:r>
      <w:r w:rsidR="005B1036">
        <w:rPr>
          <w:rFonts w:ascii="Times New Roman" w:hAnsi="Times New Roman" w:cs="Times New Roman"/>
          <w:sz w:val="24"/>
          <w:szCs w:val="24"/>
        </w:rPr>
        <w:t xml:space="preserve">, kas neeksistē apvidū, </w:t>
      </w:r>
      <w:r>
        <w:rPr>
          <w:rFonts w:ascii="Times New Roman" w:hAnsi="Times New Roman" w:cs="Times New Roman"/>
          <w:sz w:val="24"/>
          <w:szCs w:val="24"/>
        </w:rPr>
        <w:t xml:space="preserve">Gulbenes novada būvvalde </w:t>
      </w:r>
      <w:r w:rsidR="005B1036" w:rsidRPr="005B1036">
        <w:rPr>
          <w:rFonts w:ascii="Times New Roman" w:hAnsi="Times New Roman" w:cs="Times New Roman"/>
          <w:sz w:val="24"/>
          <w:szCs w:val="24"/>
        </w:rPr>
        <w:t>2023.gada 23.maij</w:t>
      </w:r>
      <w:r w:rsidR="005B1036">
        <w:rPr>
          <w:rFonts w:ascii="Times New Roman" w:hAnsi="Times New Roman" w:cs="Times New Roman"/>
          <w:sz w:val="24"/>
          <w:szCs w:val="24"/>
        </w:rPr>
        <w:t xml:space="preserve">ā izsniedza izziņu </w:t>
      </w:r>
      <w:r w:rsidR="005B1036" w:rsidRPr="005B1036">
        <w:rPr>
          <w:rFonts w:ascii="Times New Roman" w:hAnsi="Times New Roman" w:cs="Times New Roman"/>
          <w:sz w:val="24"/>
          <w:szCs w:val="24"/>
        </w:rPr>
        <w:t xml:space="preserve">par būves </w:t>
      </w:r>
      <w:proofErr w:type="spellStart"/>
      <w:r w:rsidR="005B1036" w:rsidRPr="005B1036">
        <w:rPr>
          <w:rFonts w:ascii="Times New Roman" w:hAnsi="Times New Roman" w:cs="Times New Roman"/>
          <w:sz w:val="24"/>
          <w:szCs w:val="24"/>
        </w:rPr>
        <w:t>neesību</w:t>
      </w:r>
      <w:proofErr w:type="spellEnd"/>
      <w:r w:rsidR="005B1036" w:rsidRPr="005B1036">
        <w:rPr>
          <w:rFonts w:ascii="Times New Roman" w:hAnsi="Times New Roman" w:cs="Times New Roman"/>
          <w:sz w:val="24"/>
          <w:szCs w:val="24"/>
        </w:rPr>
        <w:t xml:space="preserve"> Nr. BIS-BV-23.1-2023-1096</w:t>
      </w:r>
      <w:r w:rsidR="005B1036">
        <w:rPr>
          <w:rFonts w:ascii="Times New Roman" w:hAnsi="Times New Roman" w:cs="Times New Roman"/>
          <w:sz w:val="24"/>
          <w:szCs w:val="24"/>
        </w:rPr>
        <w:t xml:space="preserve">. Par būvi ar kadastra apzīmējumu </w:t>
      </w:r>
      <w:r w:rsidR="005B1036" w:rsidRPr="007C13FF">
        <w:rPr>
          <w:rFonts w:ascii="Times New Roman" w:hAnsi="Times New Roman" w:cs="Times New Roman"/>
          <w:sz w:val="24"/>
          <w:szCs w:val="24"/>
        </w:rPr>
        <w:t>5068 005 0175 00</w:t>
      </w:r>
      <w:r w:rsidR="005B1036">
        <w:rPr>
          <w:rFonts w:ascii="Times New Roman" w:hAnsi="Times New Roman" w:cs="Times New Roman"/>
          <w:sz w:val="24"/>
          <w:szCs w:val="24"/>
        </w:rPr>
        <w:t xml:space="preserve">4, kas neeksistē apvidū, Gulbenes novada būvvalde </w:t>
      </w:r>
      <w:r w:rsidR="005B1036" w:rsidRPr="005B1036">
        <w:rPr>
          <w:rFonts w:ascii="Times New Roman" w:hAnsi="Times New Roman" w:cs="Times New Roman"/>
          <w:sz w:val="24"/>
          <w:szCs w:val="24"/>
        </w:rPr>
        <w:t xml:space="preserve">2023.gada </w:t>
      </w:r>
      <w:r w:rsidR="005B1036">
        <w:rPr>
          <w:rFonts w:ascii="Times New Roman" w:hAnsi="Times New Roman" w:cs="Times New Roman"/>
          <w:sz w:val="24"/>
          <w:szCs w:val="24"/>
        </w:rPr>
        <w:t xml:space="preserve">29.jūnijā izsniedza izziņu </w:t>
      </w:r>
      <w:r w:rsidR="005B1036" w:rsidRPr="005B1036">
        <w:rPr>
          <w:rFonts w:ascii="Times New Roman" w:hAnsi="Times New Roman" w:cs="Times New Roman"/>
          <w:sz w:val="24"/>
          <w:szCs w:val="24"/>
        </w:rPr>
        <w:t xml:space="preserve">par būves </w:t>
      </w:r>
      <w:proofErr w:type="spellStart"/>
      <w:r w:rsidR="005B1036" w:rsidRPr="005B1036">
        <w:rPr>
          <w:rFonts w:ascii="Times New Roman" w:hAnsi="Times New Roman" w:cs="Times New Roman"/>
          <w:sz w:val="24"/>
          <w:szCs w:val="24"/>
        </w:rPr>
        <w:t>neesību</w:t>
      </w:r>
      <w:proofErr w:type="spellEnd"/>
      <w:r w:rsidR="005B1036" w:rsidRPr="005B1036">
        <w:rPr>
          <w:rFonts w:ascii="Times New Roman" w:hAnsi="Times New Roman" w:cs="Times New Roman"/>
          <w:sz w:val="24"/>
          <w:szCs w:val="24"/>
        </w:rPr>
        <w:t xml:space="preserve"> Nr. BIS-BV-23.1-2023-1347</w:t>
      </w:r>
      <w:r w:rsidR="005B1036">
        <w:rPr>
          <w:rFonts w:ascii="Times New Roman" w:hAnsi="Times New Roman" w:cs="Times New Roman"/>
          <w:sz w:val="24"/>
          <w:szCs w:val="24"/>
        </w:rPr>
        <w:t>.</w:t>
      </w:r>
    </w:p>
    <w:p w14:paraId="61959979" w14:textId="359776E3" w:rsidR="00325B46" w:rsidRPr="00C04E8B" w:rsidRDefault="00C46890" w:rsidP="002643EB">
      <w:pPr>
        <w:spacing w:line="360" w:lineRule="auto"/>
        <w:ind w:firstLine="567"/>
        <w:jc w:val="both"/>
        <w:rPr>
          <w:rFonts w:ascii="Times New Roman" w:hAnsi="Times New Roman" w:cs="Times New Roman"/>
          <w:noProof/>
          <w:color w:val="000000"/>
          <w:sz w:val="24"/>
          <w:szCs w:val="24"/>
        </w:rPr>
      </w:pPr>
      <w:r w:rsidRPr="00C46890">
        <w:rPr>
          <w:rFonts w:ascii="Times New Roman" w:hAnsi="Times New Roman" w:cs="Times New Roman"/>
          <w:sz w:val="24"/>
          <w:szCs w:val="24"/>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DC0E81" w:rsidRPr="00DC0E81">
        <w:rPr>
          <w:rFonts w:ascii="Times New Roman" w:hAnsi="Times New Roman" w:cs="Times New Roman"/>
          <w:sz w:val="24"/>
          <w:szCs w:val="24"/>
        </w:rPr>
        <w:t xml:space="preserve"> Publiskas personas mantas atsavināšanas likuma 4.panta ceturtās daļas 3.punktu, kas nosaka, ka publiskas personas nekustamā īpašuma atsavināšanu var ierosināt persona, zemesgrāmatā ierakstītas ēkas (būves) īpašnieks vai visi kopīpašnieki, ja viņi vēlas nopirkt zemesgabalu, uz kura atrodas ēka (būve), vai zemesgabalu, uz kura atrodas ēka (būve), un zemes </w:t>
      </w:r>
      <w:proofErr w:type="spellStart"/>
      <w:r w:rsidR="00DC0E81" w:rsidRPr="00DC0E81">
        <w:rPr>
          <w:rFonts w:ascii="Times New Roman" w:hAnsi="Times New Roman" w:cs="Times New Roman"/>
          <w:sz w:val="24"/>
          <w:szCs w:val="24"/>
        </w:rPr>
        <w:t>starpgabalu</w:t>
      </w:r>
      <w:proofErr w:type="spellEnd"/>
      <w:r w:rsidR="00DC0E81" w:rsidRPr="00DC0E81">
        <w:rPr>
          <w:rFonts w:ascii="Times New Roman" w:hAnsi="Times New Roman" w:cs="Times New Roman"/>
          <w:sz w:val="24"/>
          <w:szCs w:val="24"/>
        </w:rPr>
        <w:t>, kas pieguļ šai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w:t>
      </w:r>
      <w:r w:rsidR="00325B46" w:rsidRPr="00DC0E81">
        <w:rPr>
          <w:rFonts w:ascii="Times New Roman" w:hAnsi="Times New Roman" w:cs="Times New Roman"/>
          <w:sz w:val="24"/>
          <w:szCs w:val="24"/>
        </w:rPr>
        <w:t>,</w:t>
      </w:r>
      <w:r w:rsidR="00325B46" w:rsidRPr="00325B46">
        <w:rPr>
          <w:rFonts w:ascii="Times New Roman" w:hAnsi="Times New Roman" w:cs="Times New Roman"/>
          <w:sz w:val="24"/>
          <w:szCs w:val="24"/>
        </w:rPr>
        <w:t xml:space="preserve"> </w:t>
      </w:r>
      <w:r w:rsidR="00325B46">
        <w:rPr>
          <w:rFonts w:ascii="Times New Roman" w:hAnsi="Times New Roman" w:cs="Times New Roman"/>
          <w:sz w:val="24"/>
          <w:szCs w:val="24"/>
        </w:rPr>
        <w:t xml:space="preserve">un </w:t>
      </w:r>
      <w:r>
        <w:rPr>
          <w:rFonts w:ascii="Times New Roman" w:hAnsi="Times New Roman" w:cs="Times New Roman"/>
          <w:sz w:val="24"/>
          <w:szCs w:val="24"/>
        </w:rPr>
        <w:t>Attīstības un t</w:t>
      </w:r>
      <w:r w:rsidR="00325B46">
        <w:rPr>
          <w:rFonts w:ascii="Times New Roman" w:hAnsi="Times New Roman" w:cs="Times New Roman"/>
          <w:sz w:val="24"/>
          <w:szCs w:val="24"/>
        </w:rPr>
        <w:t xml:space="preserve">autsaimniecības komitejas ieteikumu, </w:t>
      </w:r>
      <w:r w:rsidR="00325B46" w:rsidRPr="00F0532A">
        <w:rPr>
          <w:rFonts w:ascii="Times New Roman" w:hAnsi="Times New Roman" w:cs="Times New Roman"/>
          <w:sz w:val="24"/>
          <w:szCs w:val="24"/>
        </w:rPr>
        <w:t xml:space="preserve">atklāti balsojot: </w:t>
      </w:r>
      <w:r w:rsidR="00C04E8B" w:rsidRPr="0016506D">
        <w:rPr>
          <w:noProof/>
        </w:rPr>
        <w:t xml:space="preserve">ar 14 balsīm </w:t>
      </w:r>
      <w:r w:rsidR="00C04E8B" w:rsidRPr="00C04E8B">
        <w:rPr>
          <w:rFonts w:ascii="Times New Roman" w:hAnsi="Times New Roman" w:cs="Times New Roman"/>
          <w:noProof/>
          <w:sz w:val="24"/>
          <w:szCs w:val="24"/>
        </w:rPr>
        <w:t>"Par" (Ainārs Brezinskis, Aivars Circens, Anatolijs Savickis, Andis Caunītis, Atis Jencītis, Daumants Dreiškens, Guna Pūcīte, Guna Švika, Gunārs Ciglis, Intars Liepiņš, Lāsma Gabdulļina, Mudīte Motivāne, Normunds Audzišs, Normunds Mazūrs), "Pret" – nav, "Atturas" – nav</w:t>
      </w:r>
      <w:r w:rsidR="00325B46" w:rsidRPr="00C04E8B">
        <w:rPr>
          <w:rFonts w:ascii="Times New Roman" w:hAnsi="Times New Roman" w:cs="Times New Roman"/>
          <w:color w:val="000000"/>
          <w:sz w:val="24"/>
          <w:szCs w:val="24"/>
        </w:rPr>
        <w:t>, Gulbenes novada dome NOLEMJ:</w:t>
      </w:r>
    </w:p>
    <w:p w14:paraId="432DB4B0" w14:textId="011F7D8B" w:rsidR="00F506D2" w:rsidRDefault="00F506D2" w:rsidP="00F506D2">
      <w:pPr>
        <w:pStyle w:val="Parasts1"/>
        <w:spacing w:after="0" w:line="360" w:lineRule="auto"/>
        <w:ind w:firstLine="720"/>
        <w:jc w:val="both"/>
      </w:pPr>
      <w:r>
        <w:t>1. N</w:t>
      </w:r>
      <w:r w:rsidRPr="00255F12">
        <w:t xml:space="preserve">ODOT atsavināšanai Gulbenes novada </w:t>
      </w:r>
      <w:r>
        <w:t>pašvaldībai</w:t>
      </w:r>
      <w:r w:rsidRPr="00255F12">
        <w:t xml:space="preserve"> </w:t>
      </w:r>
      <w:r>
        <w:t>piederošo nekustamo īpašumu</w:t>
      </w:r>
      <w:r w:rsidRPr="00255F12">
        <w:t xml:space="preserve"> </w:t>
      </w:r>
      <w:r w:rsidR="005B1036" w:rsidRPr="005B1036">
        <w:rPr>
          <w:rFonts w:cs="Times New Roman"/>
        </w:rPr>
        <w:t>Litenes pagastā ar nosaukumu “Malas Viesturi”, kadastra numurs 5068 005 0175</w:t>
      </w:r>
      <w:r w:rsidR="00C8734D" w:rsidRPr="00C8734D">
        <w:rPr>
          <w:rFonts w:cs="Times New Roman"/>
        </w:rPr>
        <w:t xml:space="preserve">, </w:t>
      </w:r>
      <w:r w:rsidR="00C8734D">
        <w:rPr>
          <w:rFonts w:cs="Times New Roman"/>
        </w:rPr>
        <w:t>kas sastāv</w:t>
      </w:r>
      <w:r w:rsidR="00C8734D" w:rsidRPr="00C8734D">
        <w:rPr>
          <w:rFonts w:cs="Times New Roman"/>
        </w:rPr>
        <w:t xml:space="preserve"> no zemes vienības ar kadastra apzīmējumu </w:t>
      </w:r>
      <w:r w:rsidR="005B1036" w:rsidRPr="005B1036">
        <w:rPr>
          <w:rFonts w:cs="Times New Roman"/>
        </w:rPr>
        <w:t>5068 005 0194, 0,5 ha platībā</w:t>
      </w:r>
      <w:r w:rsidRPr="00255F12">
        <w:t xml:space="preserve">, </w:t>
      </w:r>
      <w:r w:rsidRPr="00715C25">
        <w:t xml:space="preserve">par brīvu cenu </w:t>
      </w:r>
      <w:r w:rsidR="00313BFD">
        <w:rPr>
          <w:rFonts w:cs="Times New Roman"/>
        </w:rPr>
        <w:t>…</w:t>
      </w:r>
      <w:r>
        <w:t>.</w:t>
      </w:r>
    </w:p>
    <w:p w14:paraId="4B7995D5" w14:textId="77777777" w:rsidR="00F506D2" w:rsidRDefault="00F506D2" w:rsidP="00F506D2">
      <w:pPr>
        <w:pStyle w:val="Parasts1"/>
        <w:spacing w:after="0" w:line="360" w:lineRule="auto"/>
        <w:ind w:firstLine="720"/>
        <w:jc w:val="both"/>
      </w:pPr>
      <w:r>
        <w:t>2</w:t>
      </w:r>
      <w:r w:rsidRPr="00255F12">
        <w:t>. UZDOT Gulbenes novada domes Īpašuma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domes sēdē.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7412256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lastRenderedPageBreak/>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32E0020D" w14:textId="21171DD5" w:rsidR="00D656A6" w:rsidRDefault="0001142B"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A25C80">
        <w:rPr>
          <w:rFonts w:ascii="Times New Roman" w:hAnsi="Times New Roman" w:cs="Times New Roman"/>
          <w:sz w:val="24"/>
          <w:szCs w:val="24"/>
        </w:rPr>
        <w:t>L.Bašķere</w:t>
      </w:r>
      <w:proofErr w:type="spellEnd"/>
    </w:p>
    <w:p w14:paraId="56BB7627"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A185A"/>
    <w:rsid w:val="000B1281"/>
    <w:rsid w:val="000E1FBE"/>
    <w:rsid w:val="000F2382"/>
    <w:rsid w:val="00106471"/>
    <w:rsid w:val="00115F6C"/>
    <w:rsid w:val="0014238D"/>
    <w:rsid w:val="001A5CE0"/>
    <w:rsid w:val="002137B3"/>
    <w:rsid w:val="00221F46"/>
    <w:rsid w:val="002323ED"/>
    <w:rsid w:val="002643EB"/>
    <w:rsid w:val="00282F9F"/>
    <w:rsid w:val="002A0D3B"/>
    <w:rsid w:val="002B0416"/>
    <w:rsid w:val="002F2C04"/>
    <w:rsid w:val="002F687C"/>
    <w:rsid w:val="00313BFD"/>
    <w:rsid w:val="003144F5"/>
    <w:rsid w:val="00325B46"/>
    <w:rsid w:val="003A67CD"/>
    <w:rsid w:val="00456006"/>
    <w:rsid w:val="00492C57"/>
    <w:rsid w:val="004A4424"/>
    <w:rsid w:val="004A7093"/>
    <w:rsid w:val="004C12BE"/>
    <w:rsid w:val="004D7FB5"/>
    <w:rsid w:val="005019DE"/>
    <w:rsid w:val="00523665"/>
    <w:rsid w:val="00595FF0"/>
    <w:rsid w:val="005B1036"/>
    <w:rsid w:val="005B5420"/>
    <w:rsid w:val="005B5FCA"/>
    <w:rsid w:val="005D241B"/>
    <w:rsid w:val="005F13B9"/>
    <w:rsid w:val="00607E21"/>
    <w:rsid w:val="00617E89"/>
    <w:rsid w:val="006C2110"/>
    <w:rsid w:val="006D6356"/>
    <w:rsid w:val="007008F6"/>
    <w:rsid w:val="00704E82"/>
    <w:rsid w:val="00754276"/>
    <w:rsid w:val="00773EAF"/>
    <w:rsid w:val="00794231"/>
    <w:rsid w:val="007A25F9"/>
    <w:rsid w:val="007B5B49"/>
    <w:rsid w:val="007C13FF"/>
    <w:rsid w:val="007E039A"/>
    <w:rsid w:val="00811640"/>
    <w:rsid w:val="008123A0"/>
    <w:rsid w:val="00846C45"/>
    <w:rsid w:val="00855B10"/>
    <w:rsid w:val="008E4CFC"/>
    <w:rsid w:val="0090585C"/>
    <w:rsid w:val="0096740E"/>
    <w:rsid w:val="00984FFB"/>
    <w:rsid w:val="009A2327"/>
    <w:rsid w:val="009A33CE"/>
    <w:rsid w:val="009E433B"/>
    <w:rsid w:val="009E5CF1"/>
    <w:rsid w:val="009F327A"/>
    <w:rsid w:val="00A011FE"/>
    <w:rsid w:val="00A25C80"/>
    <w:rsid w:val="00A4453A"/>
    <w:rsid w:val="00A5239C"/>
    <w:rsid w:val="00AA3C45"/>
    <w:rsid w:val="00B03AEA"/>
    <w:rsid w:val="00B14317"/>
    <w:rsid w:val="00B14439"/>
    <w:rsid w:val="00B24F6B"/>
    <w:rsid w:val="00B46C05"/>
    <w:rsid w:val="00B73A3D"/>
    <w:rsid w:val="00BA237F"/>
    <w:rsid w:val="00BE2829"/>
    <w:rsid w:val="00BF24FF"/>
    <w:rsid w:val="00C04E8B"/>
    <w:rsid w:val="00C46890"/>
    <w:rsid w:val="00C635DB"/>
    <w:rsid w:val="00C705B5"/>
    <w:rsid w:val="00C727F5"/>
    <w:rsid w:val="00C8734D"/>
    <w:rsid w:val="00CA7EDC"/>
    <w:rsid w:val="00CD643B"/>
    <w:rsid w:val="00D05D18"/>
    <w:rsid w:val="00D656A6"/>
    <w:rsid w:val="00D8634D"/>
    <w:rsid w:val="00D929DE"/>
    <w:rsid w:val="00DB2EBC"/>
    <w:rsid w:val="00DC0E81"/>
    <w:rsid w:val="00E408E5"/>
    <w:rsid w:val="00E5784B"/>
    <w:rsid w:val="00E74C0A"/>
    <w:rsid w:val="00E874B2"/>
    <w:rsid w:val="00E90D59"/>
    <w:rsid w:val="00E941C8"/>
    <w:rsid w:val="00EA20FC"/>
    <w:rsid w:val="00ED2177"/>
    <w:rsid w:val="00F0532A"/>
    <w:rsid w:val="00F064A8"/>
    <w:rsid w:val="00F506D2"/>
    <w:rsid w:val="00F838B6"/>
    <w:rsid w:val="00F91333"/>
    <w:rsid w:val="00F95D3F"/>
    <w:rsid w:val="00FC7F25"/>
    <w:rsid w:val="00FF42FA"/>
    <w:rsid w:val="00FF49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kumi.lv/ta/id/684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2DF2B-D27A-4014-95AC-024F3ED4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3757</Words>
  <Characters>2142</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9</cp:revision>
  <cp:lastPrinted>2023-07-31T08:53:00Z</cp:lastPrinted>
  <dcterms:created xsi:type="dcterms:W3CDTF">2023-07-12T07:57:00Z</dcterms:created>
  <dcterms:modified xsi:type="dcterms:W3CDTF">2023-08-03T06:03:00Z</dcterms:modified>
</cp:coreProperties>
</file>