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8"/>
      </w:tblGrid>
      <w:tr w:rsidR="00F13A12" w14:paraId="490BFE2F" w14:textId="77777777" w:rsidTr="00071262">
        <w:tc>
          <w:tcPr>
            <w:tcW w:w="9458" w:type="dxa"/>
          </w:tcPr>
          <w:p w14:paraId="0F72FACB" w14:textId="77777777" w:rsidR="00F13A12" w:rsidRDefault="00F13A12" w:rsidP="00071262">
            <w:pPr>
              <w:jc w:val="center"/>
            </w:pPr>
            <w:r w:rsidRPr="000B1C5E">
              <w:rPr>
                <w:noProof/>
              </w:rPr>
              <w:drawing>
                <wp:inline distT="0" distB="0" distL="0" distR="0" wp14:anchorId="17B761B7" wp14:editId="712C705C">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F13A12" w14:paraId="1D6896B7" w14:textId="77777777" w:rsidTr="00071262">
        <w:tc>
          <w:tcPr>
            <w:tcW w:w="9458" w:type="dxa"/>
          </w:tcPr>
          <w:p w14:paraId="6C233301" w14:textId="77777777" w:rsidR="00F13A12" w:rsidRDefault="00F13A12" w:rsidP="00071262">
            <w:pPr>
              <w:jc w:val="center"/>
            </w:pPr>
            <w:r w:rsidRPr="000B1C5E">
              <w:rPr>
                <w:b/>
                <w:bCs/>
                <w:sz w:val="28"/>
                <w:szCs w:val="28"/>
              </w:rPr>
              <w:t>GULBENES NOVADA PAŠVALDĪBA</w:t>
            </w:r>
          </w:p>
        </w:tc>
      </w:tr>
      <w:tr w:rsidR="00F13A12" w14:paraId="277977D0" w14:textId="77777777" w:rsidTr="00071262">
        <w:tc>
          <w:tcPr>
            <w:tcW w:w="9458" w:type="dxa"/>
          </w:tcPr>
          <w:p w14:paraId="506AACF1" w14:textId="77777777" w:rsidR="00F13A12" w:rsidRDefault="00F13A12" w:rsidP="00071262">
            <w:pPr>
              <w:jc w:val="center"/>
            </w:pPr>
            <w:r w:rsidRPr="000B1C5E">
              <w:rPr>
                <w:sz w:val="24"/>
                <w:szCs w:val="24"/>
              </w:rPr>
              <w:t>Reģ.Nr.90009116327</w:t>
            </w:r>
          </w:p>
        </w:tc>
      </w:tr>
      <w:tr w:rsidR="00F13A12" w14:paraId="743761F0" w14:textId="77777777" w:rsidTr="00071262">
        <w:tc>
          <w:tcPr>
            <w:tcW w:w="9458" w:type="dxa"/>
          </w:tcPr>
          <w:p w14:paraId="79F62D5E" w14:textId="77777777" w:rsidR="00F13A12" w:rsidRDefault="00F13A12" w:rsidP="00071262">
            <w:pPr>
              <w:jc w:val="center"/>
            </w:pPr>
            <w:r w:rsidRPr="000B1C5E">
              <w:rPr>
                <w:sz w:val="24"/>
                <w:szCs w:val="24"/>
              </w:rPr>
              <w:t>Ābeļu iela 2, Gulbene, Gulbenes nov., LV-4401</w:t>
            </w:r>
          </w:p>
        </w:tc>
      </w:tr>
      <w:tr w:rsidR="00F13A12" w14:paraId="3D7A622F" w14:textId="77777777" w:rsidTr="00071262">
        <w:tc>
          <w:tcPr>
            <w:tcW w:w="9458" w:type="dxa"/>
          </w:tcPr>
          <w:p w14:paraId="0BB51885" w14:textId="77777777" w:rsidR="00F13A12" w:rsidRDefault="00F13A12" w:rsidP="00071262">
            <w:pPr>
              <w:jc w:val="center"/>
            </w:pPr>
            <w:r w:rsidRPr="000B1C5E">
              <w:rPr>
                <w:sz w:val="24"/>
                <w:szCs w:val="24"/>
              </w:rPr>
              <w:t>Tālrunis 64497710, mob.26595362, e-pasts; dome@gulbene.lv, www.gulbene.lv</w:t>
            </w:r>
          </w:p>
        </w:tc>
      </w:tr>
    </w:tbl>
    <w:p w14:paraId="1B1583F0" w14:textId="77777777" w:rsidR="00F13A12" w:rsidRPr="00DB37AB" w:rsidRDefault="00F13A12" w:rsidP="00F13A12">
      <w:pPr>
        <w:rPr>
          <w:sz w:val="4"/>
          <w:szCs w:val="4"/>
        </w:rPr>
      </w:pPr>
    </w:p>
    <w:p w14:paraId="23734004" w14:textId="77777777" w:rsidR="00F13A12" w:rsidRPr="00B97398" w:rsidRDefault="00F13A12" w:rsidP="00F13A12">
      <w:pPr>
        <w:pStyle w:val="Bezatstarpm"/>
        <w:jc w:val="center"/>
        <w:rPr>
          <w:rFonts w:ascii="Times New Roman" w:hAnsi="Times New Roman"/>
          <w:b/>
          <w:bCs/>
          <w:sz w:val="24"/>
          <w:szCs w:val="24"/>
        </w:rPr>
      </w:pPr>
      <w:r w:rsidRPr="00B97398">
        <w:rPr>
          <w:rFonts w:ascii="Times New Roman" w:hAnsi="Times New Roman"/>
          <w:b/>
          <w:bCs/>
          <w:sz w:val="24"/>
          <w:szCs w:val="24"/>
        </w:rPr>
        <w:t>GULBENES NOVADA DOMES LĒMUMS</w:t>
      </w:r>
    </w:p>
    <w:p w14:paraId="176BAB47" w14:textId="77777777" w:rsidR="00F13A12" w:rsidRDefault="00F13A12" w:rsidP="00F13A12">
      <w:pPr>
        <w:pStyle w:val="Bezatstarpm"/>
        <w:jc w:val="center"/>
        <w:rPr>
          <w:rFonts w:ascii="Times New Roman" w:hAnsi="Times New Roman"/>
          <w:sz w:val="24"/>
          <w:szCs w:val="24"/>
        </w:rPr>
      </w:pPr>
      <w:r w:rsidRPr="00B97398">
        <w:rPr>
          <w:rFonts w:ascii="Times New Roman" w:hAnsi="Times New Roman"/>
          <w:sz w:val="24"/>
          <w:szCs w:val="24"/>
        </w:rPr>
        <w:t>Gulbenē</w:t>
      </w:r>
    </w:p>
    <w:p w14:paraId="189683C2" w14:textId="77777777" w:rsidR="00F13A12" w:rsidRDefault="00F13A12" w:rsidP="00F13A12">
      <w:pPr>
        <w:pStyle w:val="Bezatstarpm"/>
        <w:jc w:val="center"/>
        <w:rPr>
          <w:rFonts w:ascii="Times New Roman" w:hAnsi="Times New Roman"/>
          <w:sz w:val="24"/>
          <w:szCs w:val="24"/>
        </w:rPr>
      </w:pPr>
    </w:p>
    <w:tbl>
      <w:tblPr>
        <w:tblStyle w:val="Reatabula"/>
        <w:tblW w:w="110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45"/>
        <w:gridCol w:w="4729"/>
      </w:tblGrid>
      <w:tr w:rsidR="00F13A12" w14:paraId="660AD772" w14:textId="77777777" w:rsidTr="00071262">
        <w:tc>
          <w:tcPr>
            <w:tcW w:w="6345" w:type="dxa"/>
          </w:tcPr>
          <w:p w14:paraId="61496F75" w14:textId="613B1A13" w:rsidR="00F13A12" w:rsidRPr="00EA6BEB" w:rsidRDefault="005D409A" w:rsidP="00071262">
            <w:pPr>
              <w:rPr>
                <w:b/>
                <w:bCs/>
                <w:sz w:val="24"/>
                <w:szCs w:val="24"/>
              </w:rPr>
            </w:pPr>
            <w:r>
              <w:rPr>
                <w:b/>
                <w:bCs/>
                <w:sz w:val="24"/>
                <w:szCs w:val="24"/>
              </w:rPr>
              <w:t>202</w:t>
            </w:r>
            <w:r w:rsidR="00903424">
              <w:rPr>
                <w:b/>
                <w:bCs/>
                <w:sz w:val="24"/>
                <w:szCs w:val="24"/>
              </w:rPr>
              <w:t>3</w:t>
            </w:r>
            <w:r w:rsidR="00F13A12" w:rsidRPr="00EA6BEB">
              <w:rPr>
                <w:b/>
                <w:bCs/>
                <w:sz w:val="24"/>
                <w:szCs w:val="24"/>
              </w:rPr>
              <w:t>.gada</w:t>
            </w:r>
            <w:r w:rsidR="00012EAE">
              <w:rPr>
                <w:b/>
                <w:bCs/>
                <w:sz w:val="24"/>
                <w:szCs w:val="24"/>
              </w:rPr>
              <w:t xml:space="preserve"> </w:t>
            </w:r>
            <w:r w:rsidR="005F08C5">
              <w:rPr>
                <w:b/>
                <w:bCs/>
                <w:sz w:val="24"/>
                <w:szCs w:val="24"/>
              </w:rPr>
              <w:t>2</w:t>
            </w:r>
            <w:r w:rsidR="00DC7F45">
              <w:rPr>
                <w:b/>
                <w:bCs/>
                <w:sz w:val="24"/>
                <w:szCs w:val="24"/>
              </w:rPr>
              <w:t>7</w:t>
            </w:r>
            <w:r w:rsidR="00012EAE">
              <w:rPr>
                <w:b/>
                <w:bCs/>
                <w:sz w:val="24"/>
                <w:szCs w:val="24"/>
              </w:rPr>
              <w:t>.</w:t>
            </w:r>
            <w:r w:rsidR="00462E4F">
              <w:rPr>
                <w:b/>
                <w:bCs/>
                <w:sz w:val="24"/>
                <w:szCs w:val="24"/>
              </w:rPr>
              <w:t>jū</w:t>
            </w:r>
            <w:r w:rsidR="00DC7F45">
              <w:rPr>
                <w:b/>
                <w:bCs/>
                <w:sz w:val="24"/>
                <w:szCs w:val="24"/>
              </w:rPr>
              <w:t>l</w:t>
            </w:r>
            <w:r w:rsidR="00462E4F">
              <w:rPr>
                <w:b/>
                <w:bCs/>
                <w:sz w:val="24"/>
                <w:szCs w:val="24"/>
              </w:rPr>
              <w:t>ijā</w:t>
            </w:r>
          </w:p>
        </w:tc>
        <w:tc>
          <w:tcPr>
            <w:tcW w:w="4729" w:type="dxa"/>
          </w:tcPr>
          <w:p w14:paraId="5945CE5E" w14:textId="76FBBBF9" w:rsidR="00F13A12" w:rsidRPr="00EA6BEB" w:rsidRDefault="00F13A12" w:rsidP="005D409A">
            <w:pPr>
              <w:rPr>
                <w:b/>
                <w:bCs/>
                <w:sz w:val="24"/>
                <w:szCs w:val="24"/>
              </w:rPr>
            </w:pPr>
            <w:r w:rsidRPr="00EA6BEB">
              <w:rPr>
                <w:b/>
                <w:bCs/>
                <w:sz w:val="24"/>
                <w:szCs w:val="24"/>
              </w:rPr>
              <w:t>Nr.</w:t>
            </w:r>
            <w:r w:rsidR="00DB37AB">
              <w:rPr>
                <w:b/>
                <w:bCs/>
                <w:sz w:val="24"/>
                <w:szCs w:val="24"/>
              </w:rPr>
              <w:t xml:space="preserve"> </w:t>
            </w:r>
            <w:r w:rsidRPr="00EA6BEB">
              <w:rPr>
                <w:b/>
                <w:bCs/>
                <w:sz w:val="24"/>
                <w:szCs w:val="24"/>
              </w:rPr>
              <w:t>GND/202</w:t>
            </w:r>
            <w:r w:rsidR="00903424">
              <w:rPr>
                <w:b/>
                <w:bCs/>
                <w:sz w:val="24"/>
                <w:szCs w:val="24"/>
              </w:rPr>
              <w:t>3</w:t>
            </w:r>
            <w:r w:rsidRPr="00EA6BEB">
              <w:rPr>
                <w:b/>
                <w:bCs/>
                <w:sz w:val="24"/>
                <w:szCs w:val="24"/>
              </w:rPr>
              <w:t>/</w:t>
            </w:r>
            <w:r w:rsidR="00DB37AB">
              <w:rPr>
                <w:b/>
                <w:bCs/>
                <w:sz w:val="24"/>
                <w:szCs w:val="24"/>
              </w:rPr>
              <w:t>670</w:t>
            </w:r>
          </w:p>
        </w:tc>
      </w:tr>
      <w:tr w:rsidR="00F13A12" w14:paraId="4B0CC0C9" w14:textId="77777777" w:rsidTr="00071262">
        <w:tc>
          <w:tcPr>
            <w:tcW w:w="6345" w:type="dxa"/>
          </w:tcPr>
          <w:p w14:paraId="48F80E73" w14:textId="77777777" w:rsidR="00F13A12" w:rsidRDefault="00F13A12" w:rsidP="00071262">
            <w:pPr>
              <w:rPr>
                <w:sz w:val="24"/>
                <w:szCs w:val="24"/>
              </w:rPr>
            </w:pPr>
          </w:p>
        </w:tc>
        <w:tc>
          <w:tcPr>
            <w:tcW w:w="4729" w:type="dxa"/>
          </w:tcPr>
          <w:p w14:paraId="6F4F2A0A" w14:textId="7FF10992" w:rsidR="00F13A12" w:rsidRPr="00EA6BEB" w:rsidRDefault="00F13A12" w:rsidP="00071262">
            <w:pPr>
              <w:rPr>
                <w:b/>
                <w:bCs/>
                <w:sz w:val="24"/>
                <w:szCs w:val="24"/>
              </w:rPr>
            </w:pPr>
            <w:r w:rsidRPr="00EA6BEB">
              <w:rPr>
                <w:b/>
                <w:bCs/>
                <w:sz w:val="24"/>
                <w:szCs w:val="24"/>
              </w:rPr>
              <w:t>(protokols Nr.</w:t>
            </w:r>
            <w:r w:rsidR="00DB37AB">
              <w:rPr>
                <w:b/>
                <w:bCs/>
                <w:sz w:val="24"/>
                <w:szCs w:val="24"/>
              </w:rPr>
              <w:t>10</w:t>
            </w:r>
            <w:r w:rsidRPr="00EA6BEB">
              <w:rPr>
                <w:b/>
                <w:bCs/>
                <w:sz w:val="24"/>
                <w:szCs w:val="24"/>
              </w:rPr>
              <w:t xml:space="preserve">; </w:t>
            </w:r>
            <w:r w:rsidR="00DB37AB">
              <w:rPr>
                <w:b/>
                <w:bCs/>
                <w:sz w:val="24"/>
                <w:szCs w:val="24"/>
              </w:rPr>
              <w:t>4</w:t>
            </w:r>
            <w:r w:rsidRPr="00EA6BEB">
              <w:rPr>
                <w:b/>
                <w:bCs/>
                <w:sz w:val="24"/>
                <w:szCs w:val="24"/>
              </w:rPr>
              <w:t>.p)</w:t>
            </w:r>
          </w:p>
        </w:tc>
      </w:tr>
    </w:tbl>
    <w:p w14:paraId="72C6D14C" w14:textId="6DD5C56F" w:rsidR="00296802" w:rsidRPr="00F13A12" w:rsidRDefault="002E5806" w:rsidP="002E5806">
      <w:pPr>
        <w:pStyle w:val="Default"/>
        <w:rPr>
          <w:color w:val="auto"/>
        </w:rPr>
      </w:pPr>
      <w:r w:rsidRPr="00F13A12">
        <w:rPr>
          <w:color w:val="auto"/>
        </w:rPr>
        <w:tab/>
      </w:r>
      <w:r w:rsidRPr="00F13A12">
        <w:rPr>
          <w:color w:val="auto"/>
        </w:rPr>
        <w:tab/>
      </w:r>
      <w:r w:rsidRPr="00F13A12">
        <w:rPr>
          <w:color w:val="auto"/>
        </w:rPr>
        <w:tab/>
      </w:r>
      <w:r w:rsidRPr="00F13A12">
        <w:rPr>
          <w:color w:val="auto"/>
        </w:rPr>
        <w:tab/>
      </w:r>
      <w:r w:rsidRPr="00F13A12">
        <w:rPr>
          <w:color w:val="auto"/>
        </w:rPr>
        <w:tab/>
      </w:r>
      <w:r w:rsidRPr="00F13A12">
        <w:rPr>
          <w:color w:val="auto"/>
        </w:rPr>
        <w:tab/>
      </w:r>
      <w:r w:rsidRPr="00F13A12">
        <w:rPr>
          <w:color w:val="auto"/>
        </w:rPr>
        <w:tab/>
      </w:r>
    </w:p>
    <w:p w14:paraId="0CA39D54" w14:textId="44FFDDD1" w:rsidR="00800967" w:rsidRDefault="00800967" w:rsidP="002D4A15">
      <w:pPr>
        <w:jc w:val="center"/>
        <w:rPr>
          <w:b/>
        </w:rPr>
      </w:pPr>
      <w:r w:rsidRPr="00F13A12">
        <w:rPr>
          <w:b/>
        </w:rPr>
        <w:t xml:space="preserve">Par </w:t>
      </w:r>
      <w:r w:rsidR="00FE0EBB">
        <w:rPr>
          <w:b/>
        </w:rPr>
        <w:t>J</w:t>
      </w:r>
      <w:r w:rsidR="003D46EE">
        <w:rPr>
          <w:b/>
        </w:rPr>
        <w:t>.</w:t>
      </w:r>
      <w:r w:rsidR="00FE0EBB">
        <w:rPr>
          <w:b/>
        </w:rPr>
        <w:t xml:space="preserve"> D</w:t>
      </w:r>
      <w:r w:rsidR="003D46EE">
        <w:rPr>
          <w:b/>
        </w:rPr>
        <w:t>.</w:t>
      </w:r>
      <w:r w:rsidR="00FE0EBB">
        <w:rPr>
          <w:b/>
        </w:rPr>
        <w:t xml:space="preserve"> </w:t>
      </w:r>
      <w:r w:rsidR="003D46EE">
        <w:rPr>
          <w:b/>
        </w:rPr>
        <w:t>–</w:t>
      </w:r>
      <w:r w:rsidR="00FE0EBB">
        <w:rPr>
          <w:b/>
        </w:rPr>
        <w:t xml:space="preserve"> G</w:t>
      </w:r>
      <w:r w:rsidR="003D46EE">
        <w:rPr>
          <w:b/>
        </w:rPr>
        <w:t>.</w:t>
      </w:r>
      <w:r w:rsidR="008C23EF">
        <w:rPr>
          <w:b/>
        </w:rPr>
        <w:t xml:space="preserve"> </w:t>
      </w:r>
      <w:r w:rsidRPr="00F13A12">
        <w:rPr>
          <w:b/>
        </w:rPr>
        <w:t>izslēgšanu no Gulbenes novada</w:t>
      </w:r>
    </w:p>
    <w:p w14:paraId="7BD7504A" w14:textId="77777777" w:rsidR="00800967" w:rsidRPr="00F13A12" w:rsidRDefault="00800967" w:rsidP="002D4A15">
      <w:pPr>
        <w:jc w:val="center"/>
        <w:rPr>
          <w:b/>
        </w:rPr>
      </w:pPr>
      <w:r w:rsidRPr="00F13A12">
        <w:rPr>
          <w:b/>
        </w:rPr>
        <w:t>dzīvokļu</w:t>
      </w:r>
      <w:r>
        <w:rPr>
          <w:b/>
        </w:rPr>
        <w:t xml:space="preserve"> </w:t>
      </w:r>
      <w:r w:rsidRPr="00F13A12">
        <w:rPr>
          <w:b/>
        </w:rPr>
        <w:t>jautājumu risināšanas reģistra</w:t>
      </w:r>
    </w:p>
    <w:p w14:paraId="0E30309B" w14:textId="77777777" w:rsidR="00800967" w:rsidRPr="00F13A12" w:rsidRDefault="00800967" w:rsidP="002D4A15">
      <w:pPr>
        <w:spacing w:line="276" w:lineRule="auto"/>
        <w:ind w:firstLine="720"/>
        <w:jc w:val="center"/>
      </w:pPr>
    </w:p>
    <w:p w14:paraId="7C0C9725" w14:textId="77777777" w:rsidR="00FE0EBB" w:rsidRPr="00F13A12" w:rsidRDefault="00FE0EBB" w:rsidP="00FE0EBB">
      <w:pPr>
        <w:spacing w:line="276" w:lineRule="auto"/>
        <w:ind w:firstLine="720"/>
        <w:jc w:val="center"/>
      </w:pPr>
    </w:p>
    <w:p w14:paraId="0A0F68F8" w14:textId="56ED578B" w:rsidR="00FE0EBB" w:rsidRDefault="00FE0EBB" w:rsidP="00FE0EBB">
      <w:pPr>
        <w:spacing w:line="360" w:lineRule="auto"/>
        <w:ind w:firstLine="567"/>
        <w:jc w:val="both"/>
      </w:pPr>
      <w:r>
        <w:t>Saskaņā ar 2022.gada 29.septembra Gulbenes novada domes sēdes lēmumu Nr. GND/2022/835 “Par reģistrēšanu dzīvokļu jautājumu risināšanas reģistrā” (protokols Nr.19, 4.p</w:t>
      </w:r>
      <w:r w:rsidRPr="00062224">
        <w:t xml:space="preserve">.) </w:t>
      </w:r>
      <w:r w:rsidR="003D46EE">
        <w:t>….</w:t>
      </w:r>
      <w:r>
        <w:t xml:space="preserve">, reģistrēts dzīvokļu jautājumu risināšanas 4.reģistrā. </w:t>
      </w:r>
    </w:p>
    <w:p w14:paraId="7BBC557F" w14:textId="4EA937B4" w:rsidR="00FE0EBB" w:rsidRDefault="00FE0EBB" w:rsidP="00FE0EBB">
      <w:pPr>
        <w:spacing w:line="360" w:lineRule="auto"/>
        <w:ind w:firstLine="567"/>
        <w:jc w:val="both"/>
      </w:pPr>
      <w:r>
        <w:t xml:space="preserve">Lēmums pieņemts pamatojoties uz </w:t>
      </w:r>
      <w:r w:rsidRPr="001F44A5">
        <w:t xml:space="preserve">Gulbenes novada domes 2020.gada 30.janvāra saistošo noteikumu Nr.2 “Par palīdzību dzīvokļu jautājumu risināšanā” </w:t>
      </w:r>
      <w:r w:rsidRPr="00D851C0">
        <w:t>11.punkt</w:t>
      </w:r>
      <w:r>
        <w:t xml:space="preserve">u, kas nosaka, </w:t>
      </w:r>
      <w:r w:rsidRPr="00D851C0">
        <w:t xml:space="preserve"> ka pašvaldībai piederošu vai tās nomātu dzīvojamo telpu, kurai noteikts speciālistam izīrējamās dzīvojamās telpas statuss, pašvaldība ir tiesīga izīrēt tās dibinātu iestāžu vai kapitālsabiedrību, kā arī veselības, kultūras, sporta, izglītības, sociālās, aizsardzības, tieslietu un </w:t>
      </w:r>
      <w:proofErr w:type="spellStart"/>
      <w:r w:rsidRPr="00D851C0">
        <w:t>iekšlietu</w:t>
      </w:r>
      <w:proofErr w:type="spellEnd"/>
      <w:r w:rsidRPr="00D851C0">
        <w:t xml:space="preserve"> jomā nodarbinātam kvalificētam speciālistam. </w:t>
      </w:r>
    </w:p>
    <w:p w14:paraId="435B87C7" w14:textId="4015F5E0" w:rsidR="00FE0EBB" w:rsidRDefault="00FE0EBB" w:rsidP="00FE0EBB">
      <w:pPr>
        <w:spacing w:line="360" w:lineRule="auto"/>
        <w:ind w:firstLine="567"/>
        <w:jc w:val="both"/>
      </w:pPr>
      <w:r>
        <w:t>Gulbenes novada pašvaldības dokumentu vadības sistēmā 2023.</w:t>
      </w:r>
      <w:r w:rsidRPr="00FE0EBB">
        <w:t>gada 17.jūlijā</w:t>
      </w:r>
      <w:r>
        <w:t xml:space="preserve"> ar reģistrācijas Nr. </w:t>
      </w:r>
      <w:r w:rsidRPr="002E2669">
        <w:t>GND/5</w:t>
      </w:r>
      <w:r>
        <w:t>.4/23</w:t>
      </w:r>
      <w:r w:rsidRPr="002E2669">
        <w:t>/</w:t>
      </w:r>
      <w:r>
        <w:t>1451-D</w:t>
      </w:r>
      <w:r w:rsidRPr="00BF0433">
        <w:rPr>
          <w:color w:val="FF0000"/>
        </w:rPr>
        <w:t xml:space="preserve"> </w:t>
      </w:r>
      <w:r w:rsidRPr="00EE5446">
        <w:t xml:space="preserve">reģistrēts </w:t>
      </w:r>
      <w:r w:rsidR="003D46EE">
        <w:t>…</w:t>
      </w:r>
      <w:r>
        <w:t xml:space="preserve"> (turpmāk – iesniedzējs), deklarētā dzīvesvieta: </w:t>
      </w:r>
      <w:r w:rsidR="003D46EE">
        <w:t>….</w:t>
      </w:r>
      <w:r>
        <w:t>, 2023.gada 14.jūlija</w:t>
      </w:r>
      <w:r w:rsidRPr="00050B10">
        <w:t xml:space="preserve"> </w:t>
      </w:r>
      <w:r>
        <w:t>iesniegums, kurā izteikts lūgums iesniedzēju izslēgt no dzīvokļu jautājumu risināšanas reģistra.</w:t>
      </w:r>
    </w:p>
    <w:p w14:paraId="2974AEE4" w14:textId="77777777" w:rsidR="00FE0EBB" w:rsidRDefault="00FE0EBB" w:rsidP="00FE0EBB">
      <w:pPr>
        <w:spacing w:line="360" w:lineRule="auto"/>
        <w:ind w:firstLine="567"/>
        <w:jc w:val="both"/>
      </w:pPr>
      <w:r>
        <w:t>Likuma “Par palīdzību dzīvokļa jautājumu risināšanā” 10.panta pirmās daļas 4.punkts nosaka, ka personas tiek izslēgtas no palīdzības reģistra, ja tā atsakās no palīdzības, iesniedzot par to attiecīgu iesniegumu.</w:t>
      </w:r>
    </w:p>
    <w:p w14:paraId="7C66333F" w14:textId="5252F8E1" w:rsidR="00FE0EBB" w:rsidRDefault="00FE0EBB" w:rsidP="00FE0EBB">
      <w:pPr>
        <w:spacing w:line="360" w:lineRule="auto"/>
        <w:ind w:firstLine="567"/>
        <w:jc w:val="both"/>
      </w:pPr>
      <w:r>
        <w:t xml:space="preserve">Ņemot vērā minēto, pamatojoties uz likuma „Par palīdzību dzīvokļu jautājumu risināšanā” 10.panta pirmās daļas 4.punktu un Sociālo un veselības jautājumu komitejas ieteikumu, atklāti balsojot: </w:t>
      </w:r>
      <w:r w:rsidR="00DB37AB" w:rsidRPr="0016506D">
        <w:rPr>
          <w:noProof/>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t>, Gulbenes novada dome NOLEMJ:</w:t>
      </w:r>
    </w:p>
    <w:p w14:paraId="4C47E661" w14:textId="79668831" w:rsidR="00462E4F" w:rsidRDefault="00462E4F" w:rsidP="00462E4F">
      <w:pPr>
        <w:spacing w:line="360" w:lineRule="auto"/>
        <w:ind w:firstLine="567"/>
        <w:jc w:val="both"/>
      </w:pPr>
      <w:r>
        <w:t xml:space="preserve">1. IZSLĒGT </w:t>
      </w:r>
      <w:r w:rsidR="003D46EE">
        <w:t>…..</w:t>
      </w:r>
      <w:r>
        <w:t xml:space="preserve"> no Gulbenes novada pašvaldības </w:t>
      </w:r>
      <w:r w:rsidR="00FD13B3">
        <w:t xml:space="preserve">palīdzības </w:t>
      </w:r>
      <w:r>
        <w:t xml:space="preserve">dzīvokļu jautājumu risināšanas </w:t>
      </w:r>
      <w:r w:rsidR="004173E2">
        <w:t>4</w:t>
      </w:r>
      <w:r>
        <w:t xml:space="preserve">.reģistra. </w:t>
      </w:r>
    </w:p>
    <w:p w14:paraId="09B26AFA" w14:textId="5007B203" w:rsidR="002D4376" w:rsidRDefault="00462E4F" w:rsidP="005C2DFA">
      <w:pPr>
        <w:spacing w:line="360" w:lineRule="auto"/>
        <w:ind w:firstLine="567"/>
        <w:jc w:val="both"/>
      </w:pPr>
      <w:r>
        <w:lastRenderedPageBreak/>
        <w:t xml:space="preserve">2. Lēmumu nosūtīt: </w:t>
      </w:r>
      <w:r w:rsidR="003D46EE">
        <w:t>…</w:t>
      </w:r>
    </w:p>
    <w:p w14:paraId="0FCE7D80" w14:textId="77777777" w:rsidR="005C2DFA" w:rsidRDefault="005C2DFA" w:rsidP="00425BD7">
      <w:pPr>
        <w:spacing w:line="360" w:lineRule="auto"/>
        <w:jc w:val="both"/>
      </w:pPr>
    </w:p>
    <w:p w14:paraId="1CBEA255" w14:textId="7DC1D327" w:rsidR="002D4376" w:rsidRDefault="002D4376" w:rsidP="00425BD7">
      <w:pPr>
        <w:spacing w:line="360" w:lineRule="auto"/>
        <w:jc w:val="both"/>
      </w:pPr>
      <w:r>
        <w:t>Gulbenes novada domes priekšsēdētājs</w:t>
      </w:r>
      <w:r>
        <w:tab/>
      </w:r>
      <w:r>
        <w:tab/>
      </w:r>
      <w:r>
        <w:tab/>
      </w:r>
      <w:r>
        <w:tab/>
      </w:r>
      <w:r>
        <w:tab/>
      </w:r>
      <w:proofErr w:type="spellStart"/>
      <w:r>
        <w:t>A.Caunītis</w:t>
      </w:r>
      <w:proofErr w:type="spellEnd"/>
    </w:p>
    <w:p w14:paraId="5866627B" w14:textId="77777777" w:rsidR="002D4376" w:rsidRDefault="002D4376" w:rsidP="002D4376">
      <w:pPr>
        <w:spacing w:line="360" w:lineRule="auto"/>
        <w:ind w:firstLine="720"/>
        <w:jc w:val="both"/>
      </w:pPr>
    </w:p>
    <w:p w14:paraId="6ADCED16" w14:textId="759873AC" w:rsidR="002D4376" w:rsidRPr="00425BD7" w:rsidRDefault="00425BD7" w:rsidP="00425BD7">
      <w:pPr>
        <w:spacing w:line="360" w:lineRule="auto"/>
        <w:jc w:val="both"/>
        <w:rPr>
          <w:sz w:val="20"/>
          <w:szCs w:val="20"/>
        </w:rPr>
      </w:pPr>
      <w:r w:rsidRPr="00425BD7">
        <w:rPr>
          <w:sz w:val="20"/>
          <w:szCs w:val="20"/>
        </w:rPr>
        <w:t>Sagatavoja: Ligita Slaidiņa</w:t>
      </w:r>
    </w:p>
    <w:sectPr w:rsidR="002D4376" w:rsidRPr="00425BD7" w:rsidSect="00DB37AB">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RimKorinna">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287D02"/>
    <w:multiLevelType w:val="hybridMultilevel"/>
    <w:tmpl w:val="5002B25C"/>
    <w:lvl w:ilvl="0" w:tplc="AF468C06">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1" w15:restartNumberingAfterBreak="0">
    <w:nsid w:val="47A9648B"/>
    <w:multiLevelType w:val="hybridMultilevel"/>
    <w:tmpl w:val="0716460E"/>
    <w:lvl w:ilvl="0" w:tplc="AAFC16B8">
      <w:numFmt w:val="bullet"/>
      <w:lvlText w:val="-"/>
      <w:lvlJc w:val="left"/>
      <w:pPr>
        <w:ind w:left="927" w:hanging="360"/>
      </w:pPr>
      <w:rPr>
        <w:rFonts w:ascii="Times New Roman" w:eastAsia="Calibri" w:hAnsi="Times New Roman" w:cs="Times New Roman"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num w:numId="1" w16cid:durableId="322508148">
    <w:abstractNumId w:val="1"/>
  </w:num>
  <w:num w:numId="2" w16cid:durableId="14174342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2E5806"/>
    <w:rsid w:val="00012EAE"/>
    <w:rsid w:val="0002471B"/>
    <w:rsid w:val="0003116F"/>
    <w:rsid w:val="00040A1F"/>
    <w:rsid w:val="00062224"/>
    <w:rsid w:val="000645DB"/>
    <w:rsid w:val="0007385D"/>
    <w:rsid w:val="00080E96"/>
    <w:rsid w:val="000A0C80"/>
    <w:rsid w:val="000D0F7F"/>
    <w:rsid w:val="000D3EEF"/>
    <w:rsid w:val="000D7E63"/>
    <w:rsid w:val="00131AC4"/>
    <w:rsid w:val="00160F5D"/>
    <w:rsid w:val="00186D72"/>
    <w:rsid w:val="001E587E"/>
    <w:rsid w:val="001F0590"/>
    <w:rsid w:val="00231679"/>
    <w:rsid w:val="00282516"/>
    <w:rsid w:val="00296802"/>
    <w:rsid w:val="002B4977"/>
    <w:rsid w:val="002B7EE6"/>
    <w:rsid w:val="002D4376"/>
    <w:rsid w:val="002E5806"/>
    <w:rsid w:val="00311AD2"/>
    <w:rsid w:val="0031755E"/>
    <w:rsid w:val="00335276"/>
    <w:rsid w:val="003863F1"/>
    <w:rsid w:val="003D46EE"/>
    <w:rsid w:val="004173E2"/>
    <w:rsid w:val="00425BD7"/>
    <w:rsid w:val="00440B79"/>
    <w:rsid w:val="004473F8"/>
    <w:rsid w:val="00462E4F"/>
    <w:rsid w:val="00493374"/>
    <w:rsid w:val="004D227B"/>
    <w:rsid w:val="00556B9B"/>
    <w:rsid w:val="005614B6"/>
    <w:rsid w:val="00572A51"/>
    <w:rsid w:val="005C2DFA"/>
    <w:rsid w:val="005D409A"/>
    <w:rsid w:val="005E4352"/>
    <w:rsid w:val="005F08C5"/>
    <w:rsid w:val="00621681"/>
    <w:rsid w:val="006E0BE4"/>
    <w:rsid w:val="006E0E55"/>
    <w:rsid w:val="00712B4E"/>
    <w:rsid w:val="007308AF"/>
    <w:rsid w:val="007C4559"/>
    <w:rsid w:val="00800967"/>
    <w:rsid w:val="00877C37"/>
    <w:rsid w:val="008A5435"/>
    <w:rsid w:val="008C23EF"/>
    <w:rsid w:val="008C274A"/>
    <w:rsid w:val="009012DD"/>
    <w:rsid w:val="00903424"/>
    <w:rsid w:val="00962D87"/>
    <w:rsid w:val="00975C60"/>
    <w:rsid w:val="0099483F"/>
    <w:rsid w:val="009974EC"/>
    <w:rsid w:val="009B6CFB"/>
    <w:rsid w:val="00A74D58"/>
    <w:rsid w:val="00A84529"/>
    <w:rsid w:val="00AC14D1"/>
    <w:rsid w:val="00AD1A8F"/>
    <w:rsid w:val="00B02EBE"/>
    <w:rsid w:val="00BC06E7"/>
    <w:rsid w:val="00CB5987"/>
    <w:rsid w:val="00CC29AF"/>
    <w:rsid w:val="00CC496B"/>
    <w:rsid w:val="00D83256"/>
    <w:rsid w:val="00DB37AB"/>
    <w:rsid w:val="00DC2BD9"/>
    <w:rsid w:val="00DC7F45"/>
    <w:rsid w:val="00DF51AF"/>
    <w:rsid w:val="00E01221"/>
    <w:rsid w:val="00E2674A"/>
    <w:rsid w:val="00E34D56"/>
    <w:rsid w:val="00EA00F9"/>
    <w:rsid w:val="00EA08C2"/>
    <w:rsid w:val="00EE5446"/>
    <w:rsid w:val="00EF604F"/>
    <w:rsid w:val="00F072B2"/>
    <w:rsid w:val="00F13A12"/>
    <w:rsid w:val="00F3503A"/>
    <w:rsid w:val="00F757C4"/>
    <w:rsid w:val="00FA2984"/>
    <w:rsid w:val="00FC18E3"/>
    <w:rsid w:val="00FD13B3"/>
    <w:rsid w:val="00FE0EB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28BFF"/>
  <w15:docId w15:val="{5485602C-B7D0-496B-8BE1-84AFA74AD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E5806"/>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2E5806"/>
    <w:pPr>
      <w:autoSpaceDE w:val="0"/>
      <w:autoSpaceDN w:val="0"/>
      <w:adjustRightInd w:val="0"/>
      <w:spacing w:after="0" w:line="240" w:lineRule="auto"/>
    </w:pPr>
    <w:rPr>
      <w:rFonts w:ascii="Times New Roman" w:hAnsi="Times New Roman" w:cs="Times New Roman"/>
      <w:color w:val="000000"/>
      <w:sz w:val="24"/>
      <w:szCs w:val="24"/>
    </w:rPr>
  </w:style>
  <w:style w:type="paragraph" w:styleId="Balonteksts">
    <w:name w:val="Balloon Text"/>
    <w:basedOn w:val="Parasts"/>
    <w:link w:val="BalontekstsRakstz"/>
    <w:uiPriority w:val="99"/>
    <w:semiHidden/>
    <w:unhideWhenUsed/>
    <w:rsid w:val="000645DB"/>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645DB"/>
    <w:rPr>
      <w:rFonts w:ascii="Tahoma" w:eastAsia="Times New Roman" w:hAnsi="Tahoma" w:cs="Tahoma"/>
      <w:sz w:val="16"/>
      <w:szCs w:val="16"/>
      <w:lang w:eastAsia="lv-LV"/>
    </w:rPr>
  </w:style>
  <w:style w:type="character" w:styleId="Hipersaite">
    <w:name w:val="Hyperlink"/>
    <w:unhideWhenUsed/>
    <w:rsid w:val="000645DB"/>
    <w:rPr>
      <w:color w:val="0000FF"/>
      <w:u w:val="single"/>
    </w:rPr>
  </w:style>
  <w:style w:type="paragraph" w:styleId="Bezatstarpm">
    <w:name w:val="No Spacing"/>
    <w:link w:val="BezatstarpmRakstz"/>
    <w:uiPriority w:val="1"/>
    <w:qFormat/>
    <w:rsid w:val="000645DB"/>
    <w:pPr>
      <w:spacing w:after="0" w:line="240" w:lineRule="auto"/>
    </w:pPr>
    <w:rPr>
      <w:rFonts w:ascii="RimKorinna" w:eastAsia="Times New Roman" w:hAnsi="RimKorinna" w:cs="Times New Roman"/>
      <w:sz w:val="20"/>
      <w:szCs w:val="20"/>
      <w:lang w:eastAsia="lv-LV"/>
    </w:rPr>
  </w:style>
  <w:style w:type="character" w:customStyle="1" w:styleId="BezatstarpmRakstz">
    <w:name w:val="Bez atstarpēm Rakstz."/>
    <w:link w:val="Bezatstarpm"/>
    <w:uiPriority w:val="1"/>
    <w:rsid w:val="000645DB"/>
    <w:rPr>
      <w:rFonts w:ascii="RimKorinna" w:eastAsia="Times New Roman" w:hAnsi="RimKorinna" w:cs="Times New Roman"/>
      <w:sz w:val="20"/>
      <w:szCs w:val="20"/>
      <w:lang w:eastAsia="lv-LV"/>
    </w:r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712B4E"/>
    <w:pPr>
      <w:spacing w:after="160" w:line="256" w:lineRule="auto"/>
      <w:ind w:left="720"/>
      <w:contextualSpacing/>
    </w:pPr>
    <w:rPr>
      <w:rFonts w:ascii="Calibri" w:eastAsia="Calibri" w:hAnsi="Calibri"/>
      <w:sz w:val="22"/>
      <w:szCs w:val="22"/>
      <w:lang w:eastAsia="en-US"/>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712B4E"/>
    <w:rPr>
      <w:rFonts w:ascii="Calibri" w:eastAsia="Calibri" w:hAnsi="Calibri" w:cs="Times New Roman"/>
    </w:rPr>
  </w:style>
  <w:style w:type="table" w:styleId="Reatabula">
    <w:name w:val="Table Grid"/>
    <w:basedOn w:val="Parastatabula"/>
    <w:uiPriority w:val="39"/>
    <w:rsid w:val="00F13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0D7E63"/>
    <w:pPr>
      <w:spacing w:before="100" w:beforeAutospacing="1" w:after="100" w:afterAutospacing="1"/>
    </w:pPr>
  </w:style>
  <w:style w:type="paragraph" w:styleId="Prskatjums">
    <w:name w:val="Revision"/>
    <w:hidden/>
    <w:uiPriority w:val="99"/>
    <w:semiHidden/>
    <w:rsid w:val="00062224"/>
    <w:pPr>
      <w:spacing w:after="0"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171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575</TotalTime>
  <Pages>1</Pages>
  <Words>1477</Words>
  <Characters>843</Characters>
  <Application>Microsoft Office Word</Application>
  <DocSecurity>0</DocSecurity>
  <Lines>7</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72</cp:revision>
  <cp:lastPrinted>2023-07-31T05:51:00Z</cp:lastPrinted>
  <dcterms:created xsi:type="dcterms:W3CDTF">2020-04-08T06:20:00Z</dcterms:created>
  <dcterms:modified xsi:type="dcterms:W3CDTF">2023-08-02T12:35:00Z</dcterms:modified>
</cp:coreProperties>
</file>