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458"/>
      </w:tblGrid>
      <w:tr w:rsidR="0075202C" w:rsidRPr="00AE40AC" w14:paraId="73ECC305" w14:textId="77777777" w:rsidTr="00B02A5C">
        <w:tc>
          <w:tcPr>
            <w:tcW w:w="9458" w:type="dxa"/>
            <w:shd w:val="clear" w:color="auto" w:fill="auto"/>
          </w:tcPr>
          <w:p w14:paraId="0F52BB6B" w14:textId="77777777" w:rsidR="0075202C" w:rsidRPr="00AE40AC" w:rsidRDefault="0075202C" w:rsidP="00B02A5C">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B02A5C">
        <w:tc>
          <w:tcPr>
            <w:tcW w:w="9458" w:type="dxa"/>
            <w:shd w:val="clear" w:color="auto" w:fill="auto"/>
          </w:tcPr>
          <w:p w14:paraId="5D029E23" w14:textId="77777777" w:rsidR="0075202C" w:rsidRPr="00AE40AC" w:rsidRDefault="0075202C" w:rsidP="00B02A5C">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B02A5C">
        <w:tc>
          <w:tcPr>
            <w:tcW w:w="9458" w:type="dxa"/>
            <w:shd w:val="clear" w:color="auto" w:fill="auto"/>
          </w:tcPr>
          <w:p w14:paraId="783DDC27" w14:textId="77777777" w:rsidR="0075202C" w:rsidRPr="00AE40AC" w:rsidRDefault="0075202C" w:rsidP="00B02A5C">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B02A5C">
        <w:tc>
          <w:tcPr>
            <w:tcW w:w="9458" w:type="dxa"/>
            <w:shd w:val="clear" w:color="auto" w:fill="auto"/>
          </w:tcPr>
          <w:p w14:paraId="719D2950" w14:textId="77777777" w:rsidR="0075202C" w:rsidRPr="00AE40AC" w:rsidRDefault="0075202C" w:rsidP="00B02A5C">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B02A5C">
        <w:tc>
          <w:tcPr>
            <w:tcW w:w="9458" w:type="dxa"/>
            <w:shd w:val="clear" w:color="auto" w:fill="auto"/>
          </w:tcPr>
          <w:p w14:paraId="7929F60E" w14:textId="77777777" w:rsidR="0075202C" w:rsidRPr="00AE40AC" w:rsidRDefault="0075202C" w:rsidP="00B02A5C">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77777777"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729"/>
        <w:gridCol w:w="4729"/>
      </w:tblGrid>
      <w:tr w:rsidR="0075202C" w:rsidRPr="00AE40AC" w14:paraId="17626225" w14:textId="77777777" w:rsidTr="00B02A5C">
        <w:tc>
          <w:tcPr>
            <w:tcW w:w="4729" w:type="dxa"/>
            <w:shd w:val="clear" w:color="auto" w:fill="auto"/>
          </w:tcPr>
          <w:p w14:paraId="4B440536" w14:textId="438FCC61" w:rsidR="0075202C" w:rsidRPr="00AE40AC" w:rsidRDefault="0075202C" w:rsidP="00B02A5C">
            <w:pPr>
              <w:spacing w:after="0" w:line="240" w:lineRule="auto"/>
              <w:rPr>
                <w:rFonts w:ascii="Times New Roman" w:hAnsi="Times New Roman"/>
                <w:b/>
                <w:bCs/>
                <w:sz w:val="24"/>
                <w:szCs w:val="24"/>
              </w:rPr>
            </w:pPr>
            <w:r w:rsidRPr="00AE40AC">
              <w:rPr>
                <w:rFonts w:ascii="Times New Roman" w:hAnsi="Times New Roman"/>
                <w:b/>
                <w:bCs/>
                <w:sz w:val="24"/>
                <w:szCs w:val="24"/>
              </w:rPr>
              <w:t>202</w:t>
            </w:r>
            <w:r>
              <w:rPr>
                <w:rFonts w:ascii="Times New Roman" w:hAnsi="Times New Roman"/>
                <w:b/>
                <w:bCs/>
                <w:sz w:val="24"/>
                <w:szCs w:val="24"/>
              </w:rPr>
              <w:t>3</w:t>
            </w:r>
            <w:r w:rsidRPr="00AE40AC">
              <w:rPr>
                <w:rFonts w:ascii="Times New Roman" w:hAnsi="Times New Roman"/>
                <w:b/>
                <w:bCs/>
                <w:sz w:val="24"/>
                <w:szCs w:val="24"/>
              </w:rPr>
              <w:t>.gada</w:t>
            </w:r>
            <w:r>
              <w:rPr>
                <w:rFonts w:ascii="Times New Roman" w:hAnsi="Times New Roman"/>
                <w:b/>
                <w:bCs/>
                <w:sz w:val="24"/>
                <w:szCs w:val="24"/>
              </w:rPr>
              <w:t xml:space="preserve"> </w:t>
            </w:r>
            <w:r w:rsidR="0051589E">
              <w:rPr>
                <w:rFonts w:ascii="Times New Roman" w:hAnsi="Times New Roman"/>
                <w:b/>
                <w:bCs/>
                <w:sz w:val="24"/>
                <w:szCs w:val="24"/>
              </w:rPr>
              <w:t>29.jūnijā</w:t>
            </w:r>
          </w:p>
        </w:tc>
        <w:tc>
          <w:tcPr>
            <w:tcW w:w="4729" w:type="dxa"/>
            <w:shd w:val="clear" w:color="auto" w:fill="auto"/>
          </w:tcPr>
          <w:p w14:paraId="0B88BA5E" w14:textId="172A95CF" w:rsidR="0075202C" w:rsidRPr="00AE40AC" w:rsidRDefault="0075202C" w:rsidP="00B02A5C">
            <w:pPr>
              <w:spacing w:after="0" w:line="240" w:lineRule="auto"/>
              <w:jc w:val="right"/>
              <w:rPr>
                <w:rFonts w:ascii="Times New Roman" w:hAnsi="Times New Roman"/>
                <w:b/>
                <w:bCs/>
                <w:sz w:val="24"/>
                <w:szCs w:val="24"/>
              </w:rPr>
            </w:pPr>
            <w:r>
              <w:rPr>
                <w:rFonts w:ascii="Times New Roman" w:hAnsi="Times New Roman"/>
                <w:b/>
                <w:bCs/>
                <w:sz w:val="24"/>
                <w:szCs w:val="24"/>
              </w:rPr>
              <w:t xml:space="preserve">                              </w:t>
            </w:r>
            <w:r w:rsidRPr="00AE40AC">
              <w:rPr>
                <w:rFonts w:ascii="Times New Roman" w:hAnsi="Times New Roman"/>
                <w:b/>
                <w:bCs/>
                <w:sz w:val="24"/>
                <w:szCs w:val="24"/>
              </w:rPr>
              <w:t>Nr. GND/</w:t>
            </w:r>
            <w:r>
              <w:rPr>
                <w:rFonts w:ascii="Times New Roman" w:hAnsi="Times New Roman"/>
                <w:b/>
                <w:bCs/>
                <w:sz w:val="24"/>
                <w:szCs w:val="24"/>
              </w:rPr>
              <w:t>2023/</w:t>
            </w:r>
          </w:p>
        </w:tc>
      </w:tr>
      <w:tr w:rsidR="0075202C" w:rsidRPr="00AE40AC" w14:paraId="467D475E" w14:textId="77777777" w:rsidTr="00B02A5C">
        <w:tc>
          <w:tcPr>
            <w:tcW w:w="4729" w:type="dxa"/>
            <w:shd w:val="clear" w:color="auto" w:fill="auto"/>
          </w:tcPr>
          <w:p w14:paraId="345BEF8C" w14:textId="77777777" w:rsidR="0075202C" w:rsidRPr="00AE40AC" w:rsidRDefault="0075202C" w:rsidP="00B02A5C">
            <w:pPr>
              <w:spacing w:after="0" w:line="240" w:lineRule="auto"/>
              <w:rPr>
                <w:rFonts w:ascii="Times New Roman" w:hAnsi="Times New Roman"/>
                <w:sz w:val="24"/>
                <w:szCs w:val="24"/>
              </w:rPr>
            </w:pPr>
          </w:p>
        </w:tc>
        <w:tc>
          <w:tcPr>
            <w:tcW w:w="4729" w:type="dxa"/>
            <w:shd w:val="clear" w:color="auto" w:fill="auto"/>
          </w:tcPr>
          <w:p w14:paraId="460199FD" w14:textId="77777777" w:rsidR="0075202C" w:rsidRPr="00AE40AC" w:rsidRDefault="0075202C" w:rsidP="00B02A5C">
            <w:pPr>
              <w:spacing w:after="0" w:line="240" w:lineRule="auto"/>
              <w:jc w:val="right"/>
              <w:rPr>
                <w:rFonts w:ascii="Times New Roman" w:hAnsi="Times New Roman"/>
                <w:b/>
                <w:bCs/>
                <w:sz w:val="24"/>
                <w:szCs w:val="24"/>
              </w:rPr>
            </w:pPr>
            <w:r w:rsidRPr="00AE40AC">
              <w:rPr>
                <w:rFonts w:ascii="Times New Roman" w:hAnsi="Times New Roman"/>
                <w:b/>
                <w:bCs/>
                <w:sz w:val="24"/>
                <w:szCs w:val="24"/>
              </w:rPr>
              <w:t xml:space="preserve">(protokols </w:t>
            </w:r>
            <w:proofErr w:type="spellStart"/>
            <w:r w:rsidRPr="00AE40AC">
              <w:rPr>
                <w:rFonts w:ascii="Times New Roman" w:hAnsi="Times New Roman"/>
                <w:b/>
                <w:bCs/>
                <w:sz w:val="24"/>
                <w:szCs w:val="24"/>
              </w:rPr>
              <w:t>Nr</w:t>
            </w:r>
            <w:proofErr w:type="spellEnd"/>
            <w:r w:rsidRPr="00AE40AC">
              <w:rPr>
                <w:rFonts w:ascii="Times New Roman" w:hAnsi="Times New Roman"/>
                <w:b/>
                <w:bCs/>
                <w:sz w:val="24"/>
                <w:szCs w:val="24"/>
              </w:rPr>
              <w:t>.;.p)</w:t>
            </w:r>
          </w:p>
        </w:tc>
      </w:tr>
    </w:tbl>
    <w:p w14:paraId="4F27AD6D" w14:textId="77777777" w:rsidR="0075202C" w:rsidRPr="00D675BE" w:rsidRDefault="0075202C" w:rsidP="0075202C">
      <w:pPr>
        <w:rPr>
          <w:rFonts w:ascii="Times New Roman" w:hAnsi="Times New Roman"/>
          <w:sz w:val="24"/>
          <w:szCs w:val="24"/>
        </w:rPr>
      </w:pPr>
    </w:p>
    <w:p w14:paraId="403504FE" w14:textId="4DC9011F" w:rsidR="0075202C" w:rsidRPr="000E0FA7" w:rsidRDefault="0075202C" w:rsidP="0075202C">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novada domes </w:t>
      </w:r>
      <w:r w:rsidRPr="000E0FA7">
        <w:rPr>
          <w:rFonts w:ascii="Times New Roman" w:hAnsi="Times New Roman"/>
          <w:b/>
          <w:bCs/>
          <w:sz w:val="24"/>
          <w:szCs w:val="24"/>
        </w:rPr>
        <w:t>202</w:t>
      </w:r>
      <w:r w:rsidR="0051589E">
        <w:rPr>
          <w:rFonts w:ascii="Times New Roman" w:hAnsi="Times New Roman"/>
          <w:b/>
          <w:bCs/>
          <w:sz w:val="24"/>
          <w:szCs w:val="24"/>
        </w:rPr>
        <w:t>0</w:t>
      </w:r>
      <w:r w:rsidRPr="000E0FA7">
        <w:rPr>
          <w:rFonts w:ascii="Times New Roman" w:hAnsi="Times New Roman"/>
          <w:b/>
          <w:bCs/>
          <w:sz w:val="24"/>
          <w:szCs w:val="24"/>
        </w:rPr>
        <w:t xml:space="preserve">.gada </w:t>
      </w:r>
      <w:r w:rsidR="0051589E">
        <w:rPr>
          <w:rFonts w:ascii="Times New Roman" w:hAnsi="Times New Roman"/>
          <w:b/>
          <w:bCs/>
          <w:sz w:val="24"/>
          <w:szCs w:val="24"/>
        </w:rPr>
        <w:t>30</w:t>
      </w:r>
      <w:r w:rsidR="006562AA">
        <w:rPr>
          <w:rFonts w:ascii="Times New Roman" w:hAnsi="Times New Roman"/>
          <w:b/>
          <w:bCs/>
          <w:sz w:val="24"/>
          <w:szCs w:val="24"/>
        </w:rPr>
        <w:t>.</w:t>
      </w:r>
      <w:r w:rsidR="008164EA">
        <w:rPr>
          <w:rFonts w:ascii="Times New Roman" w:hAnsi="Times New Roman"/>
          <w:b/>
          <w:bCs/>
          <w:sz w:val="24"/>
          <w:szCs w:val="24"/>
        </w:rPr>
        <w:t>aprīļa</w:t>
      </w:r>
      <w:r>
        <w:rPr>
          <w:rFonts w:ascii="Times New Roman" w:hAnsi="Times New Roman"/>
          <w:b/>
          <w:bCs/>
          <w:sz w:val="24"/>
          <w:szCs w:val="24"/>
        </w:rPr>
        <w:t xml:space="preserve"> saistošo noteikumu Nr.</w:t>
      </w:r>
      <w:r w:rsidR="0051589E">
        <w:rPr>
          <w:rFonts w:ascii="Times New Roman" w:hAnsi="Times New Roman"/>
          <w:b/>
          <w:bCs/>
          <w:sz w:val="24"/>
          <w:szCs w:val="24"/>
        </w:rPr>
        <w:t>11</w:t>
      </w:r>
    </w:p>
    <w:p w14:paraId="4D0D484F" w14:textId="3FDC4CC0" w:rsidR="0075202C" w:rsidRPr="00D675BE" w:rsidRDefault="0075202C" w:rsidP="0075202C">
      <w:pPr>
        <w:spacing w:after="0"/>
        <w:jc w:val="center"/>
        <w:rPr>
          <w:rFonts w:ascii="Times New Roman" w:hAnsi="Times New Roman"/>
          <w:b/>
          <w:bCs/>
          <w:sz w:val="24"/>
          <w:szCs w:val="24"/>
        </w:rPr>
      </w:pPr>
      <w:r w:rsidRPr="000E0FA7">
        <w:rPr>
          <w:rFonts w:ascii="Times New Roman" w:hAnsi="Times New Roman"/>
          <w:b/>
          <w:bCs/>
          <w:sz w:val="24"/>
          <w:szCs w:val="24"/>
        </w:rPr>
        <w:t>“</w:t>
      </w:r>
      <w:r w:rsidRPr="0075202C">
        <w:rPr>
          <w:rFonts w:ascii="Times New Roman" w:hAnsi="Times New Roman"/>
          <w:b/>
          <w:bCs/>
          <w:sz w:val="24"/>
          <w:szCs w:val="24"/>
        </w:rPr>
        <w:t xml:space="preserve">Par Gulbenes novada </w:t>
      </w:r>
      <w:r w:rsidR="0051589E">
        <w:rPr>
          <w:rFonts w:ascii="Times New Roman" w:hAnsi="Times New Roman"/>
          <w:b/>
          <w:bCs/>
          <w:sz w:val="24"/>
          <w:szCs w:val="24"/>
        </w:rPr>
        <w:t>domes saistošo noteikumu publicēšanas vietu</w:t>
      </w:r>
      <w:r w:rsidRPr="000E0FA7">
        <w:rPr>
          <w:rFonts w:ascii="Times New Roman" w:hAnsi="Times New Roman"/>
          <w:b/>
          <w:bCs/>
          <w:sz w:val="24"/>
          <w:szCs w:val="24"/>
        </w:rPr>
        <w:t>”</w:t>
      </w:r>
      <w:r w:rsidR="0051589E">
        <w:rPr>
          <w:rFonts w:ascii="Times New Roman" w:hAnsi="Times New Roman"/>
          <w:b/>
          <w:bCs/>
          <w:sz w:val="24"/>
          <w:szCs w:val="24"/>
        </w:rPr>
        <w:t xml:space="preserve">  atzīšanu par spēku zaudējušiem</w:t>
      </w:r>
    </w:p>
    <w:p w14:paraId="119BD5D8" w14:textId="77777777" w:rsidR="0075202C" w:rsidRDefault="0075202C" w:rsidP="0075202C">
      <w:pPr>
        <w:spacing w:after="0" w:line="360" w:lineRule="auto"/>
        <w:jc w:val="both"/>
        <w:rPr>
          <w:rFonts w:ascii="Times New Roman" w:hAnsi="Times New Roman"/>
          <w:sz w:val="24"/>
          <w:szCs w:val="24"/>
        </w:rPr>
      </w:pPr>
    </w:p>
    <w:p w14:paraId="7533A3B6" w14:textId="2F5DA16E" w:rsidR="0051589E" w:rsidRDefault="008164EA" w:rsidP="00EE42F0">
      <w:pPr>
        <w:spacing w:after="0" w:line="360" w:lineRule="auto"/>
        <w:jc w:val="both"/>
        <w:rPr>
          <w:rFonts w:ascii="Times New Roman" w:hAnsi="Times New Roman"/>
          <w:sz w:val="24"/>
          <w:szCs w:val="24"/>
        </w:rPr>
      </w:pPr>
      <w:r>
        <w:rPr>
          <w:rFonts w:ascii="Times New Roman" w:hAnsi="Times New Roman"/>
          <w:sz w:val="24"/>
          <w:szCs w:val="24"/>
        </w:rPr>
        <w:tab/>
      </w:r>
      <w:r w:rsidR="000E2F8C">
        <w:rPr>
          <w:rFonts w:ascii="Times New Roman" w:hAnsi="Times New Roman"/>
          <w:sz w:val="24"/>
          <w:szCs w:val="24"/>
        </w:rPr>
        <w:t xml:space="preserve">Pašreiz </w:t>
      </w:r>
      <w:r w:rsidR="0051589E">
        <w:rPr>
          <w:rFonts w:ascii="Times New Roman" w:hAnsi="Times New Roman"/>
          <w:sz w:val="24"/>
          <w:szCs w:val="24"/>
        </w:rPr>
        <w:t>Gulbenes novad</w:t>
      </w:r>
      <w:r w:rsidR="000E2F8C">
        <w:rPr>
          <w:rFonts w:ascii="Times New Roman" w:hAnsi="Times New Roman"/>
          <w:sz w:val="24"/>
          <w:szCs w:val="24"/>
        </w:rPr>
        <w:t xml:space="preserve">ā spēkā ir Gulbenes novada domes </w:t>
      </w:r>
      <w:r w:rsidR="0051589E">
        <w:rPr>
          <w:rFonts w:ascii="Times New Roman" w:hAnsi="Times New Roman"/>
          <w:sz w:val="24"/>
          <w:szCs w:val="24"/>
        </w:rPr>
        <w:t>2020.gada 30.aprī</w:t>
      </w:r>
      <w:r w:rsidR="000E2F8C">
        <w:rPr>
          <w:rFonts w:ascii="Times New Roman" w:hAnsi="Times New Roman"/>
          <w:sz w:val="24"/>
          <w:szCs w:val="24"/>
        </w:rPr>
        <w:t xml:space="preserve">ļa </w:t>
      </w:r>
      <w:r w:rsidR="0051589E">
        <w:rPr>
          <w:rFonts w:ascii="Times New Roman" w:hAnsi="Times New Roman"/>
          <w:sz w:val="24"/>
          <w:szCs w:val="24"/>
        </w:rPr>
        <w:t>saistoš</w:t>
      </w:r>
      <w:r w:rsidR="000E2F8C">
        <w:rPr>
          <w:rFonts w:ascii="Times New Roman" w:hAnsi="Times New Roman"/>
          <w:sz w:val="24"/>
          <w:szCs w:val="24"/>
        </w:rPr>
        <w:t>ie</w:t>
      </w:r>
      <w:r w:rsidR="0051589E">
        <w:rPr>
          <w:rFonts w:ascii="Times New Roman" w:hAnsi="Times New Roman"/>
          <w:sz w:val="24"/>
          <w:szCs w:val="24"/>
        </w:rPr>
        <w:t xml:space="preserve"> noteikum</w:t>
      </w:r>
      <w:r w:rsidR="00595CD4">
        <w:rPr>
          <w:rFonts w:ascii="Times New Roman" w:hAnsi="Times New Roman"/>
          <w:sz w:val="24"/>
          <w:szCs w:val="24"/>
        </w:rPr>
        <w:t>i</w:t>
      </w:r>
      <w:r w:rsidR="0051589E">
        <w:rPr>
          <w:rFonts w:ascii="Times New Roman" w:hAnsi="Times New Roman"/>
          <w:sz w:val="24"/>
          <w:szCs w:val="24"/>
        </w:rPr>
        <w:t xml:space="preserve"> Nr.11 “Par Gulbenes novada domes saistošo noteikumu publicēšanas vietu”</w:t>
      </w:r>
      <w:r w:rsidR="00C23F05">
        <w:rPr>
          <w:rFonts w:ascii="Times New Roman" w:hAnsi="Times New Roman"/>
          <w:sz w:val="24"/>
          <w:szCs w:val="24"/>
        </w:rPr>
        <w:t xml:space="preserve"> (turpmāk – Saistošie noteikumi), kuri </w:t>
      </w:r>
      <w:r w:rsidR="000E2F8C">
        <w:rPr>
          <w:rFonts w:ascii="Times New Roman" w:hAnsi="Times New Roman"/>
          <w:sz w:val="24"/>
          <w:szCs w:val="24"/>
        </w:rPr>
        <w:t xml:space="preserve">nosaka, </w:t>
      </w:r>
      <w:r w:rsidR="0051589E">
        <w:rPr>
          <w:rFonts w:ascii="Times New Roman" w:hAnsi="Times New Roman"/>
          <w:sz w:val="24"/>
          <w:szCs w:val="24"/>
        </w:rPr>
        <w:t xml:space="preserve">ka </w:t>
      </w:r>
      <w:r w:rsidR="0051589E" w:rsidRPr="0051589E">
        <w:rPr>
          <w:rFonts w:ascii="Times New Roman" w:hAnsi="Times New Roman"/>
          <w:sz w:val="24"/>
          <w:szCs w:val="24"/>
        </w:rPr>
        <w:t>Gulbenes novada domes saistošo noteikumu publicēšanas vieta ir oficiālais izdevums "Latvijas Vēstnesis".</w:t>
      </w:r>
    </w:p>
    <w:p w14:paraId="367960F9" w14:textId="38D91B83" w:rsidR="00EA45B1" w:rsidRDefault="009F2632" w:rsidP="009F2632">
      <w:pPr>
        <w:spacing w:after="0" w:line="360" w:lineRule="auto"/>
        <w:ind w:firstLine="567"/>
        <w:jc w:val="both"/>
        <w:rPr>
          <w:rFonts w:ascii="Times New Roman" w:hAnsi="Times New Roman"/>
          <w:sz w:val="24"/>
          <w:szCs w:val="24"/>
        </w:rPr>
      </w:pPr>
      <w:r>
        <w:rPr>
          <w:rFonts w:ascii="Times New Roman" w:hAnsi="Times New Roman"/>
          <w:sz w:val="24"/>
          <w:szCs w:val="24"/>
        </w:rPr>
        <w:tab/>
      </w:r>
      <w:r w:rsidR="00EA45B1">
        <w:rPr>
          <w:rFonts w:ascii="Times New Roman" w:hAnsi="Times New Roman"/>
          <w:sz w:val="24"/>
          <w:szCs w:val="24"/>
        </w:rPr>
        <w:t xml:space="preserve">2023.gada 1.janvārī spēkā stājās jaunais Pašvaldību likums un spēku zaudēja likums “Par pašvaldībām”. Pašvaldību likuma pārejas noteikumu 6.punkts nosaka, ka dome izvērtē uz likuma “Par pašvaldībām” normu pamata izdoto saistošo noteikumu atbilstību šim likumam un izdod jaunus saistošo noteikumos atbilstoši šajā likumā ietvertajam pilnvarojumam. </w:t>
      </w:r>
    </w:p>
    <w:p w14:paraId="13BA1AEA" w14:textId="7DDDC19B" w:rsidR="00EA45B1" w:rsidRDefault="00EA45B1" w:rsidP="00EA45B1">
      <w:pPr>
        <w:spacing w:after="0" w:line="360" w:lineRule="auto"/>
        <w:ind w:firstLine="567"/>
        <w:jc w:val="both"/>
        <w:rPr>
          <w:rFonts w:ascii="Times New Roman" w:hAnsi="Times New Roman"/>
          <w:sz w:val="24"/>
          <w:szCs w:val="24"/>
        </w:rPr>
      </w:pPr>
      <w:r>
        <w:rPr>
          <w:rFonts w:ascii="Times New Roman" w:hAnsi="Times New Roman"/>
          <w:sz w:val="24"/>
          <w:szCs w:val="24"/>
        </w:rPr>
        <w:tab/>
        <w:t xml:space="preserve">Ievērojot to, ka </w:t>
      </w:r>
      <w:r w:rsidRPr="00EA45B1">
        <w:rPr>
          <w:rFonts w:ascii="Times New Roman" w:hAnsi="Times New Roman"/>
          <w:sz w:val="24"/>
          <w:szCs w:val="24"/>
        </w:rPr>
        <w:t>Pašvaldību likuma 47.panta pirmajā daļā ir noteikts, ka saistošos noteikumus un to paskaidrojuma rakstu izsludina, tos publicējot oficiālajā izdevumā "Latvijas Vēstnesis",</w:t>
      </w:r>
      <w:r>
        <w:rPr>
          <w:rFonts w:ascii="Times New Roman" w:hAnsi="Times New Roman"/>
          <w:sz w:val="24"/>
          <w:szCs w:val="24"/>
        </w:rPr>
        <w:t xml:space="preserve"> kā arī to, ka </w:t>
      </w:r>
      <w:r w:rsidR="00C23F05">
        <w:rPr>
          <w:rFonts w:ascii="Times New Roman" w:hAnsi="Times New Roman"/>
          <w:sz w:val="24"/>
          <w:szCs w:val="24"/>
        </w:rPr>
        <w:t>S</w:t>
      </w:r>
      <w:r>
        <w:rPr>
          <w:rFonts w:ascii="Times New Roman" w:hAnsi="Times New Roman"/>
          <w:sz w:val="24"/>
          <w:szCs w:val="24"/>
        </w:rPr>
        <w:t>aistošie noteikumi izdoti saskaņā ar likuma “Par pašvaldībām”, kas 2023.gada 1.janvārī zaudēja spēku, tiesību normām,</w:t>
      </w:r>
      <w:r w:rsidR="00D66D80">
        <w:rPr>
          <w:rFonts w:ascii="Times New Roman" w:hAnsi="Times New Roman"/>
          <w:sz w:val="24"/>
          <w:szCs w:val="24"/>
        </w:rPr>
        <w:t xml:space="preserve"> </w:t>
      </w:r>
      <w:r w:rsidR="00C23F05">
        <w:rPr>
          <w:rFonts w:ascii="Times New Roman" w:hAnsi="Times New Roman"/>
          <w:sz w:val="24"/>
          <w:szCs w:val="24"/>
        </w:rPr>
        <w:t>S</w:t>
      </w:r>
      <w:r>
        <w:rPr>
          <w:rFonts w:ascii="Times New Roman" w:hAnsi="Times New Roman"/>
          <w:sz w:val="24"/>
          <w:szCs w:val="24"/>
        </w:rPr>
        <w:t xml:space="preserve">aistošie noteikumi ir atzīstami par spēku zaudējušiem. </w:t>
      </w:r>
    </w:p>
    <w:p w14:paraId="1A1E58B0" w14:textId="0E03221A" w:rsidR="008164EA" w:rsidRDefault="0051589E" w:rsidP="00EA45B1">
      <w:pPr>
        <w:spacing w:after="0" w:line="360" w:lineRule="auto"/>
        <w:ind w:firstLine="567"/>
        <w:jc w:val="both"/>
        <w:rPr>
          <w:rFonts w:ascii="Times New Roman" w:hAnsi="Times New Roman"/>
          <w:sz w:val="24"/>
          <w:szCs w:val="24"/>
        </w:rPr>
      </w:pPr>
      <w:r>
        <w:rPr>
          <w:rFonts w:ascii="Times New Roman" w:hAnsi="Times New Roman"/>
          <w:sz w:val="24"/>
          <w:szCs w:val="24"/>
        </w:rPr>
        <w:t>P</w:t>
      </w:r>
      <w:r w:rsidR="008164EA">
        <w:rPr>
          <w:rFonts w:ascii="Times New Roman" w:hAnsi="Times New Roman"/>
          <w:sz w:val="24"/>
          <w:szCs w:val="24"/>
        </w:rPr>
        <w:t>ašvaldību likuma 46.panta trešā daļa nosaka, ka s</w:t>
      </w:r>
      <w:r w:rsidR="008164EA" w:rsidRPr="008164EA">
        <w:rPr>
          <w:rFonts w:ascii="Times New Roman" w:hAnsi="Times New Roman"/>
          <w:sz w:val="24"/>
          <w:szCs w:val="24"/>
        </w:rPr>
        <w:t>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r w:rsidR="008164EA">
        <w:rPr>
          <w:rFonts w:ascii="Times New Roman" w:hAnsi="Times New Roman"/>
          <w:sz w:val="24"/>
          <w:szCs w:val="24"/>
        </w:rPr>
        <w:t xml:space="preserve"> </w:t>
      </w:r>
    </w:p>
    <w:p w14:paraId="235A0697" w14:textId="5675257A" w:rsidR="008164EA" w:rsidRDefault="008164EA" w:rsidP="008164EA">
      <w:pPr>
        <w:spacing w:after="0" w:line="360" w:lineRule="auto"/>
        <w:ind w:firstLine="567"/>
        <w:jc w:val="both"/>
        <w:rPr>
          <w:rFonts w:ascii="Times New Roman" w:hAnsi="Times New Roman"/>
          <w:sz w:val="24"/>
          <w:szCs w:val="24"/>
        </w:rPr>
      </w:pPr>
      <w:r>
        <w:rPr>
          <w:rFonts w:ascii="Times New Roman" w:hAnsi="Times New Roman"/>
          <w:sz w:val="24"/>
          <w:szCs w:val="24"/>
        </w:rPr>
        <w:t xml:space="preserve">Ņemot vērā minēto, saistošo noteikumu projekts tika </w:t>
      </w:r>
      <w:r w:rsidRPr="008164EA">
        <w:rPr>
          <w:rFonts w:ascii="Times New Roman" w:hAnsi="Times New Roman"/>
          <w:sz w:val="24"/>
          <w:szCs w:val="24"/>
        </w:rPr>
        <w:t xml:space="preserve">publicēts Gulbenes novada pašvaldības mājaslapā </w:t>
      </w:r>
      <w:hyperlink r:id="rId6" w:history="1">
        <w:r w:rsidRPr="00CA14AF">
          <w:rPr>
            <w:rStyle w:val="Hipersaite"/>
            <w:rFonts w:ascii="Times New Roman" w:hAnsi="Times New Roman"/>
            <w:sz w:val="24"/>
            <w:szCs w:val="24"/>
          </w:rPr>
          <w:t>https://www.gulbene.lv/lv</w:t>
        </w:r>
      </w:hyperlink>
      <w:r>
        <w:rPr>
          <w:rFonts w:ascii="Times New Roman" w:hAnsi="Times New Roman"/>
          <w:sz w:val="24"/>
          <w:szCs w:val="24"/>
        </w:rPr>
        <w:t xml:space="preserve">, nosakot termiņu sabiedrības viedokļa sniegšanai no 2023.gada </w:t>
      </w:r>
      <w:r w:rsidR="0051589E">
        <w:rPr>
          <w:rFonts w:ascii="Times New Roman" w:hAnsi="Times New Roman"/>
          <w:sz w:val="24"/>
          <w:szCs w:val="24"/>
        </w:rPr>
        <w:t>23.maija</w:t>
      </w:r>
      <w:r>
        <w:rPr>
          <w:rFonts w:ascii="Times New Roman" w:hAnsi="Times New Roman"/>
          <w:sz w:val="24"/>
          <w:szCs w:val="24"/>
        </w:rPr>
        <w:t xml:space="preserve"> līdz 2023.gada </w:t>
      </w:r>
      <w:r w:rsidR="0051589E">
        <w:rPr>
          <w:rFonts w:ascii="Times New Roman" w:hAnsi="Times New Roman"/>
          <w:sz w:val="24"/>
          <w:szCs w:val="24"/>
        </w:rPr>
        <w:t>16.jūnijam</w:t>
      </w:r>
      <w:r>
        <w:rPr>
          <w:rFonts w:ascii="Times New Roman" w:hAnsi="Times New Roman"/>
          <w:sz w:val="24"/>
          <w:szCs w:val="24"/>
        </w:rPr>
        <w:t>. Minētajā termiņā i</w:t>
      </w:r>
      <w:r w:rsidRPr="008164EA">
        <w:rPr>
          <w:rFonts w:ascii="Times New Roman" w:hAnsi="Times New Roman"/>
          <w:sz w:val="24"/>
          <w:szCs w:val="24"/>
        </w:rPr>
        <w:t>erosinājumi</w:t>
      </w:r>
      <w:r>
        <w:rPr>
          <w:rFonts w:ascii="Times New Roman" w:hAnsi="Times New Roman"/>
          <w:sz w:val="24"/>
          <w:szCs w:val="24"/>
        </w:rPr>
        <w:t xml:space="preserve"> vai</w:t>
      </w:r>
      <w:r w:rsidRPr="008164EA">
        <w:rPr>
          <w:rFonts w:ascii="Times New Roman" w:hAnsi="Times New Roman"/>
          <w:sz w:val="24"/>
          <w:szCs w:val="24"/>
        </w:rPr>
        <w:t xml:space="preserve"> priekšlikumi no privātpersonām vai institūcijām </w:t>
      </w:r>
      <w:r w:rsidR="00F82614">
        <w:rPr>
          <w:rFonts w:ascii="Times New Roman" w:hAnsi="Times New Roman"/>
          <w:sz w:val="24"/>
          <w:szCs w:val="24"/>
        </w:rPr>
        <w:t>nav</w:t>
      </w:r>
      <w:r w:rsidRPr="008164EA">
        <w:rPr>
          <w:rFonts w:ascii="Times New Roman" w:hAnsi="Times New Roman"/>
          <w:sz w:val="24"/>
          <w:szCs w:val="24"/>
        </w:rPr>
        <w:t xml:space="preserve"> saņemti.</w:t>
      </w:r>
    </w:p>
    <w:p w14:paraId="730C9DDC" w14:textId="18DADC6E" w:rsidR="00A47356" w:rsidRDefault="00C91FC5" w:rsidP="00CC4243">
      <w:pPr>
        <w:spacing w:after="0" w:line="360" w:lineRule="auto"/>
        <w:ind w:firstLine="567"/>
        <w:jc w:val="both"/>
        <w:rPr>
          <w:rFonts w:ascii="Times New Roman" w:hAnsi="Times New Roman"/>
          <w:sz w:val="24"/>
          <w:szCs w:val="24"/>
        </w:rPr>
      </w:pPr>
      <w:r w:rsidRPr="00C91FC5">
        <w:rPr>
          <w:rFonts w:ascii="Times New Roman" w:hAnsi="Times New Roman"/>
          <w:sz w:val="24"/>
          <w:szCs w:val="24"/>
        </w:rPr>
        <w:t>Pašvaldību likuma 10.panta pirmā</w:t>
      </w:r>
      <w:r w:rsidR="00CC4243">
        <w:rPr>
          <w:rFonts w:ascii="Times New Roman" w:hAnsi="Times New Roman"/>
          <w:sz w:val="24"/>
          <w:szCs w:val="24"/>
        </w:rPr>
        <w:t>s</w:t>
      </w:r>
      <w:r w:rsidRPr="00C91FC5">
        <w:rPr>
          <w:rFonts w:ascii="Times New Roman" w:hAnsi="Times New Roman"/>
          <w:sz w:val="24"/>
          <w:szCs w:val="24"/>
        </w:rPr>
        <w:t xml:space="preserve"> daļa</w:t>
      </w:r>
      <w:r w:rsidR="00CC4243">
        <w:rPr>
          <w:rFonts w:ascii="Times New Roman" w:hAnsi="Times New Roman"/>
          <w:sz w:val="24"/>
          <w:szCs w:val="24"/>
        </w:rPr>
        <w:t xml:space="preserve">s 1.punkts </w:t>
      </w:r>
      <w:r w:rsidRPr="00C91FC5">
        <w:rPr>
          <w:rFonts w:ascii="Times New Roman" w:hAnsi="Times New Roman"/>
          <w:sz w:val="24"/>
          <w:szCs w:val="24"/>
        </w:rPr>
        <w:t>nosaka, ka dome ir tiesīga izlemt ikvienu pašvaldības kompetences jautājumu</w:t>
      </w:r>
      <w:r>
        <w:rPr>
          <w:rFonts w:ascii="Times New Roman" w:hAnsi="Times New Roman"/>
          <w:sz w:val="24"/>
          <w:szCs w:val="24"/>
        </w:rPr>
        <w:t>.</w:t>
      </w:r>
      <w:r w:rsidR="00CC4243">
        <w:rPr>
          <w:rFonts w:ascii="Times New Roman" w:hAnsi="Times New Roman"/>
          <w:sz w:val="24"/>
          <w:szCs w:val="24"/>
        </w:rPr>
        <w:t xml:space="preserve"> </w:t>
      </w:r>
      <w:r w:rsidR="00CC4243" w:rsidRPr="00CC4243">
        <w:rPr>
          <w:rFonts w:ascii="Times New Roman" w:hAnsi="Times New Roman"/>
          <w:sz w:val="24"/>
          <w:szCs w:val="24"/>
        </w:rPr>
        <w:t>Tikai domes kompetencē</w:t>
      </w:r>
      <w:r w:rsidR="00CC4243">
        <w:rPr>
          <w:rFonts w:ascii="Times New Roman" w:hAnsi="Times New Roman"/>
          <w:sz w:val="24"/>
          <w:szCs w:val="24"/>
        </w:rPr>
        <w:t xml:space="preserve"> ir </w:t>
      </w:r>
      <w:r w:rsidR="00CC4243" w:rsidRPr="00CC4243">
        <w:rPr>
          <w:rFonts w:ascii="Times New Roman" w:hAnsi="Times New Roman"/>
          <w:sz w:val="24"/>
          <w:szCs w:val="24"/>
        </w:rPr>
        <w:t>i</w:t>
      </w:r>
      <w:r w:rsidR="00CC4243">
        <w:rPr>
          <w:rFonts w:ascii="Times New Roman" w:hAnsi="Times New Roman"/>
          <w:sz w:val="24"/>
          <w:szCs w:val="24"/>
        </w:rPr>
        <w:t>z</w:t>
      </w:r>
      <w:r w:rsidR="00CC4243" w:rsidRPr="00CC4243">
        <w:rPr>
          <w:rFonts w:ascii="Times New Roman" w:hAnsi="Times New Roman"/>
          <w:sz w:val="24"/>
          <w:szCs w:val="24"/>
        </w:rPr>
        <w:t xml:space="preserve">dot saistošos noteikumus, tostarp </w:t>
      </w:r>
      <w:r w:rsidR="00CC4243" w:rsidRPr="00CC4243">
        <w:rPr>
          <w:rFonts w:ascii="Times New Roman" w:hAnsi="Times New Roman"/>
          <w:sz w:val="24"/>
          <w:szCs w:val="24"/>
        </w:rPr>
        <w:lastRenderedPageBreak/>
        <w:t>pašvaldības nolikumu, kā arī saistošos noteikumus par pašvaldības budžetu un teritorijas plānojumu</w:t>
      </w:r>
      <w:r w:rsidR="00CC4243">
        <w:rPr>
          <w:rFonts w:ascii="Times New Roman" w:hAnsi="Times New Roman"/>
          <w:sz w:val="24"/>
          <w:szCs w:val="24"/>
        </w:rPr>
        <w:t>.</w:t>
      </w:r>
      <w:r>
        <w:rPr>
          <w:rFonts w:ascii="Times New Roman" w:hAnsi="Times New Roman"/>
          <w:sz w:val="24"/>
          <w:szCs w:val="24"/>
        </w:rPr>
        <w:t xml:space="preserve"> </w:t>
      </w:r>
    </w:p>
    <w:p w14:paraId="0C515415" w14:textId="1CC13281" w:rsidR="0075202C" w:rsidRPr="00864EFA" w:rsidRDefault="00A47356" w:rsidP="00A47356">
      <w:pPr>
        <w:spacing w:after="0" w:line="360" w:lineRule="auto"/>
        <w:ind w:firstLine="567"/>
        <w:jc w:val="both"/>
        <w:rPr>
          <w:rFonts w:ascii="Times New Roman" w:hAnsi="Times New Roman"/>
          <w:sz w:val="24"/>
          <w:szCs w:val="24"/>
        </w:rPr>
      </w:pPr>
      <w:r>
        <w:rPr>
          <w:rFonts w:ascii="Times New Roman" w:hAnsi="Times New Roman"/>
          <w:sz w:val="24"/>
          <w:szCs w:val="24"/>
        </w:rPr>
        <w:t xml:space="preserve">Ņemot vērā minēto un pamatojoties uz Pašvaldību likuma </w:t>
      </w:r>
      <w:r w:rsidR="00C91FC5">
        <w:rPr>
          <w:rFonts w:ascii="Times New Roman" w:hAnsi="Times New Roman"/>
          <w:sz w:val="24"/>
          <w:szCs w:val="24"/>
        </w:rPr>
        <w:t>10</w:t>
      </w:r>
      <w:r>
        <w:rPr>
          <w:rFonts w:ascii="Times New Roman" w:hAnsi="Times New Roman"/>
          <w:sz w:val="24"/>
          <w:szCs w:val="24"/>
        </w:rPr>
        <w:t>.panta pirm</w:t>
      </w:r>
      <w:r w:rsidR="009F2632">
        <w:rPr>
          <w:rFonts w:ascii="Times New Roman" w:hAnsi="Times New Roman"/>
          <w:sz w:val="24"/>
          <w:szCs w:val="24"/>
        </w:rPr>
        <w:t>ās</w:t>
      </w:r>
      <w:r>
        <w:rPr>
          <w:rFonts w:ascii="Times New Roman" w:hAnsi="Times New Roman"/>
          <w:sz w:val="24"/>
          <w:szCs w:val="24"/>
        </w:rPr>
        <w:t xml:space="preserve"> daļ</w:t>
      </w:r>
      <w:r w:rsidR="009F2632">
        <w:rPr>
          <w:rFonts w:ascii="Times New Roman" w:hAnsi="Times New Roman"/>
          <w:sz w:val="24"/>
          <w:szCs w:val="24"/>
        </w:rPr>
        <w:t>as 1.punktu</w:t>
      </w:r>
      <w:r w:rsidR="007627E6">
        <w:rPr>
          <w:rFonts w:ascii="Times New Roman" w:hAnsi="Times New Roman"/>
          <w:sz w:val="24"/>
          <w:szCs w:val="24"/>
        </w:rPr>
        <w:t xml:space="preserve"> un</w:t>
      </w:r>
      <w:r w:rsidR="009F2632">
        <w:rPr>
          <w:rFonts w:ascii="Times New Roman" w:hAnsi="Times New Roman"/>
          <w:sz w:val="24"/>
          <w:szCs w:val="24"/>
        </w:rPr>
        <w:t xml:space="preserve"> </w:t>
      </w:r>
      <w:r w:rsidR="007627E6">
        <w:rPr>
          <w:rFonts w:ascii="Times New Roman" w:hAnsi="Times New Roman"/>
          <w:sz w:val="24"/>
          <w:szCs w:val="24"/>
        </w:rPr>
        <w:t xml:space="preserve">2023.gada 22.jūnija </w:t>
      </w:r>
      <w:r w:rsidR="00C91FC5">
        <w:rPr>
          <w:rFonts w:ascii="Times New Roman" w:hAnsi="Times New Roman"/>
          <w:sz w:val="24"/>
          <w:szCs w:val="24"/>
        </w:rPr>
        <w:t xml:space="preserve">Finanšu </w:t>
      </w:r>
      <w:r w:rsidR="0075202C" w:rsidRPr="001B1D0C">
        <w:rPr>
          <w:rFonts w:ascii="Times New Roman" w:hAnsi="Times New Roman"/>
          <w:sz w:val="24"/>
          <w:szCs w:val="24"/>
        </w:rPr>
        <w:t>komitejas ieteikumu, atklāti balsojot: PAR – ___,PRET - ___ ATTURAS – ___,</w:t>
      </w:r>
      <w:r w:rsidR="0075202C">
        <w:rPr>
          <w:rFonts w:ascii="Times New Roman" w:hAnsi="Times New Roman"/>
          <w:sz w:val="24"/>
          <w:szCs w:val="24"/>
        </w:rPr>
        <w:t xml:space="preserve"> </w:t>
      </w:r>
      <w:r w:rsidR="0075202C" w:rsidRPr="00864EFA">
        <w:rPr>
          <w:rFonts w:ascii="Times New Roman" w:hAnsi="Times New Roman"/>
          <w:sz w:val="24"/>
          <w:szCs w:val="24"/>
        </w:rPr>
        <w:t>Gulbenes novada dome NOLEMJ:</w:t>
      </w:r>
    </w:p>
    <w:p w14:paraId="27135C22" w14:textId="7B30D87D" w:rsidR="0075202C" w:rsidRDefault="0075202C" w:rsidP="0075202C">
      <w:pPr>
        <w:numPr>
          <w:ilvl w:val="0"/>
          <w:numId w:val="1"/>
        </w:numPr>
        <w:spacing w:after="0" w:line="360" w:lineRule="auto"/>
        <w:ind w:left="0" w:firstLine="567"/>
        <w:jc w:val="both"/>
        <w:rPr>
          <w:rFonts w:ascii="Times New Roman" w:hAnsi="Times New Roman"/>
          <w:sz w:val="24"/>
          <w:szCs w:val="24"/>
        </w:rPr>
      </w:pPr>
      <w:r w:rsidRPr="00310798">
        <w:rPr>
          <w:rFonts w:ascii="Times New Roman" w:hAnsi="Times New Roman"/>
          <w:sz w:val="24"/>
          <w:szCs w:val="24"/>
        </w:rPr>
        <w:t xml:space="preserve">IZDOT Gulbenes novada domes </w:t>
      </w:r>
      <w:r w:rsidRPr="008164EA">
        <w:rPr>
          <w:rFonts w:ascii="Times New Roman" w:hAnsi="Times New Roman"/>
          <w:sz w:val="24"/>
          <w:szCs w:val="24"/>
        </w:rPr>
        <w:t xml:space="preserve">2023.gada </w:t>
      </w:r>
      <w:r w:rsidR="00C91FC5">
        <w:rPr>
          <w:rFonts w:ascii="Times New Roman" w:hAnsi="Times New Roman"/>
          <w:sz w:val="24"/>
          <w:szCs w:val="24"/>
        </w:rPr>
        <w:t>29.jūnija</w:t>
      </w:r>
      <w:r>
        <w:rPr>
          <w:rFonts w:ascii="Times New Roman" w:hAnsi="Times New Roman"/>
          <w:sz w:val="24"/>
          <w:szCs w:val="24"/>
        </w:rPr>
        <w:t xml:space="preserve"> </w:t>
      </w:r>
      <w:r w:rsidRPr="00310798">
        <w:rPr>
          <w:rFonts w:ascii="Times New Roman" w:hAnsi="Times New Roman"/>
          <w:sz w:val="24"/>
          <w:szCs w:val="24"/>
        </w:rPr>
        <w:t>saistošos noteikumus Nr.</w:t>
      </w:r>
      <w:r w:rsidR="00C91FC5">
        <w:rPr>
          <w:rFonts w:ascii="Times New Roman" w:hAnsi="Times New Roman"/>
          <w:sz w:val="24"/>
          <w:szCs w:val="24"/>
        </w:rPr>
        <w:t>__</w:t>
      </w:r>
      <w:r>
        <w:rPr>
          <w:rFonts w:ascii="Times New Roman" w:hAnsi="Times New Roman"/>
          <w:sz w:val="24"/>
          <w:szCs w:val="24"/>
        </w:rPr>
        <w:t xml:space="preserve"> </w:t>
      </w:r>
      <w:r w:rsidRPr="00310798">
        <w:rPr>
          <w:rFonts w:ascii="Times New Roman" w:hAnsi="Times New Roman"/>
          <w:sz w:val="24"/>
          <w:szCs w:val="24"/>
        </w:rPr>
        <w:t>“</w:t>
      </w:r>
      <w:r w:rsidR="00C91FC5" w:rsidRPr="00C91FC5">
        <w:rPr>
          <w:rFonts w:ascii="Times New Roman" w:hAnsi="Times New Roman"/>
          <w:sz w:val="24"/>
          <w:szCs w:val="24"/>
        </w:rPr>
        <w:t>Par Gulbenes novada domes</w:t>
      </w:r>
      <w:r w:rsidR="00C91FC5">
        <w:rPr>
          <w:rFonts w:ascii="Times New Roman" w:hAnsi="Times New Roman"/>
          <w:sz w:val="24"/>
          <w:szCs w:val="24"/>
        </w:rPr>
        <w:t xml:space="preserve"> 2020.gada 30.aprīļa saistošo noteikumu </w:t>
      </w:r>
      <w:r w:rsidR="00EC4A72">
        <w:rPr>
          <w:rFonts w:ascii="Times New Roman" w:hAnsi="Times New Roman"/>
          <w:sz w:val="24"/>
          <w:szCs w:val="24"/>
        </w:rPr>
        <w:t>N</w:t>
      </w:r>
      <w:r w:rsidR="00C91FC5">
        <w:rPr>
          <w:rFonts w:ascii="Times New Roman" w:hAnsi="Times New Roman"/>
          <w:sz w:val="24"/>
          <w:szCs w:val="24"/>
        </w:rPr>
        <w:t xml:space="preserve">r.11 “Par Gulbenes novada domes saistošo noteikumu publicēšanas vietu </w:t>
      </w:r>
      <w:r w:rsidRPr="00310798">
        <w:rPr>
          <w:rFonts w:ascii="Times New Roman" w:hAnsi="Times New Roman"/>
          <w:sz w:val="24"/>
          <w:szCs w:val="24"/>
        </w:rPr>
        <w:t>”</w:t>
      </w:r>
      <w:r w:rsidR="00C91FC5">
        <w:rPr>
          <w:rFonts w:ascii="Times New Roman" w:hAnsi="Times New Roman"/>
          <w:sz w:val="24"/>
          <w:szCs w:val="24"/>
        </w:rPr>
        <w:t xml:space="preserve"> atzīšanu par spēku zaudējušiem”.</w:t>
      </w:r>
      <w:r w:rsidRPr="00310798">
        <w:rPr>
          <w:rFonts w:ascii="Times New Roman" w:hAnsi="Times New Roman"/>
          <w:sz w:val="24"/>
          <w:szCs w:val="24"/>
        </w:rPr>
        <w:t xml:space="preserve"> </w:t>
      </w:r>
    </w:p>
    <w:p w14:paraId="3457357F" w14:textId="025DECCF" w:rsidR="0075202C" w:rsidRPr="00310798" w:rsidRDefault="0075202C" w:rsidP="0075202C">
      <w:pPr>
        <w:numPr>
          <w:ilvl w:val="0"/>
          <w:numId w:val="1"/>
        </w:numPr>
        <w:spacing w:after="0" w:line="360" w:lineRule="auto"/>
        <w:ind w:left="0" w:firstLine="567"/>
        <w:jc w:val="both"/>
        <w:rPr>
          <w:rFonts w:ascii="Times New Roman" w:hAnsi="Times New Roman"/>
          <w:sz w:val="24"/>
          <w:szCs w:val="24"/>
        </w:rPr>
      </w:pPr>
      <w:r w:rsidRPr="00310798">
        <w:rPr>
          <w:rFonts w:ascii="Times New Roman" w:hAnsi="Times New Roman"/>
          <w:sz w:val="24"/>
          <w:szCs w:val="24"/>
        </w:rPr>
        <w:t>UZDOT Gulbenes novada pašvaldības</w:t>
      </w:r>
      <w:r w:rsidR="006562AA">
        <w:rPr>
          <w:rFonts w:ascii="Times New Roman" w:hAnsi="Times New Roman"/>
          <w:sz w:val="24"/>
          <w:szCs w:val="24"/>
        </w:rPr>
        <w:t xml:space="preserve"> administrācijas</w:t>
      </w:r>
      <w:r w:rsidRPr="00310798">
        <w:rPr>
          <w:rFonts w:ascii="Times New Roman" w:hAnsi="Times New Roman"/>
          <w:sz w:val="24"/>
          <w:szCs w:val="24"/>
        </w:rPr>
        <w:t xml:space="preserve"> Kancelejas nodaļai </w:t>
      </w:r>
      <w:r w:rsidR="009F2632">
        <w:rPr>
          <w:rFonts w:ascii="Times New Roman" w:hAnsi="Times New Roman"/>
          <w:sz w:val="24"/>
          <w:szCs w:val="24"/>
        </w:rPr>
        <w:t xml:space="preserve">triju darbdienu laikā </w:t>
      </w:r>
      <w:r w:rsidRPr="00310798">
        <w:rPr>
          <w:rFonts w:ascii="Times New Roman" w:hAnsi="Times New Roman"/>
          <w:sz w:val="24"/>
          <w:szCs w:val="24"/>
        </w:rPr>
        <w:t>nosūtīt lēmuma 1.punktā minētos saistošos noteikumus un paskaidrojuma rakstu publicēšanai oficiālajā izdevumā “Latvijas Vēstnesis”</w:t>
      </w:r>
      <w:r w:rsidR="006562AA">
        <w:rPr>
          <w:rFonts w:ascii="Times New Roman" w:hAnsi="Times New Roman"/>
          <w:sz w:val="24"/>
          <w:szCs w:val="24"/>
        </w:rPr>
        <w:t>.</w:t>
      </w:r>
    </w:p>
    <w:p w14:paraId="10AC127F" w14:textId="1F711D0C" w:rsidR="0075202C" w:rsidRDefault="0075202C" w:rsidP="0075202C">
      <w:pPr>
        <w:numPr>
          <w:ilvl w:val="0"/>
          <w:numId w:val="1"/>
        </w:numPr>
        <w:spacing w:after="0" w:line="360" w:lineRule="auto"/>
        <w:ind w:left="0" w:firstLine="567"/>
        <w:jc w:val="both"/>
        <w:rPr>
          <w:rFonts w:ascii="Times New Roman" w:hAnsi="Times New Roman"/>
          <w:sz w:val="24"/>
          <w:szCs w:val="24"/>
        </w:rPr>
      </w:pPr>
      <w:r w:rsidRPr="00310798">
        <w:rPr>
          <w:rFonts w:ascii="Times New Roman" w:hAnsi="Times New Roman"/>
          <w:sz w:val="24"/>
          <w:szCs w:val="24"/>
        </w:rPr>
        <w:t>UZDOT Gulbenes novada pašvaldības</w:t>
      </w:r>
      <w:r w:rsidR="00445FB3">
        <w:rPr>
          <w:rFonts w:ascii="Times New Roman" w:hAnsi="Times New Roman"/>
          <w:sz w:val="24"/>
          <w:szCs w:val="24"/>
        </w:rPr>
        <w:t xml:space="preserve"> </w:t>
      </w:r>
      <w:r w:rsidR="00445FB3" w:rsidRPr="00445FB3">
        <w:rPr>
          <w:rFonts w:ascii="Times New Roman" w:hAnsi="Times New Roman"/>
          <w:sz w:val="24"/>
          <w:szCs w:val="24"/>
        </w:rPr>
        <w:t xml:space="preserve">administrācijas Mārketinga un komunikācijas vadītājai Lanai </w:t>
      </w:r>
      <w:r w:rsidR="00445FB3">
        <w:rPr>
          <w:rFonts w:ascii="Times New Roman" w:hAnsi="Times New Roman"/>
          <w:sz w:val="24"/>
          <w:szCs w:val="24"/>
        </w:rPr>
        <w:t xml:space="preserve">Upītei </w:t>
      </w:r>
      <w:r w:rsidRPr="00310798">
        <w:rPr>
          <w:rFonts w:ascii="Times New Roman" w:hAnsi="Times New Roman"/>
          <w:sz w:val="24"/>
          <w:szCs w:val="24"/>
        </w:rPr>
        <w:t xml:space="preserve">lēmuma 1.punktā minētos saistošos noteikumus pēc to stāšanās spēkā publicēt Gulbenes novada pašvaldības informatīvajā izdevumā “Gulbenes Novada Ziņas” un Gulbenes novada pašvaldības tīmekļa vietnē </w:t>
      </w:r>
      <w:hyperlink r:id="rId7" w:history="1">
        <w:r w:rsidRPr="00310798">
          <w:rPr>
            <w:rStyle w:val="Hipersaite"/>
            <w:rFonts w:ascii="Times New Roman" w:hAnsi="Times New Roman"/>
            <w:sz w:val="24"/>
            <w:szCs w:val="24"/>
          </w:rPr>
          <w:t>www.gulbene.lv</w:t>
        </w:r>
      </w:hyperlink>
      <w:r w:rsidRPr="00310798">
        <w:rPr>
          <w:rFonts w:ascii="Times New Roman" w:hAnsi="Times New Roman"/>
          <w:sz w:val="24"/>
          <w:szCs w:val="24"/>
        </w:rPr>
        <w:t>.</w:t>
      </w:r>
    </w:p>
    <w:p w14:paraId="38D19538" w14:textId="6C827A58" w:rsidR="0075202C" w:rsidRDefault="0075202C" w:rsidP="0075202C">
      <w:pPr>
        <w:rPr>
          <w:rFonts w:ascii="Times New Roman" w:hAnsi="Times New Roman"/>
          <w:sz w:val="24"/>
          <w:szCs w:val="24"/>
        </w:rPr>
      </w:pPr>
    </w:p>
    <w:p w14:paraId="194A3BA0" w14:textId="77777777" w:rsidR="00C91FC5" w:rsidRPr="00DA6372" w:rsidRDefault="00C91FC5" w:rsidP="0075202C">
      <w:pPr>
        <w:rPr>
          <w:rFonts w:ascii="Times New Roman" w:hAnsi="Times New Roman"/>
          <w:sz w:val="24"/>
          <w:szCs w:val="24"/>
        </w:rPr>
      </w:pPr>
    </w:p>
    <w:p w14:paraId="5B564DDF" w14:textId="6CFEA3BD" w:rsidR="0075202C" w:rsidRDefault="0075202C" w:rsidP="0075202C">
      <w:pPr>
        <w:rPr>
          <w:rFonts w:ascii="Times New Roman" w:hAnsi="Times New Roman"/>
          <w:sz w:val="24"/>
          <w:szCs w:val="24"/>
        </w:rPr>
      </w:pPr>
      <w:r w:rsidRPr="00DA6372">
        <w:rPr>
          <w:rFonts w:ascii="Times New Roman" w:hAnsi="Times New Roman"/>
          <w:sz w:val="24"/>
          <w:szCs w:val="24"/>
        </w:rPr>
        <w:t>Gulbenes novada domes priekšsēdētājs</w:t>
      </w:r>
      <w:r w:rsidRPr="00DA6372">
        <w:rPr>
          <w:rFonts w:ascii="Times New Roman" w:hAnsi="Times New Roman"/>
          <w:sz w:val="24"/>
          <w:szCs w:val="24"/>
        </w:rPr>
        <w:tab/>
      </w:r>
      <w:r w:rsidRPr="00DA6372">
        <w:rPr>
          <w:rFonts w:ascii="Times New Roman" w:hAnsi="Times New Roman"/>
          <w:sz w:val="24"/>
          <w:szCs w:val="24"/>
        </w:rPr>
        <w:tab/>
      </w:r>
      <w:r w:rsidRPr="00DA6372">
        <w:rPr>
          <w:rFonts w:ascii="Times New Roman" w:hAnsi="Times New Roman"/>
          <w:sz w:val="24"/>
          <w:szCs w:val="24"/>
        </w:rPr>
        <w:tab/>
      </w:r>
      <w:r w:rsidRPr="00DA637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 Caunītis</w:t>
      </w:r>
    </w:p>
    <w:p w14:paraId="7FDC83DD" w14:textId="77777777" w:rsidR="00C91FC5" w:rsidRPr="00DA6372" w:rsidRDefault="00C91FC5" w:rsidP="0075202C">
      <w:pPr>
        <w:rPr>
          <w:rFonts w:ascii="Times New Roman" w:hAnsi="Times New Roman"/>
          <w:sz w:val="24"/>
          <w:szCs w:val="24"/>
        </w:rPr>
      </w:pPr>
    </w:p>
    <w:p w14:paraId="18F65D9F" w14:textId="7C79F025" w:rsidR="0075202C" w:rsidRPr="00595CD4" w:rsidRDefault="0075202C" w:rsidP="0075202C">
      <w:pPr>
        <w:rPr>
          <w:rFonts w:ascii="Times New Roman" w:hAnsi="Times New Roman"/>
        </w:rPr>
      </w:pPr>
      <w:r w:rsidRPr="00595CD4">
        <w:rPr>
          <w:rFonts w:ascii="Times New Roman" w:hAnsi="Times New Roman"/>
        </w:rPr>
        <w:t xml:space="preserve">Sagatavoja: </w:t>
      </w:r>
      <w:r w:rsidR="00C91FC5" w:rsidRPr="00595CD4">
        <w:rPr>
          <w:rFonts w:ascii="Times New Roman" w:hAnsi="Times New Roman"/>
        </w:rPr>
        <w:t>Sanita Puriņa</w:t>
      </w:r>
    </w:p>
    <w:p w14:paraId="3E726F09" w14:textId="77777777" w:rsidR="0075202C" w:rsidRDefault="0075202C" w:rsidP="0075202C"/>
    <w:p w14:paraId="0E6D5751" w14:textId="77777777" w:rsidR="00D075BE" w:rsidRDefault="00D075BE"/>
    <w:sectPr w:rsidR="00D075BE" w:rsidSect="008815F7">
      <w:pgSz w:w="11906" w:h="16838"/>
      <w:pgMar w:top="851" w:right="737" w:bottom="1134"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652418121">
    <w:abstractNumId w:val="0"/>
  </w:num>
  <w:num w:numId="2" w16cid:durableId="920063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C324D"/>
    <w:rsid w:val="000E2F8C"/>
    <w:rsid w:val="002F6D46"/>
    <w:rsid w:val="003D35E0"/>
    <w:rsid w:val="0041111C"/>
    <w:rsid w:val="00445FB3"/>
    <w:rsid w:val="00494A88"/>
    <w:rsid w:val="0051589E"/>
    <w:rsid w:val="00574B2A"/>
    <w:rsid w:val="00595CD4"/>
    <w:rsid w:val="0062771A"/>
    <w:rsid w:val="006562AA"/>
    <w:rsid w:val="0066457F"/>
    <w:rsid w:val="0075202C"/>
    <w:rsid w:val="007627E6"/>
    <w:rsid w:val="00776F50"/>
    <w:rsid w:val="008164EA"/>
    <w:rsid w:val="009F2632"/>
    <w:rsid w:val="00A33156"/>
    <w:rsid w:val="00A47356"/>
    <w:rsid w:val="00A7482B"/>
    <w:rsid w:val="00B71C0B"/>
    <w:rsid w:val="00B82345"/>
    <w:rsid w:val="00C23F05"/>
    <w:rsid w:val="00C91FC5"/>
    <w:rsid w:val="00CC4243"/>
    <w:rsid w:val="00D075BE"/>
    <w:rsid w:val="00D66D80"/>
    <w:rsid w:val="00E32F0A"/>
    <w:rsid w:val="00EA45B1"/>
    <w:rsid w:val="00EC4A72"/>
    <w:rsid w:val="00EE42F0"/>
    <w:rsid w:val="00F816B3"/>
    <w:rsid w:val="00F826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chartTrackingRefBased/>
  <w15:docId w15:val="{A74A3BAD-711E-4515-8F60-DE7C417A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basedOn w:val="Parasts"/>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lbene.lv/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2364</Words>
  <Characters>1348</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Sanita Mickeviča</cp:lastModifiedBy>
  <cp:revision>15</cp:revision>
  <cp:lastPrinted>2023-06-15T10:14:00Z</cp:lastPrinted>
  <dcterms:created xsi:type="dcterms:W3CDTF">2023-06-12T10:24:00Z</dcterms:created>
  <dcterms:modified xsi:type="dcterms:W3CDTF">2023-06-16T07:09:00Z</dcterms:modified>
</cp:coreProperties>
</file>