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0274" w14:textId="77777777" w:rsidR="00006084" w:rsidRPr="00657C0F" w:rsidRDefault="00006084" w:rsidP="00006084">
      <w:pPr>
        <w:jc w:val="center"/>
        <w:rPr>
          <w:rFonts w:ascii="Times New Roman" w:eastAsia="Calibri" w:hAnsi="Times New Roman" w:cs="Times New Roman"/>
          <w:sz w:val="24"/>
          <w:szCs w:val="24"/>
          <w:lang w:eastAsia="en-US"/>
        </w:rPr>
      </w:pPr>
      <w:bookmarkStart w:id="0" w:name="_Hlk25044782"/>
      <w:r>
        <w:rPr>
          <w:rFonts w:ascii="Times New Roman" w:eastAsia="Calibri" w:hAnsi="Times New Roman" w:cs="Times New Roman"/>
          <w:noProof/>
          <w:sz w:val="24"/>
          <w:szCs w:val="24"/>
        </w:rPr>
        <w:drawing>
          <wp:inline distT="0" distB="0" distL="0" distR="0" wp14:anchorId="10FBA27E" wp14:editId="20957D30">
            <wp:extent cx="65405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descr="Gulbenes_nov MB4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4050" cy="685800"/>
                    </a:xfrm>
                    <a:prstGeom prst="rect">
                      <a:avLst/>
                    </a:prstGeom>
                    <a:noFill/>
                    <a:ln>
                      <a:noFill/>
                    </a:ln>
                  </pic:spPr>
                </pic:pic>
              </a:graphicData>
            </a:graphic>
          </wp:inline>
        </w:drawing>
      </w:r>
    </w:p>
    <w:tbl>
      <w:tblPr>
        <w:tblW w:w="0" w:type="auto"/>
        <w:tblLook w:val="01E0" w:firstRow="1" w:lastRow="1" w:firstColumn="1" w:lastColumn="1" w:noHBand="0" w:noVBand="0"/>
      </w:tblPr>
      <w:tblGrid>
        <w:gridCol w:w="9354"/>
      </w:tblGrid>
      <w:tr w:rsidR="00006084" w:rsidRPr="00657C0F" w14:paraId="4CE1F3B0" w14:textId="77777777" w:rsidTr="00A93A71">
        <w:trPr>
          <w:trHeight w:val="2118"/>
        </w:trPr>
        <w:tc>
          <w:tcPr>
            <w:tcW w:w="9828" w:type="dxa"/>
          </w:tcPr>
          <w:p w14:paraId="2616F455" w14:textId="77777777" w:rsidR="00006084" w:rsidRPr="00657C0F" w:rsidRDefault="00006084" w:rsidP="00A93A71">
            <w:pPr>
              <w:jc w:val="center"/>
              <w:rPr>
                <w:rFonts w:ascii="Times New Roman" w:eastAsia="Calibri" w:hAnsi="Times New Roman" w:cs="Times New Roman"/>
                <w:b/>
                <w:sz w:val="24"/>
                <w:szCs w:val="24"/>
                <w:lang w:eastAsia="en-US"/>
              </w:rPr>
            </w:pPr>
            <w:r w:rsidRPr="00657C0F">
              <w:rPr>
                <w:rFonts w:ascii="Times New Roman" w:eastAsia="Calibri" w:hAnsi="Times New Roman" w:cs="Times New Roman"/>
                <w:b/>
                <w:sz w:val="24"/>
                <w:szCs w:val="24"/>
                <w:lang w:eastAsia="en-US"/>
              </w:rPr>
              <w:t xml:space="preserve">        GULBENES  NOVADA  DOME</w:t>
            </w:r>
          </w:p>
          <w:p w14:paraId="59A832B3" w14:textId="77777777" w:rsidR="00006084" w:rsidRPr="00657C0F" w:rsidRDefault="00006084" w:rsidP="00A93A71">
            <w:pPr>
              <w:jc w:val="center"/>
              <w:rPr>
                <w:rFonts w:ascii="Times New Roman" w:eastAsia="Calibri" w:hAnsi="Times New Roman" w:cs="Times New Roman"/>
                <w:sz w:val="24"/>
                <w:szCs w:val="24"/>
                <w:lang w:eastAsia="en-US"/>
              </w:rPr>
            </w:pPr>
            <w:r w:rsidRPr="00657C0F">
              <w:rPr>
                <w:rFonts w:ascii="Times New Roman" w:eastAsia="Calibri" w:hAnsi="Times New Roman" w:cs="Times New Roman"/>
                <w:sz w:val="24"/>
                <w:szCs w:val="24"/>
                <w:lang w:eastAsia="en-US"/>
              </w:rPr>
              <w:t xml:space="preserve">       Reģ.Nr. 90009116327</w:t>
            </w:r>
          </w:p>
          <w:p w14:paraId="24ADE45B" w14:textId="77777777" w:rsidR="00006084" w:rsidRPr="00657C0F" w:rsidRDefault="00006084" w:rsidP="00A93A71">
            <w:pPr>
              <w:jc w:val="center"/>
              <w:rPr>
                <w:rFonts w:ascii="Times New Roman" w:eastAsia="Calibri" w:hAnsi="Times New Roman" w:cs="Times New Roman"/>
                <w:sz w:val="24"/>
                <w:szCs w:val="24"/>
                <w:lang w:eastAsia="en-US"/>
              </w:rPr>
            </w:pPr>
            <w:r w:rsidRPr="00657C0F">
              <w:rPr>
                <w:rFonts w:ascii="Times New Roman" w:eastAsia="Calibri" w:hAnsi="Times New Roman" w:cs="Times New Roman"/>
                <w:sz w:val="24"/>
                <w:szCs w:val="24"/>
                <w:lang w:eastAsia="en-US"/>
              </w:rPr>
              <w:t xml:space="preserve">       Ābeļu iela 2, Gulbene, Gulbenes nov., LV-4401</w:t>
            </w:r>
          </w:p>
          <w:p w14:paraId="3E1E3D0B" w14:textId="77777777" w:rsidR="00006084" w:rsidRPr="00657C0F" w:rsidRDefault="00006084" w:rsidP="00A93A71">
            <w:pPr>
              <w:pBdr>
                <w:bottom w:val="single" w:sz="12" w:space="1" w:color="auto"/>
              </w:pBdr>
              <w:jc w:val="center"/>
              <w:rPr>
                <w:rFonts w:ascii="Times New Roman" w:eastAsia="Calibri" w:hAnsi="Times New Roman" w:cs="Times New Roman"/>
                <w:sz w:val="24"/>
                <w:szCs w:val="24"/>
                <w:lang w:eastAsia="en-US"/>
              </w:rPr>
            </w:pPr>
            <w:r w:rsidRPr="00657C0F">
              <w:rPr>
                <w:rFonts w:ascii="Times New Roman" w:eastAsia="Calibri" w:hAnsi="Times New Roman" w:cs="Times New Roman"/>
                <w:sz w:val="24"/>
                <w:szCs w:val="24"/>
                <w:lang w:eastAsia="en-US"/>
              </w:rPr>
              <w:t xml:space="preserve">Tālrunis 64497710, fakss 64497730, e-pasts: </w:t>
            </w:r>
            <w:hyperlink r:id="rId6" w:history="1">
              <w:r w:rsidRPr="00657C0F">
                <w:rPr>
                  <w:rFonts w:ascii="Times New Roman" w:eastAsia="Calibri" w:hAnsi="Times New Roman" w:cs="Times New Roman"/>
                  <w:color w:val="0000FF"/>
                  <w:sz w:val="24"/>
                  <w:szCs w:val="24"/>
                  <w:u w:val="single"/>
                  <w:lang w:eastAsia="en-US"/>
                </w:rPr>
                <w:t>dome@gulbene.lv</w:t>
              </w:r>
            </w:hyperlink>
            <w:r w:rsidRPr="00657C0F">
              <w:rPr>
                <w:rFonts w:ascii="Times New Roman" w:eastAsia="Calibri" w:hAnsi="Times New Roman" w:cs="Times New Roman"/>
                <w:sz w:val="24"/>
                <w:szCs w:val="24"/>
                <w:lang w:eastAsia="en-US"/>
              </w:rPr>
              <w:t xml:space="preserve"> , </w:t>
            </w:r>
            <w:hyperlink r:id="rId7" w:history="1">
              <w:r w:rsidRPr="00657C0F">
                <w:rPr>
                  <w:rFonts w:ascii="Times New Roman" w:eastAsia="Calibri" w:hAnsi="Times New Roman" w:cs="Times New Roman"/>
                  <w:color w:val="0000FF"/>
                  <w:sz w:val="24"/>
                  <w:szCs w:val="24"/>
                  <w:u w:val="single"/>
                  <w:lang w:eastAsia="en-US"/>
                </w:rPr>
                <w:t>www.gulbene.lv</w:t>
              </w:r>
            </w:hyperlink>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p>
          <w:p w14:paraId="29189B80" w14:textId="77777777" w:rsidR="00006084" w:rsidRPr="00657C0F" w:rsidRDefault="00006084" w:rsidP="00A93A71">
            <w:pPr>
              <w:jc w:val="center"/>
              <w:rPr>
                <w:rFonts w:ascii="Times New Roman" w:eastAsia="Calibri" w:hAnsi="Times New Roman" w:cs="Times New Roman"/>
                <w:sz w:val="24"/>
                <w:szCs w:val="24"/>
                <w:lang w:eastAsia="en-US"/>
              </w:rPr>
            </w:pP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r>
            <w:r w:rsidRPr="00657C0F">
              <w:rPr>
                <w:rFonts w:ascii="Times New Roman" w:eastAsia="Calibri" w:hAnsi="Times New Roman" w:cs="Times New Roman"/>
                <w:sz w:val="24"/>
                <w:szCs w:val="24"/>
                <w:lang w:eastAsia="en-US"/>
              </w:rPr>
              <w:softHyphen/>
              <w:t xml:space="preserve">   </w:t>
            </w:r>
          </w:p>
          <w:p w14:paraId="3012426F" w14:textId="77777777" w:rsidR="00006084" w:rsidRPr="00657C0F" w:rsidRDefault="00006084" w:rsidP="00A93A71">
            <w:pPr>
              <w:jc w:val="center"/>
              <w:rPr>
                <w:rFonts w:ascii="Times New Roman" w:eastAsia="Calibri" w:hAnsi="Times New Roman" w:cs="Times New Roman"/>
                <w:b/>
                <w:sz w:val="24"/>
                <w:szCs w:val="24"/>
                <w:lang w:eastAsia="en-US"/>
              </w:rPr>
            </w:pPr>
            <w:r w:rsidRPr="00657C0F">
              <w:rPr>
                <w:rFonts w:ascii="Times New Roman" w:eastAsia="Calibri" w:hAnsi="Times New Roman" w:cs="Times New Roman"/>
                <w:sz w:val="24"/>
                <w:szCs w:val="24"/>
                <w:lang w:eastAsia="en-US"/>
              </w:rPr>
              <w:t xml:space="preserve"> </w:t>
            </w:r>
            <w:r w:rsidRPr="00657C0F">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MEDĪBU KOORDINĀCIJAS KOMISIJAS</w:t>
            </w:r>
            <w:r w:rsidRPr="00657C0F">
              <w:rPr>
                <w:rFonts w:ascii="Times New Roman" w:eastAsia="Calibri" w:hAnsi="Times New Roman" w:cs="Times New Roman"/>
                <w:b/>
                <w:sz w:val="24"/>
                <w:szCs w:val="24"/>
                <w:lang w:eastAsia="en-US"/>
              </w:rPr>
              <w:t xml:space="preserve"> SĒDES PROTOKOLS </w:t>
            </w:r>
          </w:p>
          <w:p w14:paraId="478B7A5C" w14:textId="77777777" w:rsidR="00006084" w:rsidRPr="00657C0F" w:rsidRDefault="00006084" w:rsidP="00A93A71">
            <w:pPr>
              <w:jc w:val="center"/>
              <w:rPr>
                <w:rFonts w:ascii="Times New Roman" w:eastAsia="Calibri" w:hAnsi="Times New Roman" w:cs="Times New Roman"/>
                <w:sz w:val="24"/>
                <w:szCs w:val="24"/>
                <w:lang w:eastAsia="en-US"/>
              </w:rPr>
            </w:pPr>
          </w:p>
        </w:tc>
      </w:tr>
    </w:tbl>
    <w:p w14:paraId="134E7FBB" w14:textId="087A9707" w:rsidR="00006084" w:rsidRPr="00657C0F" w:rsidRDefault="00006084" w:rsidP="00006084">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2023.gada 2.jūnijā</w:t>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t xml:space="preserve"> Nr. 1</w:t>
      </w:r>
    </w:p>
    <w:p w14:paraId="4586E5C6" w14:textId="77777777" w:rsidR="00006084" w:rsidRPr="00657C0F" w:rsidRDefault="00006084" w:rsidP="00006084">
      <w:pPr>
        <w:spacing w:line="276" w:lineRule="auto"/>
        <w:rPr>
          <w:rFonts w:ascii="Times New Roman" w:eastAsia="Calibri" w:hAnsi="Times New Roman" w:cs="Times New Roman"/>
          <w:b/>
          <w:sz w:val="24"/>
          <w:szCs w:val="24"/>
          <w:lang w:eastAsia="en-US"/>
        </w:rPr>
      </w:pPr>
    </w:p>
    <w:p w14:paraId="6329C9A6" w14:textId="77777777" w:rsidR="00006084" w:rsidRPr="00657C0F" w:rsidRDefault="00006084" w:rsidP="00006084">
      <w:pPr>
        <w:spacing w:line="360" w:lineRule="auto"/>
        <w:jc w:val="both"/>
        <w:rPr>
          <w:rFonts w:ascii="Times New Roman" w:eastAsia="Calibri" w:hAnsi="Times New Roman" w:cs="Times New Roman"/>
          <w:noProof/>
          <w:sz w:val="24"/>
          <w:szCs w:val="24"/>
          <w:lang w:eastAsia="en-US"/>
        </w:rPr>
      </w:pPr>
      <w:r w:rsidRPr="00657C0F">
        <w:rPr>
          <w:rFonts w:ascii="Times New Roman" w:eastAsia="Calibri" w:hAnsi="Times New Roman" w:cs="Times New Roman"/>
          <w:b/>
          <w:noProof/>
          <w:sz w:val="24"/>
          <w:szCs w:val="24"/>
          <w:lang w:eastAsia="en-US"/>
        </w:rPr>
        <w:t>Sēdi vada</w:t>
      </w:r>
      <w:r w:rsidRPr="002A434F">
        <w:rPr>
          <w:rFonts w:ascii="Times New Roman" w:eastAsia="Calibri" w:hAnsi="Times New Roman" w:cs="Times New Roman"/>
          <w:noProof/>
          <w:sz w:val="24"/>
          <w:szCs w:val="24"/>
          <w:lang w:eastAsia="en-US"/>
        </w:rPr>
        <w:t xml:space="preserve">: komisijas priekšsēdētājs: </w:t>
      </w:r>
      <w:r>
        <w:rPr>
          <w:rFonts w:ascii="Times New Roman" w:eastAsia="Calibri" w:hAnsi="Times New Roman" w:cs="Times New Roman"/>
          <w:noProof/>
          <w:sz w:val="24"/>
          <w:szCs w:val="24"/>
          <w:lang w:eastAsia="en-US"/>
        </w:rPr>
        <w:t>Andis Caunītis</w:t>
      </w:r>
    </w:p>
    <w:p w14:paraId="5529D4A6" w14:textId="77777777" w:rsidR="00006084" w:rsidRPr="00657C0F" w:rsidRDefault="00006084" w:rsidP="00006084">
      <w:pPr>
        <w:spacing w:line="360" w:lineRule="auto"/>
        <w:jc w:val="both"/>
        <w:rPr>
          <w:rFonts w:ascii="Times New Roman" w:eastAsia="Calibri" w:hAnsi="Times New Roman" w:cs="Times New Roman"/>
          <w:noProof/>
          <w:sz w:val="24"/>
          <w:szCs w:val="24"/>
          <w:lang w:eastAsia="en-US"/>
        </w:rPr>
      </w:pPr>
      <w:r w:rsidRPr="003A3757">
        <w:rPr>
          <w:rFonts w:ascii="Times New Roman" w:eastAsia="Calibri" w:hAnsi="Times New Roman" w:cs="Times New Roman"/>
          <w:b/>
          <w:noProof/>
          <w:sz w:val="24"/>
          <w:szCs w:val="24"/>
          <w:lang w:eastAsia="en-US"/>
        </w:rPr>
        <w:t>Sēdi protokolē:</w:t>
      </w:r>
      <w:r w:rsidRPr="002A434F">
        <w:rPr>
          <w:rFonts w:ascii="Times New Roman" w:eastAsia="Calibri" w:hAnsi="Times New Roman" w:cs="Times New Roman"/>
          <w:noProof/>
          <w:sz w:val="24"/>
          <w:szCs w:val="24"/>
          <w:lang w:eastAsia="en-US"/>
        </w:rPr>
        <w:t xml:space="preserve">  komisijas locekle/sekretāre:</w:t>
      </w:r>
      <w:r w:rsidRPr="004A0EE7">
        <w:rPr>
          <w:rFonts w:ascii="Times New Roman" w:eastAsia="Calibri" w:hAnsi="Times New Roman" w:cs="Times New Roman"/>
          <w:b/>
          <w:noProof/>
          <w:color w:val="FF0000"/>
          <w:sz w:val="24"/>
          <w:szCs w:val="24"/>
          <w:lang w:eastAsia="en-US"/>
        </w:rPr>
        <w:t xml:space="preserve"> </w:t>
      </w:r>
      <w:r w:rsidRPr="00657C0F">
        <w:rPr>
          <w:rFonts w:ascii="Times New Roman" w:eastAsia="Calibri" w:hAnsi="Times New Roman" w:cs="Times New Roman"/>
          <w:noProof/>
          <w:sz w:val="24"/>
          <w:szCs w:val="24"/>
          <w:lang w:eastAsia="en-US"/>
        </w:rPr>
        <w:t>Vita Baškere</w:t>
      </w:r>
    </w:p>
    <w:p w14:paraId="40CFBAFF" w14:textId="039D7ECB" w:rsidR="00006084" w:rsidRPr="00657C0F" w:rsidRDefault="00006084" w:rsidP="00006084">
      <w:pPr>
        <w:spacing w:line="360" w:lineRule="auto"/>
        <w:jc w:val="both"/>
        <w:rPr>
          <w:rFonts w:ascii="Times New Roman" w:eastAsia="Calibri" w:hAnsi="Times New Roman" w:cs="Times New Roman"/>
          <w:noProof/>
          <w:sz w:val="24"/>
          <w:szCs w:val="24"/>
          <w:lang w:eastAsia="en-US"/>
        </w:rPr>
      </w:pPr>
      <w:r w:rsidRPr="00657C0F">
        <w:rPr>
          <w:rFonts w:ascii="Times New Roman" w:eastAsia="Calibri" w:hAnsi="Times New Roman" w:cs="Times New Roman"/>
          <w:b/>
          <w:noProof/>
          <w:sz w:val="24"/>
          <w:szCs w:val="24"/>
          <w:lang w:eastAsia="en-US"/>
        </w:rPr>
        <w:t xml:space="preserve">Sēdē piedalās </w:t>
      </w:r>
      <w:r>
        <w:rPr>
          <w:rFonts w:ascii="Times New Roman" w:eastAsia="Calibri" w:hAnsi="Times New Roman" w:cs="Times New Roman"/>
          <w:noProof/>
          <w:sz w:val="24"/>
          <w:szCs w:val="24"/>
          <w:lang w:eastAsia="en-US"/>
        </w:rPr>
        <w:t>komisijas locekļi</w:t>
      </w:r>
      <w:r w:rsidRPr="00657C0F">
        <w:rPr>
          <w:rFonts w:ascii="Times New Roman" w:eastAsia="Calibri" w:hAnsi="Times New Roman" w:cs="Times New Roman"/>
          <w:noProof/>
          <w:sz w:val="24"/>
          <w:szCs w:val="24"/>
          <w:lang w:eastAsia="en-US"/>
        </w:rPr>
        <w:t>:</w:t>
      </w:r>
      <w:r w:rsidRPr="00657C0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Laimonis Kļaviņš,</w:t>
      </w:r>
      <w:r w:rsidRPr="00A27B4E">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Ainārs Kuprovskis, Arnis Čams</w:t>
      </w:r>
    </w:p>
    <w:p w14:paraId="7C45A88B" w14:textId="31CF54EA" w:rsidR="00006084" w:rsidRDefault="00006084" w:rsidP="00006084">
      <w:pPr>
        <w:spacing w:line="360" w:lineRule="auto"/>
        <w:jc w:val="both"/>
        <w:rPr>
          <w:rFonts w:ascii="Times New Roman" w:eastAsia="Calibri" w:hAnsi="Times New Roman" w:cs="Times New Roman"/>
          <w:sz w:val="24"/>
          <w:szCs w:val="24"/>
          <w:lang w:eastAsia="en-US"/>
        </w:rPr>
      </w:pPr>
      <w:r w:rsidRPr="00657C0F">
        <w:rPr>
          <w:rFonts w:ascii="Times New Roman" w:eastAsia="Calibri" w:hAnsi="Times New Roman" w:cs="Times New Roman"/>
          <w:b/>
          <w:sz w:val="24"/>
          <w:szCs w:val="24"/>
          <w:lang w:eastAsia="en-US"/>
        </w:rPr>
        <w:t>Sēdē nepiedalās</w:t>
      </w:r>
      <w:r w:rsidRPr="00657C0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komisijas loceklis</w:t>
      </w:r>
      <w:r w:rsidRPr="00657C0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Andris Gargurnis,</w:t>
      </w:r>
      <w:r>
        <w:rPr>
          <w:rFonts w:ascii="Times New Roman" w:eastAsia="Calibri" w:hAnsi="Times New Roman" w:cs="Times New Roman"/>
          <w:noProof/>
          <w:sz w:val="24"/>
          <w:szCs w:val="24"/>
          <w:lang w:eastAsia="en-US"/>
        </w:rPr>
        <w:t xml:space="preserve"> Ilgonis Losāns</w:t>
      </w:r>
    </w:p>
    <w:p w14:paraId="50C2B1E1" w14:textId="77777777" w:rsidR="00006084" w:rsidRDefault="00006084" w:rsidP="00006084"/>
    <w:p w14:paraId="044E96B2" w14:textId="22367CDD" w:rsidR="002154DD" w:rsidRPr="002154DD" w:rsidRDefault="00006084" w:rsidP="002154DD">
      <w:pPr>
        <w:spacing w:line="360" w:lineRule="auto"/>
        <w:ind w:firstLine="567"/>
        <w:jc w:val="both"/>
        <w:rPr>
          <w:rFonts w:ascii="Times New Roman" w:hAnsi="Times New Roman" w:cs="Times New Roman"/>
          <w:sz w:val="24"/>
          <w:szCs w:val="24"/>
        </w:rPr>
      </w:pPr>
      <w:r w:rsidRPr="002154DD">
        <w:rPr>
          <w:rFonts w:ascii="Times New Roman" w:hAnsi="Times New Roman" w:cs="Times New Roman"/>
          <w:sz w:val="24"/>
          <w:szCs w:val="24"/>
        </w:rPr>
        <w:t xml:space="preserve">A.Caunītis informē, ka </w:t>
      </w:r>
      <w:r w:rsidR="002154DD" w:rsidRPr="002154DD">
        <w:rPr>
          <w:rFonts w:ascii="Times New Roman" w:hAnsi="Times New Roman" w:cs="Times New Roman"/>
          <w:sz w:val="24"/>
          <w:szCs w:val="24"/>
        </w:rPr>
        <w:t xml:space="preserve">2023. gada 2. maijā ir saņemts zemes īpašnieka </w:t>
      </w:r>
      <w:r w:rsidR="00761794">
        <w:rPr>
          <w:rFonts w:ascii="Times New Roman" w:hAnsi="Times New Roman" w:cs="Times New Roman"/>
          <w:sz w:val="24"/>
          <w:szCs w:val="24"/>
        </w:rPr>
        <w:t>…</w:t>
      </w:r>
      <w:r w:rsidR="002154DD" w:rsidRPr="002154DD">
        <w:rPr>
          <w:rFonts w:ascii="Times New Roman" w:hAnsi="Times New Roman" w:cs="Times New Roman"/>
          <w:sz w:val="24"/>
          <w:szCs w:val="24"/>
        </w:rPr>
        <w:t xml:space="preserve"> iesniegums Medību koordinācijas komisijai par meža cūku postījumiem ilggadīgo zālāju tīrumos īpašumā “Dārznieki”  Beļavas pagasts Gulbenes novads ar kadastra numuru 50440080010. Apsekojot īpašumu uz vietas redzami dažāda vecuma meža cūku rakumi pa tīrumu lielāko daļu platības. Pēc zemes īpašnieka vārdiem ir  parakstīts un noslēgts medību tiesību nomas līgums ar medību k</w:t>
      </w:r>
      <w:r w:rsidR="002154DD">
        <w:rPr>
          <w:rFonts w:ascii="Times New Roman" w:hAnsi="Times New Roman" w:cs="Times New Roman"/>
          <w:sz w:val="24"/>
          <w:szCs w:val="24"/>
        </w:rPr>
        <w:t>lubu</w:t>
      </w:r>
      <w:r w:rsidR="002154DD" w:rsidRPr="002154DD">
        <w:rPr>
          <w:rFonts w:ascii="Times New Roman" w:hAnsi="Times New Roman" w:cs="Times New Roman"/>
          <w:sz w:val="24"/>
          <w:szCs w:val="24"/>
        </w:rPr>
        <w:t xml:space="preserve"> “Beļava”. </w:t>
      </w:r>
    </w:p>
    <w:p w14:paraId="55F7E508" w14:textId="7BDAF3D9" w:rsidR="002154DD" w:rsidRPr="002154DD" w:rsidRDefault="002154DD" w:rsidP="002154DD">
      <w:pPr>
        <w:spacing w:line="360" w:lineRule="auto"/>
        <w:jc w:val="both"/>
        <w:rPr>
          <w:rFonts w:ascii="Times New Roman" w:hAnsi="Times New Roman" w:cs="Times New Roman"/>
          <w:sz w:val="24"/>
          <w:szCs w:val="24"/>
        </w:rPr>
      </w:pPr>
      <w:r w:rsidRPr="002154DD">
        <w:rPr>
          <w:rFonts w:ascii="Times New Roman" w:hAnsi="Times New Roman" w:cs="Times New Roman"/>
          <w:sz w:val="24"/>
          <w:szCs w:val="24"/>
        </w:rPr>
        <w:t xml:space="preserve"> </w:t>
      </w:r>
      <w:r w:rsidRPr="002154DD">
        <w:rPr>
          <w:rFonts w:ascii="Times New Roman" w:hAnsi="Times New Roman" w:cs="Times New Roman"/>
          <w:sz w:val="24"/>
          <w:szCs w:val="24"/>
        </w:rPr>
        <w:tab/>
        <w:t xml:space="preserve">Meža cūku postījumi šādās platībās notiek neregulāri un nav paredzams, kurā pļavas daļā tās iznāks no meža. </w:t>
      </w:r>
    </w:p>
    <w:p w14:paraId="1CF79915" w14:textId="1B8F3BCF" w:rsidR="00006084" w:rsidRPr="002154DD" w:rsidRDefault="00006084" w:rsidP="002154DD">
      <w:pPr>
        <w:spacing w:line="360" w:lineRule="auto"/>
        <w:ind w:left="567"/>
        <w:jc w:val="both"/>
        <w:rPr>
          <w:rFonts w:ascii="Times New Roman" w:hAnsi="Times New Roman" w:cs="Times New Roman"/>
          <w:sz w:val="24"/>
          <w:szCs w:val="24"/>
        </w:rPr>
      </w:pPr>
      <w:r w:rsidRPr="002154DD">
        <w:rPr>
          <w:rFonts w:ascii="Times New Roman" w:hAnsi="Times New Roman" w:cs="Times New Roman"/>
          <w:sz w:val="24"/>
          <w:szCs w:val="24"/>
        </w:rPr>
        <w:t xml:space="preserve">Medību koordinācijas komisija konstatē, ka: </w:t>
      </w:r>
    </w:p>
    <w:p w14:paraId="56692FF9" w14:textId="6B1A2D95" w:rsidR="002154DD" w:rsidRPr="002154DD" w:rsidRDefault="002154DD" w:rsidP="002154DD">
      <w:pPr>
        <w:pStyle w:val="Sarakstarindkopa"/>
        <w:numPr>
          <w:ilvl w:val="0"/>
          <w:numId w:val="4"/>
        </w:numPr>
        <w:spacing w:line="360" w:lineRule="auto"/>
        <w:jc w:val="both"/>
        <w:rPr>
          <w:rFonts w:ascii="Times New Roman" w:hAnsi="Times New Roman" w:cs="Times New Roman"/>
          <w:sz w:val="24"/>
          <w:szCs w:val="24"/>
        </w:rPr>
      </w:pPr>
      <w:r w:rsidRPr="002154DD">
        <w:rPr>
          <w:rFonts w:ascii="Times New Roman" w:hAnsi="Times New Roman" w:cs="Times New Roman"/>
          <w:sz w:val="24"/>
          <w:szCs w:val="24"/>
        </w:rPr>
        <w:t>Ilggadīgo zālāju tīrumos īpašumā “Dārznieki”  Beļavas pagasts Gulbenes novads ar kadastra numuru 50440080010 ir konstatēti meža cūku postījumi.</w:t>
      </w:r>
    </w:p>
    <w:p w14:paraId="2E1A2215" w14:textId="3D254AEB" w:rsidR="002154DD" w:rsidRPr="002154DD" w:rsidRDefault="002154DD" w:rsidP="002154DD">
      <w:pPr>
        <w:pStyle w:val="Sarakstarindkopa"/>
        <w:numPr>
          <w:ilvl w:val="0"/>
          <w:numId w:val="4"/>
        </w:numPr>
        <w:spacing w:line="360" w:lineRule="auto"/>
        <w:jc w:val="both"/>
        <w:rPr>
          <w:rFonts w:ascii="Times New Roman" w:hAnsi="Times New Roman" w:cs="Times New Roman"/>
          <w:sz w:val="24"/>
          <w:szCs w:val="24"/>
        </w:rPr>
      </w:pPr>
      <w:r w:rsidRPr="002154DD">
        <w:rPr>
          <w:rFonts w:ascii="Times New Roman" w:hAnsi="Times New Roman" w:cs="Times New Roman"/>
          <w:sz w:val="24"/>
          <w:szCs w:val="24"/>
        </w:rPr>
        <w:t xml:space="preserve">Zemes īpašniekam </w:t>
      </w:r>
      <w:r w:rsidR="00761794">
        <w:rPr>
          <w:rFonts w:ascii="Times New Roman" w:hAnsi="Times New Roman" w:cs="Times New Roman"/>
          <w:sz w:val="24"/>
          <w:szCs w:val="24"/>
        </w:rPr>
        <w:t>….</w:t>
      </w:r>
      <w:r w:rsidRPr="002154DD">
        <w:rPr>
          <w:rFonts w:ascii="Times New Roman" w:hAnsi="Times New Roman" w:cs="Times New Roman"/>
          <w:sz w:val="24"/>
          <w:szCs w:val="24"/>
        </w:rPr>
        <w:t>ir noslēgts līgums ar medību  klubu “Beļava”, bet nav pietiekošas komunikācijas ar kluba biedriem.</w:t>
      </w:r>
    </w:p>
    <w:p w14:paraId="22DD5655" w14:textId="77777777" w:rsidR="002154DD" w:rsidRPr="002154DD" w:rsidRDefault="002154DD" w:rsidP="002154DD">
      <w:pPr>
        <w:pStyle w:val="Sarakstarindkopa"/>
        <w:spacing w:line="360" w:lineRule="auto"/>
        <w:ind w:left="927"/>
        <w:jc w:val="both"/>
        <w:rPr>
          <w:rFonts w:ascii="Times New Roman" w:hAnsi="Times New Roman" w:cs="Times New Roman"/>
          <w:sz w:val="24"/>
          <w:szCs w:val="24"/>
        </w:rPr>
      </w:pPr>
    </w:p>
    <w:p w14:paraId="0F9BD876" w14:textId="77777777" w:rsidR="00006084" w:rsidRPr="002154DD" w:rsidRDefault="00006084" w:rsidP="00006084">
      <w:pPr>
        <w:spacing w:line="360" w:lineRule="auto"/>
        <w:ind w:firstLine="567"/>
        <w:jc w:val="both"/>
        <w:rPr>
          <w:rFonts w:ascii="Times New Roman" w:hAnsi="Times New Roman" w:cs="Times New Roman"/>
          <w:sz w:val="24"/>
          <w:szCs w:val="24"/>
        </w:rPr>
      </w:pPr>
      <w:r w:rsidRPr="002154DD">
        <w:rPr>
          <w:rFonts w:ascii="Times New Roman" w:hAnsi="Times New Roman" w:cs="Times New Roman"/>
          <w:sz w:val="24"/>
          <w:szCs w:val="24"/>
        </w:rPr>
        <w:t>Komisija vienojas:</w:t>
      </w:r>
    </w:p>
    <w:p w14:paraId="2E91AFF6" w14:textId="4220F42B" w:rsidR="002154DD" w:rsidRPr="002154DD" w:rsidRDefault="002154DD" w:rsidP="002154DD">
      <w:pPr>
        <w:pStyle w:val="Sarakstarindkopa"/>
        <w:numPr>
          <w:ilvl w:val="0"/>
          <w:numId w:val="5"/>
        </w:numPr>
        <w:spacing w:line="360" w:lineRule="auto"/>
        <w:jc w:val="both"/>
        <w:rPr>
          <w:rFonts w:ascii="Times New Roman" w:hAnsi="Times New Roman" w:cs="Times New Roman"/>
          <w:sz w:val="24"/>
          <w:szCs w:val="24"/>
        </w:rPr>
      </w:pPr>
      <w:r w:rsidRPr="002154DD">
        <w:rPr>
          <w:rFonts w:ascii="Times New Roman" w:hAnsi="Times New Roman" w:cs="Times New Roman"/>
          <w:sz w:val="24"/>
          <w:szCs w:val="24"/>
        </w:rPr>
        <w:t xml:space="preserve">Aicināt zemes īpašnieku </w:t>
      </w:r>
      <w:r w:rsidR="00761794">
        <w:rPr>
          <w:rFonts w:ascii="Times New Roman" w:hAnsi="Times New Roman" w:cs="Times New Roman"/>
          <w:sz w:val="24"/>
          <w:szCs w:val="24"/>
        </w:rPr>
        <w:t>…</w:t>
      </w:r>
      <w:r w:rsidRPr="002154DD">
        <w:rPr>
          <w:rFonts w:ascii="Times New Roman" w:hAnsi="Times New Roman" w:cs="Times New Roman"/>
          <w:sz w:val="24"/>
          <w:szCs w:val="24"/>
        </w:rPr>
        <w:t xml:space="preserve"> laicīgi informēt medību kluba “Beļava” biedrus par meža cūku radītajiem postījumiem</w:t>
      </w:r>
      <w:r>
        <w:rPr>
          <w:rFonts w:ascii="Times New Roman" w:hAnsi="Times New Roman" w:cs="Times New Roman"/>
          <w:sz w:val="24"/>
          <w:szCs w:val="24"/>
        </w:rPr>
        <w:t xml:space="preserve"> un izmantot </w:t>
      </w:r>
      <w:r w:rsidR="00313AFF">
        <w:rPr>
          <w:rFonts w:ascii="Times New Roman" w:hAnsi="Times New Roman" w:cs="Times New Roman"/>
          <w:sz w:val="24"/>
          <w:szCs w:val="24"/>
        </w:rPr>
        <w:t xml:space="preserve">profilaktiskos </w:t>
      </w:r>
      <w:r>
        <w:rPr>
          <w:rFonts w:ascii="Times New Roman" w:hAnsi="Times New Roman" w:cs="Times New Roman"/>
          <w:sz w:val="24"/>
          <w:szCs w:val="24"/>
        </w:rPr>
        <w:t xml:space="preserve">līdzekļus </w:t>
      </w:r>
      <w:r w:rsidR="00313AFF">
        <w:rPr>
          <w:rFonts w:ascii="Times New Roman" w:hAnsi="Times New Roman" w:cs="Times New Roman"/>
          <w:sz w:val="24"/>
          <w:szCs w:val="24"/>
        </w:rPr>
        <w:t>meža cūku atbaidīšanai.</w:t>
      </w:r>
    </w:p>
    <w:p w14:paraId="2780B8E9" w14:textId="63BA9AB5" w:rsidR="002154DD" w:rsidRPr="002154DD" w:rsidRDefault="002154DD" w:rsidP="002154DD">
      <w:pPr>
        <w:pStyle w:val="Sarakstarindkopa"/>
        <w:numPr>
          <w:ilvl w:val="0"/>
          <w:numId w:val="5"/>
        </w:numPr>
        <w:spacing w:line="360" w:lineRule="auto"/>
        <w:jc w:val="both"/>
        <w:rPr>
          <w:rFonts w:ascii="Times New Roman" w:hAnsi="Times New Roman" w:cs="Times New Roman"/>
          <w:sz w:val="24"/>
          <w:szCs w:val="24"/>
        </w:rPr>
      </w:pPr>
      <w:r w:rsidRPr="002154DD">
        <w:rPr>
          <w:rFonts w:ascii="Times New Roman" w:hAnsi="Times New Roman" w:cs="Times New Roman"/>
          <w:sz w:val="24"/>
          <w:szCs w:val="24"/>
        </w:rPr>
        <w:t>Aicināt medību kluba “Beļava” dalībniekus pievērst pastiprinātu uzmanību zemes teritorijām ar kadastra numuru 50440080010</w:t>
      </w:r>
      <w:r w:rsidR="00893F72">
        <w:rPr>
          <w:rFonts w:ascii="Times New Roman" w:hAnsi="Times New Roman" w:cs="Times New Roman"/>
          <w:sz w:val="24"/>
          <w:szCs w:val="24"/>
        </w:rPr>
        <w:t xml:space="preserve"> un tam pieguļošajās zemju platībās</w:t>
      </w:r>
      <w:r w:rsidRPr="002154DD">
        <w:rPr>
          <w:rFonts w:ascii="Times New Roman" w:hAnsi="Times New Roman" w:cs="Times New Roman"/>
          <w:sz w:val="24"/>
          <w:szCs w:val="24"/>
        </w:rPr>
        <w:t>, organizējot meža cūku medības šajās teritorijās.</w:t>
      </w:r>
    </w:p>
    <w:p w14:paraId="42F316F4" w14:textId="77777777" w:rsidR="00006084" w:rsidRPr="00DB6AB1" w:rsidRDefault="00006084" w:rsidP="00006084">
      <w:pPr>
        <w:spacing w:line="360" w:lineRule="auto"/>
        <w:ind w:firstLine="567"/>
        <w:jc w:val="both"/>
        <w:rPr>
          <w:rFonts w:ascii="Times New Roman" w:hAnsi="Times New Roman" w:cs="Times New Roman"/>
          <w:sz w:val="24"/>
          <w:szCs w:val="24"/>
        </w:rPr>
      </w:pPr>
    </w:p>
    <w:p w14:paraId="02C45B85" w14:textId="77777777" w:rsidR="00006084" w:rsidRPr="0006730C" w:rsidRDefault="00006084" w:rsidP="00006084">
      <w:pPr>
        <w:spacing w:line="360" w:lineRule="auto"/>
        <w:ind w:firstLine="567"/>
        <w:jc w:val="both"/>
        <w:rPr>
          <w:rFonts w:ascii="Times New Roman" w:hAnsi="Times New Roman" w:cs="Times New Roman"/>
          <w:sz w:val="24"/>
          <w:szCs w:val="24"/>
        </w:rPr>
      </w:pPr>
      <w:r w:rsidRPr="0006730C">
        <w:rPr>
          <w:rFonts w:ascii="Times New Roman" w:hAnsi="Times New Roman" w:cs="Times New Roman"/>
          <w:sz w:val="24"/>
          <w:szCs w:val="24"/>
        </w:rPr>
        <w:t>Komisijas priekšsēdētājs</w:t>
      </w:r>
      <w:r w:rsidRPr="0006730C">
        <w:rPr>
          <w:rFonts w:ascii="Times New Roman" w:hAnsi="Times New Roman" w:cs="Times New Roman"/>
          <w:sz w:val="24"/>
          <w:szCs w:val="24"/>
        </w:rPr>
        <w:tab/>
      </w:r>
      <w:r w:rsidRPr="0006730C">
        <w:rPr>
          <w:rFonts w:ascii="Times New Roman" w:hAnsi="Times New Roman" w:cs="Times New Roman"/>
          <w:sz w:val="24"/>
          <w:szCs w:val="24"/>
        </w:rPr>
        <w:tab/>
      </w:r>
      <w:r w:rsidRPr="0006730C">
        <w:rPr>
          <w:rFonts w:ascii="Times New Roman" w:hAnsi="Times New Roman" w:cs="Times New Roman"/>
          <w:sz w:val="24"/>
          <w:szCs w:val="24"/>
        </w:rPr>
        <w:tab/>
      </w:r>
      <w:r w:rsidRPr="0006730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6730C">
        <w:rPr>
          <w:rFonts w:ascii="Times New Roman" w:hAnsi="Times New Roman" w:cs="Times New Roman"/>
          <w:sz w:val="24"/>
          <w:szCs w:val="24"/>
        </w:rPr>
        <w:t>A.Caunītis</w:t>
      </w:r>
    </w:p>
    <w:p w14:paraId="41F7BEBB" w14:textId="77777777" w:rsidR="00006084" w:rsidRDefault="00006084" w:rsidP="0000608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Komisijas locekļi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L.Kļaviņš</w:t>
      </w:r>
    </w:p>
    <w:p w14:paraId="585CD55D" w14:textId="77777777" w:rsidR="00006084" w:rsidRPr="0006730C" w:rsidRDefault="00006084" w:rsidP="0000608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A.Kuprovskis</w:t>
      </w:r>
    </w:p>
    <w:p w14:paraId="7C7241EC" w14:textId="77777777" w:rsidR="00006084" w:rsidRDefault="00006084" w:rsidP="00006084">
      <w:pPr>
        <w:spacing w:line="360" w:lineRule="auto"/>
        <w:ind w:left="6480" w:firstLine="720"/>
        <w:jc w:val="both"/>
        <w:rPr>
          <w:rFonts w:ascii="Times New Roman" w:hAnsi="Times New Roman" w:cs="Times New Roman"/>
          <w:sz w:val="24"/>
          <w:szCs w:val="24"/>
        </w:rPr>
      </w:pPr>
      <w:r>
        <w:rPr>
          <w:rFonts w:ascii="Times New Roman" w:hAnsi="Times New Roman" w:cs="Times New Roman"/>
          <w:sz w:val="24"/>
          <w:szCs w:val="24"/>
        </w:rPr>
        <w:t>A.Čams</w:t>
      </w:r>
    </w:p>
    <w:p w14:paraId="46580594" w14:textId="46B3D7CC" w:rsidR="00006084" w:rsidRDefault="00006084" w:rsidP="00006084">
      <w:pPr>
        <w:spacing w:line="360" w:lineRule="auto"/>
        <w:ind w:left="6480" w:firstLine="720"/>
        <w:jc w:val="both"/>
        <w:rPr>
          <w:rFonts w:ascii="Times New Roman" w:hAnsi="Times New Roman" w:cs="Times New Roman"/>
          <w:sz w:val="24"/>
          <w:szCs w:val="24"/>
        </w:rPr>
      </w:pPr>
      <w:r w:rsidRPr="0006730C">
        <w:rPr>
          <w:rFonts w:ascii="Times New Roman" w:hAnsi="Times New Roman" w:cs="Times New Roman"/>
          <w:sz w:val="24"/>
          <w:szCs w:val="24"/>
        </w:rPr>
        <w:t>V.Baškere</w:t>
      </w:r>
    </w:p>
    <w:p w14:paraId="39DAC892" w14:textId="77777777" w:rsidR="00006084" w:rsidRDefault="00006084" w:rsidP="00006084"/>
    <w:p w14:paraId="194D5FA9" w14:textId="77777777" w:rsidR="00006084" w:rsidRPr="00DB6AB1" w:rsidRDefault="00006084" w:rsidP="00006084">
      <w:pPr>
        <w:ind w:firstLine="567"/>
        <w:rPr>
          <w:rFonts w:ascii="Times New Roman" w:hAnsi="Times New Roman" w:cs="Times New Roman"/>
          <w:sz w:val="24"/>
          <w:szCs w:val="24"/>
        </w:rPr>
      </w:pPr>
    </w:p>
    <w:p w14:paraId="485B88F9" w14:textId="77777777" w:rsidR="00006084" w:rsidRDefault="00006084" w:rsidP="00006084">
      <w:pPr>
        <w:spacing w:after="160" w:line="259" w:lineRule="auto"/>
      </w:pPr>
      <w:r>
        <w:br w:type="page"/>
      </w:r>
      <w:bookmarkEnd w:id="0"/>
    </w:p>
    <w:sectPr w:rsidR="00006084" w:rsidSect="00D16DC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D84"/>
    <w:multiLevelType w:val="hybridMultilevel"/>
    <w:tmpl w:val="FB769412"/>
    <w:lvl w:ilvl="0" w:tplc="3B6CE880">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 w15:restartNumberingAfterBreak="0">
    <w:nsid w:val="11854700"/>
    <w:multiLevelType w:val="hybridMultilevel"/>
    <w:tmpl w:val="7730DD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4579B1"/>
    <w:multiLevelType w:val="hybridMultilevel"/>
    <w:tmpl w:val="405C92E0"/>
    <w:lvl w:ilvl="0" w:tplc="08B45C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428717C"/>
    <w:multiLevelType w:val="hybridMultilevel"/>
    <w:tmpl w:val="F6D25764"/>
    <w:lvl w:ilvl="0" w:tplc="D4EE28F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7A1169A"/>
    <w:multiLevelType w:val="hybridMultilevel"/>
    <w:tmpl w:val="EFAE9FA8"/>
    <w:lvl w:ilvl="0" w:tplc="8F6CBFCE">
      <w:start w:val="1"/>
      <w:numFmt w:val="decimal"/>
      <w:lvlText w:val="%1."/>
      <w:lvlJc w:val="left"/>
      <w:pPr>
        <w:ind w:left="928"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6670882">
    <w:abstractNumId w:val="1"/>
  </w:num>
  <w:num w:numId="2" w16cid:durableId="1453013090">
    <w:abstractNumId w:val="4"/>
  </w:num>
  <w:num w:numId="3" w16cid:durableId="1333098411">
    <w:abstractNumId w:val="0"/>
  </w:num>
  <w:num w:numId="4" w16cid:durableId="1588881494">
    <w:abstractNumId w:val="2"/>
  </w:num>
  <w:num w:numId="5" w16cid:durableId="925922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84"/>
    <w:rsid w:val="00006084"/>
    <w:rsid w:val="002154DD"/>
    <w:rsid w:val="00313AFF"/>
    <w:rsid w:val="00677651"/>
    <w:rsid w:val="00761794"/>
    <w:rsid w:val="00893F72"/>
    <w:rsid w:val="00A712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C081"/>
  <w15:chartTrackingRefBased/>
  <w15:docId w15:val="{4E8A6F63-2913-4A84-9E4F-6217DAF2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6084"/>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06084"/>
    <w:pPr>
      <w:ind w:left="720"/>
      <w:contextualSpacing/>
    </w:pPr>
  </w:style>
  <w:style w:type="character" w:styleId="Hipersaite">
    <w:name w:val="Hyperlink"/>
    <w:basedOn w:val="Noklusjumarindkopasfonts"/>
    <w:uiPriority w:val="99"/>
    <w:unhideWhenUsed/>
    <w:rsid w:val="000060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1299</Words>
  <Characters>741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cp:revision>
  <cp:lastPrinted>2023-06-02T07:23:00Z</cp:lastPrinted>
  <dcterms:created xsi:type="dcterms:W3CDTF">2023-06-02T06:04:00Z</dcterms:created>
  <dcterms:modified xsi:type="dcterms:W3CDTF">2023-06-02T08:43:00Z</dcterms:modified>
</cp:coreProperties>
</file>