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7600C" w14:textId="77777777" w:rsidR="002871B0" w:rsidRPr="00517B90" w:rsidRDefault="002871B0">
      <w:pPr>
        <w:pBdr>
          <w:top w:val="nil"/>
          <w:left w:val="nil"/>
          <w:bottom w:val="nil"/>
          <w:right w:val="nil"/>
          <w:between w:val="nil"/>
        </w:pBdr>
        <w:spacing w:line="240" w:lineRule="auto"/>
        <w:ind w:left="1" w:hanging="3"/>
        <w:jc w:val="right"/>
        <w:rPr>
          <w:color w:val="000000"/>
          <w:sz w:val="26"/>
          <w:szCs w:val="26"/>
          <w:lang w:val="lv-LV"/>
        </w:rPr>
      </w:pPr>
    </w:p>
    <w:tbl>
      <w:tblPr>
        <w:tblStyle w:val="a"/>
        <w:tblW w:w="9570" w:type="dxa"/>
        <w:tblInd w:w="-108" w:type="dxa"/>
        <w:tblLayout w:type="fixed"/>
        <w:tblLook w:val="0000" w:firstRow="0" w:lastRow="0" w:firstColumn="0" w:lastColumn="0" w:noHBand="0" w:noVBand="0"/>
      </w:tblPr>
      <w:tblGrid>
        <w:gridCol w:w="3190"/>
        <w:gridCol w:w="3190"/>
        <w:gridCol w:w="3190"/>
      </w:tblGrid>
      <w:tr w:rsidR="002871B0" w:rsidRPr="00517B90" w14:paraId="10476010" w14:textId="77777777">
        <w:tc>
          <w:tcPr>
            <w:tcW w:w="3190" w:type="dxa"/>
          </w:tcPr>
          <w:p w14:paraId="1047600D" w14:textId="77777777" w:rsidR="002871B0" w:rsidRPr="00517B90" w:rsidRDefault="002871B0">
            <w:pPr>
              <w:pBdr>
                <w:top w:val="nil"/>
                <w:left w:val="nil"/>
                <w:bottom w:val="nil"/>
                <w:right w:val="nil"/>
                <w:between w:val="nil"/>
              </w:pBdr>
              <w:spacing w:line="240" w:lineRule="auto"/>
              <w:ind w:left="0" w:hanging="2"/>
              <w:rPr>
                <w:color w:val="000000"/>
                <w:lang w:val="lv-LV"/>
              </w:rPr>
            </w:pPr>
          </w:p>
        </w:tc>
        <w:tc>
          <w:tcPr>
            <w:tcW w:w="3190" w:type="dxa"/>
          </w:tcPr>
          <w:p w14:paraId="1047600E" w14:textId="77777777" w:rsidR="002871B0" w:rsidRPr="00517B90" w:rsidRDefault="00517B90">
            <w:pPr>
              <w:pBdr>
                <w:top w:val="nil"/>
                <w:left w:val="nil"/>
                <w:bottom w:val="nil"/>
                <w:right w:val="nil"/>
                <w:between w:val="nil"/>
              </w:pBdr>
              <w:spacing w:line="240" w:lineRule="auto"/>
              <w:ind w:left="0" w:hanging="2"/>
              <w:jc w:val="center"/>
              <w:rPr>
                <w:color w:val="000000"/>
                <w:lang w:val="lv-LV"/>
              </w:rPr>
            </w:pPr>
            <w:r w:rsidRPr="00517B90">
              <w:rPr>
                <w:noProof/>
                <w:color w:val="000000"/>
                <w:lang w:val="lv-LV"/>
              </w:rPr>
              <w:drawing>
                <wp:inline distT="0" distB="0" distL="114300" distR="114300" wp14:anchorId="1047611F" wp14:editId="10476120">
                  <wp:extent cx="610235" cy="685800"/>
                  <wp:effectExtent l="0" t="0" r="0" b="0"/>
                  <wp:docPr id="1026" name="image1.png" descr="Gulbenes_nov MB400"/>
                  <wp:cNvGraphicFramePr/>
                  <a:graphic xmlns:a="http://schemas.openxmlformats.org/drawingml/2006/main">
                    <a:graphicData uri="http://schemas.openxmlformats.org/drawingml/2006/picture">
                      <pic:pic xmlns:pic="http://schemas.openxmlformats.org/drawingml/2006/picture">
                        <pic:nvPicPr>
                          <pic:cNvPr id="0" name="image1.png" descr="Gulbenes_nov MB400"/>
                          <pic:cNvPicPr preferRelativeResize="0"/>
                        </pic:nvPicPr>
                        <pic:blipFill>
                          <a:blip r:embed="rId8"/>
                          <a:srcRect/>
                          <a:stretch>
                            <a:fillRect/>
                          </a:stretch>
                        </pic:blipFill>
                        <pic:spPr>
                          <a:xfrm>
                            <a:off x="0" y="0"/>
                            <a:ext cx="610235" cy="685800"/>
                          </a:xfrm>
                          <a:prstGeom prst="rect">
                            <a:avLst/>
                          </a:prstGeom>
                          <a:ln/>
                        </pic:spPr>
                      </pic:pic>
                    </a:graphicData>
                  </a:graphic>
                </wp:inline>
              </w:drawing>
            </w:r>
          </w:p>
        </w:tc>
        <w:tc>
          <w:tcPr>
            <w:tcW w:w="3190" w:type="dxa"/>
          </w:tcPr>
          <w:p w14:paraId="1047600F" w14:textId="77777777" w:rsidR="002871B0" w:rsidRPr="00517B90" w:rsidRDefault="002871B0">
            <w:pPr>
              <w:pBdr>
                <w:top w:val="nil"/>
                <w:left w:val="nil"/>
                <w:bottom w:val="nil"/>
                <w:right w:val="nil"/>
                <w:between w:val="nil"/>
              </w:pBdr>
              <w:spacing w:line="240" w:lineRule="auto"/>
              <w:ind w:left="0" w:hanging="2"/>
              <w:rPr>
                <w:color w:val="000000"/>
                <w:lang w:val="lv-LV"/>
              </w:rPr>
            </w:pPr>
          </w:p>
        </w:tc>
      </w:tr>
      <w:tr w:rsidR="002871B0" w:rsidRPr="00517B90" w14:paraId="10476012" w14:textId="77777777">
        <w:tc>
          <w:tcPr>
            <w:tcW w:w="9570" w:type="dxa"/>
            <w:gridSpan w:val="3"/>
          </w:tcPr>
          <w:p w14:paraId="10476011" w14:textId="77777777" w:rsidR="002871B0" w:rsidRPr="00517B90" w:rsidRDefault="00517B90">
            <w:pPr>
              <w:pBdr>
                <w:top w:val="nil"/>
                <w:left w:val="nil"/>
                <w:bottom w:val="nil"/>
                <w:right w:val="nil"/>
                <w:between w:val="nil"/>
              </w:pBdr>
              <w:spacing w:line="240" w:lineRule="auto"/>
              <w:ind w:left="0" w:hanging="2"/>
              <w:jc w:val="center"/>
              <w:rPr>
                <w:color w:val="000000"/>
                <w:lang w:val="lv-LV"/>
              </w:rPr>
            </w:pPr>
            <w:r w:rsidRPr="00517B90">
              <w:rPr>
                <w:b/>
                <w:color w:val="000000"/>
                <w:lang w:val="lv-LV"/>
              </w:rPr>
              <w:t>GULBENES NOVADA PAŠVALDĪBA</w:t>
            </w:r>
          </w:p>
        </w:tc>
      </w:tr>
      <w:tr w:rsidR="002871B0" w:rsidRPr="00517B90" w14:paraId="10476014" w14:textId="77777777">
        <w:tc>
          <w:tcPr>
            <w:tcW w:w="9570" w:type="dxa"/>
            <w:gridSpan w:val="3"/>
          </w:tcPr>
          <w:p w14:paraId="10476013" w14:textId="77777777" w:rsidR="002871B0" w:rsidRPr="00517B90" w:rsidRDefault="00517B90">
            <w:pPr>
              <w:pBdr>
                <w:top w:val="nil"/>
                <w:left w:val="nil"/>
                <w:bottom w:val="nil"/>
                <w:right w:val="nil"/>
                <w:between w:val="nil"/>
              </w:pBdr>
              <w:spacing w:line="240" w:lineRule="auto"/>
              <w:ind w:left="0" w:hanging="2"/>
              <w:jc w:val="center"/>
              <w:rPr>
                <w:color w:val="000000"/>
                <w:lang w:val="lv-LV"/>
              </w:rPr>
            </w:pPr>
            <w:proofErr w:type="spellStart"/>
            <w:r w:rsidRPr="00517B90">
              <w:rPr>
                <w:color w:val="000000"/>
                <w:lang w:val="lv-LV"/>
              </w:rPr>
              <w:t>Reģ</w:t>
            </w:r>
            <w:proofErr w:type="spellEnd"/>
            <w:r w:rsidRPr="00517B90">
              <w:rPr>
                <w:color w:val="000000"/>
                <w:lang w:val="lv-LV"/>
              </w:rPr>
              <w:t>. Nr. 90009116327</w:t>
            </w:r>
          </w:p>
        </w:tc>
      </w:tr>
      <w:tr w:rsidR="002871B0" w:rsidRPr="00517B90" w14:paraId="10476016" w14:textId="77777777">
        <w:tc>
          <w:tcPr>
            <w:tcW w:w="9570" w:type="dxa"/>
            <w:gridSpan w:val="3"/>
          </w:tcPr>
          <w:p w14:paraId="10476015" w14:textId="77777777" w:rsidR="002871B0" w:rsidRPr="00517B90" w:rsidRDefault="00517B90">
            <w:pPr>
              <w:pBdr>
                <w:top w:val="nil"/>
                <w:left w:val="nil"/>
                <w:bottom w:val="nil"/>
                <w:right w:val="nil"/>
                <w:between w:val="nil"/>
              </w:pBdr>
              <w:spacing w:line="240" w:lineRule="auto"/>
              <w:ind w:left="0" w:hanging="2"/>
              <w:jc w:val="center"/>
              <w:rPr>
                <w:color w:val="000000"/>
                <w:lang w:val="lv-LV"/>
              </w:rPr>
            </w:pPr>
            <w:r w:rsidRPr="00517B90">
              <w:rPr>
                <w:color w:val="000000"/>
                <w:lang w:val="lv-LV"/>
              </w:rPr>
              <w:t>Ābeļu iela 2, Gulbene, Gulbenes nov., LV-4401</w:t>
            </w:r>
          </w:p>
        </w:tc>
      </w:tr>
      <w:tr w:rsidR="002871B0" w:rsidRPr="00517B90" w14:paraId="10476019" w14:textId="77777777">
        <w:tc>
          <w:tcPr>
            <w:tcW w:w="9570" w:type="dxa"/>
            <w:gridSpan w:val="3"/>
          </w:tcPr>
          <w:p w14:paraId="10476017" w14:textId="77777777" w:rsidR="002871B0" w:rsidRPr="00517B90" w:rsidRDefault="00517B90">
            <w:pPr>
              <w:pBdr>
                <w:top w:val="nil"/>
                <w:left w:val="nil"/>
                <w:bottom w:val="single" w:sz="12" w:space="1" w:color="000000"/>
                <w:right w:val="nil"/>
                <w:between w:val="nil"/>
              </w:pBdr>
              <w:spacing w:line="240" w:lineRule="auto"/>
              <w:ind w:left="0" w:hanging="2"/>
              <w:jc w:val="center"/>
              <w:rPr>
                <w:color w:val="000000"/>
                <w:lang w:val="lv-LV"/>
              </w:rPr>
            </w:pPr>
            <w:r w:rsidRPr="00517B90">
              <w:rPr>
                <w:color w:val="000000"/>
                <w:lang w:val="lv-LV"/>
              </w:rPr>
              <w:t>Tālrunis 64497710, mob. 26595362, e-pasts: dome@gulbene.lv, www.gulbene.lv</w:t>
            </w:r>
          </w:p>
          <w:p w14:paraId="10476018" w14:textId="77777777" w:rsidR="002871B0" w:rsidRPr="00517B90" w:rsidRDefault="002871B0">
            <w:pPr>
              <w:pBdr>
                <w:top w:val="nil"/>
                <w:left w:val="nil"/>
                <w:bottom w:val="nil"/>
                <w:right w:val="nil"/>
                <w:between w:val="nil"/>
              </w:pBdr>
              <w:spacing w:line="240" w:lineRule="auto"/>
              <w:ind w:left="0" w:hanging="2"/>
              <w:jc w:val="center"/>
              <w:rPr>
                <w:color w:val="000000"/>
                <w:lang w:val="lv-LV"/>
              </w:rPr>
            </w:pPr>
          </w:p>
        </w:tc>
      </w:tr>
    </w:tbl>
    <w:p w14:paraId="1047601A" w14:textId="77777777" w:rsidR="002871B0" w:rsidRPr="00517B90" w:rsidRDefault="00517B90">
      <w:pPr>
        <w:pBdr>
          <w:top w:val="nil"/>
          <w:left w:val="nil"/>
          <w:bottom w:val="nil"/>
          <w:right w:val="nil"/>
          <w:between w:val="nil"/>
        </w:pBdr>
        <w:spacing w:line="240" w:lineRule="auto"/>
        <w:ind w:left="0" w:hanging="2"/>
        <w:jc w:val="center"/>
        <w:rPr>
          <w:color w:val="000000"/>
          <w:lang w:val="lv-LV"/>
        </w:rPr>
      </w:pPr>
      <w:bookmarkStart w:id="0" w:name="_heading=h.gjdgxs" w:colFirst="0" w:colLast="0"/>
      <w:bookmarkEnd w:id="0"/>
      <w:r w:rsidRPr="00517B90">
        <w:rPr>
          <w:color w:val="000000"/>
          <w:lang w:val="lv-LV"/>
        </w:rPr>
        <w:t>Gulbenē</w:t>
      </w:r>
    </w:p>
    <w:p w14:paraId="1047601B" w14:textId="45A2BAFA" w:rsidR="002871B0" w:rsidRDefault="00517B90">
      <w:pPr>
        <w:pBdr>
          <w:top w:val="nil"/>
          <w:left w:val="nil"/>
          <w:bottom w:val="nil"/>
          <w:right w:val="nil"/>
          <w:between w:val="nil"/>
        </w:pBdr>
        <w:spacing w:line="240" w:lineRule="auto"/>
        <w:ind w:left="0" w:hanging="2"/>
        <w:rPr>
          <w:b/>
          <w:color w:val="212529"/>
          <w:lang w:val="lv-LV"/>
        </w:rPr>
      </w:pPr>
      <w:r w:rsidRPr="00517B90">
        <w:rPr>
          <w:b/>
          <w:color w:val="000000"/>
          <w:lang w:val="lv-LV"/>
        </w:rPr>
        <w:t>202</w:t>
      </w:r>
      <w:r w:rsidRPr="00517B90">
        <w:rPr>
          <w:b/>
          <w:lang w:val="lv-LV"/>
        </w:rPr>
        <w:t>3</w:t>
      </w:r>
      <w:r w:rsidRPr="00517B90">
        <w:rPr>
          <w:b/>
          <w:color w:val="000000"/>
          <w:lang w:val="lv-LV"/>
        </w:rPr>
        <w:t>.gada 30.mart</w:t>
      </w:r>
      <w:r w:rsidRPr="00517B90">
        <w:rPr>
          <w:b/>
          <w:lang w:val="lv-LV"/>
        </w:rPr>
        <w:t>ā</w:t>
      </w:r>
      <w:r w:rsidRPr="00517B90">
        <w:rPr>
          <w:b/>
          <w:color w:val="000000"/>
          <w:lang w:val="lv-LV"/>
        </w:rPr>
        <w:tab/>
      </w:r>
      <w:r w:rsidRPr="00517B90">
        <w:rPr>
          <w:b/>
          <w:color w:val="000000"/>
          <w:lang w:val="lv-LV"/>
        </w:rPr>
        <w:tab/>
      </w:r>
      <w:r w:rsidRPr="00517B90">
        <w:rPr>
          <w:b/>
          <w:color w:val="000000"/>
          <w:lang w:val="lv-LV"/>
        </w:rPr>
        <w:tab/>
      </w:r>
      <w:r w:rsidRPr="00517B90">
        <w:rPr>
          <w:b/>
          <w:color w:val="000000"/>
          <w:lang w:val="lv-LV"/>
        </w:rPr>
        <w:tab/>
      </w:r>
      <w:r w:rsidRPr="00517B90">
        <w:rPr>
          <w:b/>
          <w:color w:val="000000"/>
          <w:lang w:val="lv-LV"/>
        </w:rPr>
        <w:tab/>
        <w:t xml:space="preserve">                       Nr. </w:t>
      </w:r>
      <w:r w:rsidRPr="00517B90">
        <w:rPr>
          <w:b/>
          <w:color w:val="212529"/>
          <w:highlight w:val="white"/>
          <w:lang w:val="lv-LV"/>
        </w:rPr>
        <w:t>GND/IEK/2023/</w:t>
      </w:r>
      <w:r w:rsidR="00500CAB">
        <w:rPr>
          <w:b/>
          <w:color w:val="212529"/>
          <w:lang w:val="lv-LV"/>
        </w:rPr>
        <w:t>8</w:t>
      </w:r>
    </w:p>
    <w:p w14:paraId="1047601C" w14:textId="77777777" w:rsidR="002871B0" w:rsidRPr="00517B90" w:rsidRDefault="002871B0">
      <w:pPr>
        <w:pBdr>
          <w:top w:val="nil"/>
          <w:left w:val="nil"/>
          <w:bottom w:val="nil"/>
          <w:right w:val="nil"/>
          <w:between w:val="nil"/>
        </w:pBdr>
        <w:spacing w:line="240" w:lineRule="auto"/>
        <w:ind w:left="0" w:hanging="2"/>
        <w:rPr>
          <w:color w:val="000000"/>
          <w:lang w:val="lv-LV"/>
        </w:rPr>
      </w:pPr>
    </w:p>
    <w:p w14:paraId="1047601D" w14:textId="77777777" w:rsidR="002871B0" w:rsidRPr="00517B90" w:rsidRDefault="00517B90">
      <w:pPr>
        <w:pBdr>
          <w:top w:val="nil"/>
          <w:left w:val="nil"/>
          <w:bottom w:val="nil"/>
          <w:right w:val="nil"/>
          <w:between w:val="nil"/>
        </w:pBdr>
        <w:spacing w:line="240" w:lineRule="auto"/>
        <w:ind w:left="1" w:hanging="3"/>
        <w:jc w:val="center"/>
        <w:rPr>
          <w:color w:val="000000"/>
          <w:sz w:val="26"/>
          <w:szCs w:val="26"/>
          <w:lang w:val="lv-LV"/>
        </w:rPr>
      </w:pPr>
      <w:r w:rsidRPr="00517B90">
        <w:rPr>
          <w:b/>
          <w:color w:val="000000"/>
          <w:sz w:val="26"/>
          <w:szCs w:val="26"/>
          <w:lang w:val="lv-LV"/>
        </w:rPr>
        <w:t>Gulbenes novada pašvaldības 202</w:t>
      </w:r>
      <w:r w:rsidRPr="00517B90">
        <w:rPr>
          <w:b/>
          <w:sz w:val="26"/>
          <w:szCs w:val="26"/>
          <w:lang w:val="lv-LV"/>
        </w:rPr>
        <w:t>3</w:t>
      </w:r>
      <w:r w:rsidRPr="00517B90">
        <w:rPr>
          <w:b/>
          <w:color w:val="000000"/>
          <w:sz w:val="26"/>
          <w:szCs w:val="26"/>
          <w:lang w:val="lv-LV"/>
        </w:rPr>
        <w:t xml:space="preserve">. gada līdzdalības </w:t>
      </w:r>
    </w:p>
    <w:p w14:paraId="1047601E" w14:textId="77777777" w:rsidR="002871B0" w:rsidRPr="00517B90" w:rsidRDefault="00517B90">
      <w:pPr>
        <w:pBdr>
          <w:top w:val="nil"/>
          <w:left w:val="nil"/>
          <w:bottom w:val="nil"/>
          <w:right w:val="nil"/>
          <w:between w:val="nil"/>
        </w:pBdr>
        <w:spacing w:line="240" w:lineRule="auto"/>
        <w:ind w:left="1" w:hanging="3"/>
        <w:jc w:val="center"/>
        <w:rPr>
          <w:color w:val="000000"/>
          <w:sz w:val="26"/>
          <w:szCs w:val="26"/>
          <w:lang w:val="lv-LV"/>
        </w:rPr>
      </w:pPr>
      <w:proofErr w:type="spellStart"/>
      <w:r w:rsidRPr="00517B90">
        <w:rPr>
          <w:b/>
          <w:color w:val="000000"/>
          <w:sz w:val="26"/>
          <w:szCs w:val="26"/>
          <w:lang w:val="lv-LV"/>
        </w:rPr>
        <w:t>budžetēšanas</w:t>
      </w:r>
      <w:proofErr w:type="spellEnd"/>
      <w:r w:rsidRPr="00517B90">
        <w:rPr>
          <w:b/>
          <w:color w:val="000000"/>
          <w:sz w:val="26"/>
          <w:szCs w:val="26"/>
          <w:lang w:val="lv-LV"/>
        </w:rPr>
        <w:t xml:space="preserve"> projektu konkursa nolikums</w:t>
      </w:r>
    </w:p>
    <w:p w14:paraId="1047601F" w14:textId="77777777" w:rsidR="002871B0" w:rsidRPr="00517B90" w:rsidRDefault="002871B0">
      <w:pPr>
        <w:pBdr>
          <w:top w:val="nil"/>
          <w:left w:val="nil"/>
          <w:bottom w:val="nil"/>
          <w:right w:val="nil"/>
          <w:between w:val="nil"/>
        </w:pBdr>
        <w:spacing w:line="240" w:lineRule="auto"/>
        <w:ind w:left="0" w:hanging="2"/>
        <w:rPr>
          <w:color w:val="000000"/>
          <w:lang w:val="lv-LV"/>
        </w:rPr>
      </w:pPr>
    </w:p>
    <w:p w14:paraId="10476020" w14:textId="77777777" w:rsidR="002871B0" w:rsidRPr="00517B90" w:rsidRDefault="00517B90" w:rsidP="00517B90">
      <w:pPr>
        <w:pBdr>
          <w:top w:val="nil"/>
          <w:left w:val="nil"/>
          <w:bottom w:val="nil"/>
          <w:right w:val="nil"/>
          <w:between w:val="nil"/>
        </w:pBdr>
        <w:spacing w:line="240" w:lineRule="auto"/>
        <w:ind w:leftChars="0" w:left="4320" w:firstLineChars="0" w:firstLine="720"/>
        <w:jc w:val="both"/>
        <w:rPr>
          <w:color w:val="000000"/>
          <w:lang w:val="lv-LV"/>
        </w:rPr>
      </w:pPr>
      <w:r w:rsidRPr="00517B90">
        <w:rPr>
          <w:color w:val="000000"/>
          <w:lang w:val="lv-LV"/>
        </w:rPr>
        <w:t>Izdoti saskaņā ar Valsts pārvaldes iekārtas likuma 72.panta pirmās daļas 2.punktu, 73.panta pirmās daļas 4.punktu un likuma “Par pašvaldībām” 41.panta pirmās daļas 2.punktu</w:t>
      </w:r>
    </w:p>
    <w:p w14:paraId="10476021" w14:textId="77777777" w:rsidR="002871B0" w:rsidRPr="00517B90" w:rsidRDefault="002871B0">
      <w:pPr>
        <w:pBdr>
          <w:top w:val="nil"/>
          <w:left w:val="nil"/>
          <w:bottom w:val="nil"/>
          <w:right w:val="nil"/>
          <w:between w:val="nil"/>
        </w:pBdr>
        <w:spacing w:line="240" w:lineRule="auto"/>
        <w:ind w:left="1" w:hanging="3"/>
        <w:rPr>
          <w:color w:val="000000"/>
          <w:sz w:val="26"/>
          <w:szCs w:val="26"/>
          <w:lang w:val="lv-LV"/>
        </w:rPr>
      </w:pPr>
    </w:p>
    <w:p w14:paraId="10476022" w14:textId="77777777" w:rsidR="002871B0" w:rsidRPr="00517B90" w:rsidRDefault="00517B90">
      <w:pPr>
        <w:pBdr>
          <w:top w:val="nil"/>
          <w:left w:val="nil"/>
          <w:bottom w:val="nil"/>
          <w:right w:val="nil"/>
          <w:between w:val="nil"/>
        </w:pBdr>
        <w:spacing w:line="240" w:lineRule="auto"/>
        <w:ind w:left="0" w:hanging="2"/>
        <w:jc w:val="center"/>
        <w:rPr>
          <w:color w:val="000000"/>
          <w:lang w:val="lv-LV"/>
        </w:rPr>
      </w:pPr>
      <w:r w:rsidRPr="00517B90">
        <w:rPr>
          <w:b/>
          <w:color w:val="000000"/>
          <w:lang w:val="lv-LV"/>
        </w:rPr>
        <w:t>I. Vispārīgie jautājumi</w:t>
      </w:r>
    </w:p>
    <w:p w14:paraId="10476023" w14:textId="77777777" w:rsidR="002871B0" w:rsidRPr="00517B90" w:rsidRDefault="002871B0">
      <w:pPr>
        <w:pBdr>
          <w:top w:val="nil"/>
          <w:left w:val="nil"/>
          <w:bottom w:val="nil"/>
          <w:right w:val="nil"/>
          <w:between w:val="nil"/>
        </w:pBdr>
        <w:spacing w:line="240" w:lineRule="auto"/>
        <w:ind w:left="0" w:hanging="2"/>
        <w:jc w:val="center"/>
        <w:rPr>
          <w:color w:val="000000"/>
          <w:lang w:val="lv-LV"/>
        </w:rPr>
      </w:pPr>
    </w:p>
    <w:p w14:paraId="10476024" w14:textId="77777777" w:rsidR="002871B0" w:rsidRPr="00517B90" w:rsidRDefault="00517B90">
      <w:pPr>
        <w:numPr>
          <w:ilvl w:val="0"/>
          <w:numId w:val="1"/>
        </w:numPr>
        <w:pBdr>
          <w:top w:val="nil"/>
          <w:left w:val="nil"/>
          <w:bottom w:val="nil"/>
          <w:right w:val="nil"/>
          <w:between w:val="nil"/>
        </w:pBdr>
        <w:spacing w:line="360" w:lineRule="auto"/>
        <w:ind w:left="0" w:hanging="2"/>
        <w:jc w:val="both"/>
        <w:rPr>
          <w:color w:val="000000"/>
          <w:lang w:val="lv-LV"/>
        </w:rPr>
      </w:pPr>
      <w:r w:rsidRPr="00517B90">
        <w:rPr>
          <w:color w:val="000000"/>
          <w:lang w:val="lv-LV"/>
        </w:rPr>
        <w:t>Nolikums nosaka kārtību, kādā Gulbenes novada pašvaldība (turpmāk – Pašvaldība) organizē 202</w:t>
      </w:r>
      <w:r w:rsidRPr="00517B90">
        <w:rPr>
          <w:lang w:val="lv-LV"/>
        </w:rPr>
        <w:t>3</w:t>
      </w:r>
      <w:r w:rsidRPr="00517B90">
        <w:rPr>
          <w:color w:val="000000"/>
          <w:lang w:val="lv-LV"/>
        </w:rPr>
        <w:t xml:space="preserve">.gada līdzdalības </w:t>
      </w:r>
      <w:proofErr w:type="spellStart"/>
      <w:r w:rsidRPr="00517B90">
        <w:rPr>
          <w:color w:val="000000"/>
          <w:lang w:val="lv-LV"/>
        </w:rPr>
        <w:t>budžetēšanas</w:t>
      </w:r>
      <w:proofErr w:type="spellEnd"/>
      <w:r w:rsidRPr="00517B90">
        <w:rPr>
          <w:color w:val="000000"/>
          <w:lang w:val="lv-LV"/>
        </w:rPr>
        <w:t xml:space="preserve"> projektu konkursu (turpmāk – Konkurss) un piešķir finansējumu Gulbenes novada</w:t>
      </w:r>
      <w:r w:rsidRPr="00517B90">
        <w:rPr>
          <w:color w:val="FF0000"/>
          <w:lang w:val="lv-LV"/>
        </w:rPr>
        <w:t xml:space="preserve"> </w:t>
      </w:r>
      <w:r w:rsidRPr="00517B90">
        <w:rPr>
          <w:color w:val="000000"/>
          <w:lang w:val="lv-LV"/>
        </w:rPr>
        <w:t>attīstības projektu (turpmāk – projekti)  īstenošanai.</w:t>
      </w:r>
    </w:p>
    <w:p w14:paraId="10476025" w14:textId="77777777" w:rsidR="002871B0" w:rsidRPr="00517B90" w:rsidRDefault="00517B90">
      <w:pPr>
        <w:numPr>
          <w:ilvl w:val="0"/>
          <w:numId w:val="1"/>
        </w:numPr>
        <w:pBdr>
          <w:top w:val="nil"/>
          <w:left w:val="nil"/>
          <w:bottom w:val="nil"/>
          <w:right w:val="nil"/>
          <w:between w:val="nil"/>
        </w:pBdr>
        <w:spacing w:line="360" w:lineRule="auto"/>
        <w:ind w:left="0" w:hanging="2"/>
        <w:jc w:val="both"/>
        <w:rPr>
          <w:color w:val="000000"/>
          <w:lang w:val="lv-LV"/>
        </w:rPr>
      </w:pPr>
      <w:r w:rsidRPr="00517B90">
        <w:rPr>
          <w:color w:val="000000"/>
          <w:lang w:val="lv-LV"/>
        </w:rPr>
        <w:t>Konkursa mērķi ir:</w:t>
      </w:r>
    </w:p>
    <w:p w14:paraId="10476026" w14:textId="77777777" w:rsidR="002871B0" w:rsidRPr="00517B90" w:rsidRDefault="00517B90">
      <w:pPr>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t xml:space="preserve">veicināt Gulbenes novada attīstību un atpazīstamību, kā arī sekmēt tā </w:t>
      </w:r>
      <w:proofErr w:type="spellStart"/>
      <w:r w:rsidRPr="00517B90">
        <w:rPr>
          <w:color w:val="000000"/>
          <w:lang w:val="lv-LV"/>
        </w:rPr>
        <w:t>revitalizāciju</w:t>
      </w:r>
      <w:proofErr w:type="spellEnd"/>
      <w:r w:rsidRPr="00517B90">
        <w:rPr>
          <w:color w:val="000000"/>
          <w:lang w:val="lv-LV"/>
        </w:rPr>
        <w:t>;</w:t>
      </w:r>
    </w:p>
    <w:p w14:paraId="10476027" w14:textId="77777777" w:rsidR="002871B0" w:rsidRPr="00517B90" w:rsidRDefault="00517B90">
      <w:pPr>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t xml:space="preserve"> pastāvīgi un mērķtiecīgi veicināt Gulbenes novada iedzīvotāju iesaisti un līdzdalību Gulbenes novada attīstībā un piešķirto finanšu līdzekļu izlietošanā;</w:t>
      </w:r>
    </w:p>
    <w:p w14:paraId="10476028" w14:textId="77777777" w:rsidR="002871B0" w:rsidRPr="00517B90" w:rsidRDefault="00517B90">
      <w:pPr>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t xml:space="preserve">radīt publiski pieejamu, radošu un atvērtu sabiedrisko vidi un aktivizēt jaunu, radošu </w:t>
      </w:r>
      <w:proofErr w:type="spellStart"/>
      <w:r w:rsidRPr="00517B90">
        <w:rPr>
          <w:color w:val="000000"/>
          <w:lang w:val="lv-LV"/>
        </w:rPr>
        <w:t>kopsadarbības</w:t>
      </w:r>
      <w:proofErr w:type="spellEnd"/>
      <w:r w:rsidRPr="00517B90">
        <w:rPr>
          <w:color w:val="000000"/>
          <w:lang w:val="lv-LV"/>
        </w:rPr>
        <w:t xml:space="preserve"> formu attīstību, vienlaikus stimulējot sabiedrības savstarpējo sadarbību un sociāli ekonomisko potenciālu.</w:t>
      </w:r>
    </w:p>
    <w:p w14:paraId="10476029" w14:textId="77777777" w:rsidR="002871B0" w:rsidRPr="00517B90" w:rsidRDefault="00517B90">
      <w:pPr>
        <w:numPr>
          <w:ilvl w:val="0"/>
          <w:numId w:val="1"/>
        </w:numPr>
        <w:pBdr>
          <w:top w:val="nil"/>
          <w:left w:val="nil"/>
          <w:bottom w:val="nil"/>
          <w:right w:val="nil"/>
          <w:between w:val="nil"/>
        </w:pBdr>
        <w:spacing w:line="240" w:lineRule="auto"/>
        <w:ind w:left="0" w:hanging="2"/>
        <w:jc w:val="both"/>
        <w:rPr>
          <w:color w:val="000000"/>
          <w:lang w:val="lv-LV"/>
        </w:rPr>
      </w:pPr>
      <w:r w:rsidRPr="00517B90">
        <w:rPr>
          <w:color w:val="000000"/>
          <w:lang w:val="lv-LV"/>
        </w:rPr>
        <w:t>Konkursu izsludina, organizē un īsteno Pašvaldība.</w:t>
      </w:r>
    </w:p>
    <w:p w14:paraId="1047602A"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p w14:paraId="1047602B" w14:textId="77777777" w:rsidR="002871B0" w:rsidRPr="00517B90" w:rsidRDefault="00517B90">
      <w:pPr>
        <w:pBdr>
          <w:top w:val="nil"/>
          <w:left w:val="nil"/>
          <w:bottom w:val="nil"/>
          <w:right w:val="nil"/>
          <w:between w:val="nil"/>
        </w:pBdr>
        <w:spacing w:line="240" w:lineRule="auto"/>
        <w:ind w:left="0" w:hanging="2"/>
        <w:jc w:val="center"/>
        <w:rPr>
          <w:color w:val="000000"/>
          <w:lang w:val="lv-LV"/>
        </w:rPr>
      </w:pPr>
      <w:r w:rsidRPr="00517B90">
        <w:rPr>
          <w:b/>
          <w:color w:val="000000"/>
          <w:lang w:val="lv-LV"/>
        </w:rPr>
        <w:t>II. Finansējuma piešķiršanas nosacījumi</w:t>
      </w:r>
    </w:p>
    <w:p w14:paraId="1047602C" w14:textId="77777777" w:rsidR="002871B0" w:rsidRPr="00517B90" w:rsidRDefault="002871B0">
      <w:pPr>
        <w:pBdr>
          <w:top w:val="nil"/>
          <w:left w:val="nil"/>
          <w:bottom w:val="nil"/>
          <w:right w:val="nil"/>
          <w:between w:val="nil"/>
        </w:pBdr>
        <w:spacing w:line="240" w:lineRule="auto"/>
        <w:ind w:left="0" w:hanging="2"/>
        <w:jc w:val="center"/>
        <w:rPr>
          <w:color w:val="000000"/>
          <w:lang w:val="lv-LV"/>
        </w:rPr>
      </w:pPr>
    </w:p>
    <w:p w14:paraId="1047602D" w14:textId="77777777" w:rsidR="002871B0" w:rsidRPr="00517B90" w:rsidRDefault="00517B90">
      <w:pPr>
        <w:widowControl w:val="0"/>
        <w:numPr>
          <w:ilvl w:val="0"/>
          <w:numId w:val="1"/>
        </w:numPr>
        <w:pBdr>
          <w:top w:val="nil"/>
          <w:left w:val="nil"/>
          <w:bottom w:val="nil"/>
          <w:right w:val="nil"/>
          <w:between w:val="nil"/>
        </w:pBdr>
        <w:spacing w:line="360" w:lineRule="auto"/>
        <w:ind w:left="0" w:hanging="2"/>
        <w:jc w:val="both"/>
        <w:rPr>
          <w:color w:val="000000"/>
          <w:lang w:val="lv-LV"/>
        </w:rPr>
      </w:pPr>
      <w:r w:rsidRPr="00517B90">
        <w:rPr>
          <w:color w:val="000000"/>
          <w:lang w:val="lv-LV"/>
        </w:rPr>
        <w:t xml:space="preserve">Viena projekta realizācijai piešķir ne vairāk kā 35 000 </w:t>
      </w:r>
      <w:proofErr w:type="spellStart"/>
      <w:r w:rsidRPr="00517B90">
        <w:rPr>
          <w:i/>
          <w:color w:val="000000"/>
          <w:lang w:val="lv-LV"/>
        </w:rPr>
        <w:t>euro</w:t>
      </w:r>
      <w:proofErr w:type="spellEnd"/>
      <w:r w:rsidRPr="00517B90">
        <w:rPr>
          <w:color w:val="000000"/>
          <w:lang w:val="lv-LV"/>
        </w:rPr>
        <w:t xml:space="preserve"> (ieskaitot pievienotās vērtības nodokli). Kopējais kalendārā gadā piešķirto finanšu līdzekļu apjoms projektu realizācijai ir 110 000 </w:t>
      </w:r>
      <w:proofErr w:type="spellStart"/>
      <w:r w:rsidRPr="00517B90">
        <w:rPr>
          <w:i/>
          <w:color w:val="000000"/>
          <w:lang w:val="lv-LV"/>
        </w:rPr>
        <w:t>euro</w:t>
      </w:r>
      <w:proofErr w:type="spellEnd"/>
      <w:r w:rsidRPr="00517B90">
        <w:rPr>
          <w:color w:val="000000"/>
          <w:lang w:val="lv-LV"/>
        </w:rPr>
        <w:t>.</w:t>
      </w:r>
    </w:p>
    <w:p w14:paraId="1047602E" w14:textId="77777777" w:rsidR="002871B0" w:rsidRPr="00517B90" w:rsidRDefault="00517B90">
      <w:pPr>
        <w:widowControl w:val="0"/>
        <w:numPr>
          <w:ilvl w:val="0"/>
          <w:numId w:val="1"/>
        </w:numPr>
        <w:pBdr>
          <w:top w:val="nil"/>
          <w:left w:val="nil"/>
          <w:bottom w:val="nil"/>
          <w:right w:val="nil"/>
          <w:between w:val="nil"/>
        </w:pBdr>
        <w:spacing w:line="360" w:lineRule="auto"/>
        <w:ind w:left="0" w:hanging="2"/>
        <w:jc w:val="both"/>
        <w:rPr>
          <w:color w:val="000000"/>
          <w:lang w:val="lv-LV"/>
        </w:rPr>
      </w:pPr>
      <w:r w:rsidRPr="00517B90">
        <w:rPr>
          <w:color w:val="000000"/>
          <w:lang w:val="lv-LV"/>
        </w:rPr>
        <w:t>Finansējumu piešķir Konkursā apstiprināto projektu īstenošanai.</w:t>
      </w:r>
    </w:p>
    <w:p w14:paraId="1047602F" w14:textId="77777777" w:rsidR="002871B0" w:rsidRPr="00517B90" w:rsidRDefault="00517B90">
      <w:pPr>
        <w:widowControl w:val="0"/>
        <w:numPr>
          <w:ilvl w:val="0"/>
          <w:numId w:val="1"/>
        </w:numPr>
        <w:pBdr>
          <w:top w:val="nil"/>
          <w:left w:val="nil"/>
          <w:bottom w:val="nil"/>
          <w:right w:val="nil"/>
          <w:between w:val="nil"/>
        </w:pBdr>
        <w:spacing w:line="360" w:lineRule="auto"/>
        <w:ind w:left="0" w:hanging="2"/>
        <w:jc w:val="both"/>
        <w:rPr>
          <w:color w:val="000000"/>
          <w:lang w:val="lv-LV"/>
        </w:rPr>
      </w:pPr>
      <w:r w:rsidRPr="00517B90">
        <w:rPr>
          <w:color w:val="000000"/>
          <w:lang w:val="lv-LV"/>
        </w:rPr>
        <w:t>Konkursam iesniedz projektu, kurš atbilst šādiem kritērijiem:</w:t>
      </w:r>
    </w:p>
    <w:p w14:paraId="10476030" w14:textId="77777777" w:rsidR="002871B0" w:rsidRPr="00517B90" w:rsidRDefault="00517B90">
      <w:pPr>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t xml:space="preserve">projekta realizēšanas vieta ir sabiedrībai pieejama publiska </w:t>
      </w:r>
      <w:proofErr w:type="spellStart"/>
      <w:r w:rsidRPr="00517B90">
        <w:rPr>
          <w:color w:val="000000"/>
          <w:lang w:val="lv-LV"/>
        </w:rPr>
        <w:t>ārtelpa</w:t>
      </w:r>
      <w:proofErr w:type="spellEnd"/>
      <w:r w:rsidRPr="00517B90">
        <w:rPr>
          <w:color w:val="000000"/>
          <w:lang w:val="lv-LV"/>
        </w:rPr>
        <w:t xml:space="preserve"> – Pašvaldības vai, saņemot attiecīgu saskaņojumu, valsts nekustamais īpašums;</w:t>
      </w:r>
    </w:p>
    <w:p w14:paraId="10476031" w14:textId="77777777" w:rsidR="002871B0" w:rsidRPr="00517B90" w:rsidRDefault="00517B90">
      <w:pPr>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lastRenderedPageBreak/>
        <w:t>projekts ir saistīts ar infrastruktūras uzlabošanu, kurai ir paliekoša un sabiedriski nozīmīga vērtība;</w:t>
      </w:r>
    </w:p>
    <w:p w14:paraId="10476032" w14:textId="77777777" w:rsidR="002871B0" w:rsidRPr="00517B90" w:rsidRDefault="00517B90">
      <w:pPr>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t>projekta ietvaros paredzētās uzlabotās infrastruktūras ikgadējās uzturēšanas izmaksas nepārsniedz 10% gadā no kopējā attiecīgā projekta budžeta;</w:t>
      </w:r>
    </w:p>
    <w:p w14:paraId="10476033" w14:textId="77777777" w:rsidR="002871B0" w:rsidRPr="00517B90" w:rsidRDefault="00517B90">
      <w:pPr>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t>iesniegtajam projektam jāparedz pilnīga tā realizācija, tas ir, realizējot projektu, tam jābūt pilnībā pabeigtam (nav pieļaujams īstenot projektu vairākās kārtās).</w:t>
      </w:r>
    </w:p>
    <w:p w14:paraId="10476034"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p w14:paraId="10476035" w14:textId="77777777" w:rsidR="002871B0" w:rsidRPr="00517B90" w:rsidRDefault="00517B90">
      <w:pPr>
        <w:pBdr>
          <w:top w:val="nil"/>
          <w:left w:val="nil"/>
          <w:bottom w:val="nil"/>
          <w:right w:val="nil"/>
          <w:between w:val="nil"/>
        </w:pBdr>
        <w:spacing w:line="240" w:lineRule="auto"/>
        <w:ind w:left="0" w:hanging="2"/>
        <w:jc w:val="center"/>
        <w:rPr>
          <w:color w:val="000000"/>
          <w:lang w:val="lv-LV"/>
        </w:rPr>
      </w:pPr>
      <w:r w:rsidRPr="00517B90">
        <w:rPr>
          <w:b/>
          <w:color w:val="000000"/>
          <w:lang w:val="lv-LV"/>
        </w:rPr>
        <w:t>III. Prasības projekta iesniedzējam un Konkursa norise</w:t>
      </w:r>
    </w:p>
    <w:p w14:paraId="10476036" w14:textId="77777777" w:rsidR="002871B0" w:rsidRPr="00517B90" w:rsidRDefault="002871B0">
      <w:pPr>
        <w:pBdr>
          <w:top w:val="nil"/>
          <w:left w:val="nil"/>
          <w:bottom w:val="nil"/>
          <w:right w:val="nil"/>
          <w:between w:val="nil"/>
        </w:pBdr>
        <w:spacing w:line="240" w:lineRule="auto"/>
        <w:ind w:left="0" w:hanging="2"/>
        <w:jc w:val="center"/>
        <w:rPr>
          <w:color w:val="000000"/>
          <w:lang w:val="lv-LV"/>
        </w:rPr>
      </w:pPr>
    </w:p>
    <w:p w14:paraId="10476037" w14:textId="77777777" w:rsidR="002871B0" w:rsidRPr="00517B90" w:rsidRDefault="00517B90">
      <w:pPr>
        <w:widowControl w:val="0"/>
        <w:numPr>
          <w:ilvl w:val="0"/>
          <w:numId w:val="1"/>
        </w:numPr>
        <w:pBdr>
          <w:top w:val="nil"/>
          <w:left w:val="nil"/>
          <w:bottom w:val="nil"/>
          <w:right w:val="nil"/>
          <w:between w:val="nil"/>
        </w:pBdr>
        <w:spacing w:line="360" w:lineRule="auto"/>
        <w:ind w:left="0" w:hanging="2"/>
        <w:jc w:val="both"/>
        <w:rPr>
          <w:color w:val="000000"/>
          <w:lang w:val="lv-LV"/>
        </w:rPr>
      </w:pPr>
      <w:r w:rsidRPr="00517B90">
        <w:rPr>
          <w:color w:val="000000"/>
          <w:lang w:val="lv-LV"/>
        </w:rPr>
        <w:t>Projekta pieteikumu dalībai Konkursā var iesniegt 10 cilvēku, kuri sasnieguši vismaz 16 gadu vecumu, grupa, vai normatīvajos aktos noteiktā kārtībā reģistrēta biedrība vai nodibinājums, kuru darbības mērķis nav pretrunā Konkursa nolikumā izvirzītajiem mērķiem (turpmāk abi kopā – iesniedzējs).</w:t>
      </w:r>
    </w:p>
    <w:p w14:paraId="10476038" w14:textId="77777777" w:rsidR="002871B0" w:rsidRPr="00517B90" w:rsidRDefault="00517B90">
      <w:pPr>
        <w:widowControl w:val="0"/>
        <w:numPr>
          <w:ilvl w:val="0"/>
          <w:numId w:val="1"/>
        </w:numPr>
        <w:pBdr>
          <w:top w:val="nil"/>
          <w:left w:val="nil"/>
          <w:bottom w:val="nil"/>
          <w:right w:val="nil"/>
          <w:between w:val="nil"/>
        </w:pBdr>
        <w:spacing w:line="360" w:lineRule="auto"/>
        <w:ind w:left="0" w:hanging="2"/>
        <w:jc w:val="both"/>
        <w:rPr>
          <w:color w:val="000000"/>
          <w:lang w:val="lv-LV"/>
        </w:rPr>
      </w:pPr>
      <w:r w:rsidRPr="00517B90">
        <w:rPr>
          <w:color w:val="000000"/>
          <w:lang w:val="lv-LV"/>
        </w:rPr>
        <w:t>Projektus apstiprina konkursa kārtībā.</w:t>
      </w:r>
    </w:p>
    <w:p w14:paraId="10476039" w14:textId="77777777" w:rsidR="002871B0" w:rsidRPr="00517B90" w:rsidRDefault="00517B90">
      <w:pPr>
        <w:widowControl w:val="0"/>
        <w:numPr>
          <w:ilvl w:val="0"/>
          <w:numId w:val="1"/>
        </w:numPr>
        <w:pBdr>
          <w:top w:val="nil"/>
          <w:left w:val="nil"/>
          <w:bottom w:val="nil"/>
          <w:right w:val="nil"/>
          <w:between w:val="nil"/>
        </w:pBdr>
        <w:spacing w:line="360" w:lineRule="auto"/>
        <w:ind w:left="0" w:hanging="2"/>
        <w:jc w:val="both"/>
        <w:rPr>
          <w:color w:val="000000"/>
          <w:lang w:val="lv-LV"/>
        </w:rPr>
      </w:pPr>
      <w:r w:rsidRPr="00517B90">
        <w:rPr>
          <w:color w:val="000000"/>
          <w:lang w:val="lv-LV"/>
        </w:rPr>
        <w:t xml:space="preserve">Paziņojumu par Konkursa izsludināšanu publicē Pašvaldības portālā </w:t>
      </w:r>
      <w:hyperlink r:id="rId9">
        <w:r w:rsidRPr="00517B90">
          <w:rPr>
            <w:i/>
            <w:color w:val="000000"/>
            <w:lang w:val="lv-LV"/>
          </w:rPr>
          <w:t>www.gulbene.lv</w:t>
        </w:r>
      </w:hyperlink>
      <w:r w:rsidRPr="00517B90">
        <w:rPr>
          <w:color w:val="000000"/>
          <w:lang w:val="lv-LV"/>
        </w:rPr>
        <w:t xml:space="preserve"> un balsošanas vietnē </w:t>
      </w:r>
      <w:r w:rsidRPr="00517B90">
        <w:rPr>
          <w:i/>
          <w:color w:val="000000"/>
          <w:lang w:val="lv-LV"/>
        </w:rPr>
        <w:t>balso.gulbene.lv</w:t>
      </w:r>
      <w:r w:rsidRPr="00517B90">
        <w:rPr>
          <w:color w:val="000000"/>
          <w:lang w:val="lv-LV"/>
        </w:rPr>
        <w:t>, norādot</w:t>
      </w:r>
      <w:r w:rsidRPr="00517B90">
        <w:rPr>
          <w:color w:val="002060"/>
          <w:lang w:val="lv-LV"/>
        </w:rPr>
        <w:t>:</w:t>
      </w:r>
    </w:p>
    <w:p w14:paraId="1047603A" w14:textId="77777777" w:rsidR="002871B0" w:rsidRPr="00517B90" w:rsidRDefault="00517B90">
      <w:pPr>
        <w:widowControl w:val="0"/>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t>projekta pieteikumu iesniegšanas vietu;</w:t>
      </w:r>
    </w:p>
    <w:p w14:paraId="1047603B" w14:textId="77777777" w:rsidR="002871B0" w:rsidRPr="00517B90" w:rsidRDefault="00517B90">
      <w:pPr>
        <w:widowControl w:val="0"/>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t>projekta pieteikumu iesniegšanas termiņu;</w:t>
      </w:r>
    </w:p>
    <w:p w14:paraId="1047603C" w14:textId="77777777" w:rsidR="002871B0" w:rsidRPr="00517B90" w:rsidRDefault="00517B90">
      <w:pPr>
        <w:widowControl w:val="0"/>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t>Konkursa nolikumu.</w:t>
      </w:r>
    </w:p>
    <w:p w14:paraId="1047603D" w14:textId="77777777" w:rsidR="002871B0" w:rsidRPr="00517B90" w:rsidRDefault="00517B90">
      <w:pPr>
        <w:widowControl w:val="0"/>
        <w:numPr>
          <w:ilvl w:val="0"/>
          <w:numId w:val="1"/>
        </w:numPr>
        <w:pBdr>
          <w:top w:val="nil"/>
          <w:left w:val="nil"/>
          <w:bottom w:val="nil"/>
          <w:right w:val="nil"/>
          <w:between w:val="nil"/>
        </w:pBdr>
        <w:tabs>
          <w:tab w:val="left" w:pos="851"/>
        </w:tabs>
        <w:spacing w:line="360" w:lineRule="auto"/>
        <w:ind w:left="0" w:hanging="2"/>
        <w:jc w:val="both"/>
        <w:rPr>
          <w:color w:val="000000"/>
          <w:lang w:val="lv-LV"/>
        </w:rPr>
      </w:pPr>
      <w:r w:rsidRPr="00517B90">
        <w:rPr>
          <w:color w:val="000000"/>
          <w:lang w:val="lv-LV"/>
        </w:rPr>
        <w:t>Konkursam iesniegtos projektu pieteikumus vērtē Konkursa vērtēšanas komisija (turpmāk – komisija), kuru apstiprina ar Gulbenes novada domes priekšsēdētāja rīkojumu.</w:t>
      </w:r>
    </w:p>
    <w:p w14:paraId="1047603E" w14:textId="77777777" w:rsidR="002871B0" w:rsidRPr="00517B90" w:rsidRDefault="00517B90">
      <w:pPr>
        <w:widowControl w:val="0"/>
        <w:numPr>
          <w:ilvl w:val="0"/>
          <w:numId w:val="1"/>
        </w:numPr>
        <w:pBdr>
          <w:top w:val="nil"/>
          <w:left w:val="nil"/>
          <w:bottom w:val="nil"/>
          <w:right w:val="nil"/>
          <w:between w:val="nil"/>
        </w:pBdr>
        <w:tabs>
          <w:tab w:val="left" w:pos="851"/>
        </w:tabs>
        <w:spacing w:line="360" w:lineRule="auto"/>
        <w:ind w:left="0" w:hanging="2"/>
        <w:jc w:val="both"/>
        <w:rPr>
          <w:color w:val="000000"/>
          <w:lang w:val="lv-LV"/>
        </w:rPr>
      </w:pPr>
      <w:r w:rsidRPr="00517B90">
        <w:rPr>
          <w:color w:val="000000"/>
          <w:lang w:val="lv-LV"/>
        </w:rPr>
        <w:t>Komisija ir lemttiesīga, ja tās sēdē piedalās vairāk nekā puse no tās locekļiem.</w:t>
      </w:r>
    </w:p>
    <w:p w14:paraId="1047603F" w14:textId="77777777" w:rsidR="002871B0" w:rsidRPr="00517B90" w:rsidRDefault="00517B90">
      <w:pPr>
        <w:widowControl w:val="0"/>
        <w:numPr>
          <w:ilvl w:val="0"/>
          <w:numId w:val="1"/>
        </w:numPr>
        <w:pBdr>
          <w:top w:val="nil"/>
          <w:left w:val="nil"/>
          <w:bottom w:val="nil"/>
          <w:right w:val="nil"/>
          <w:between w:val="nil"/>
        </w:pBdr>
        <w:tabs>
          <w:tab w:val="left" w:pos="851"/>
        </w:tabs>
        <w:spacing w:line="360" w:lineRule="auto"/>
        <w:ind w:left="0" w:hanging="2"/>
        <w:jc w:val="both"/>
        <w:rPr>
          <w:color w:val="000000"/>
          <w:lang w:val="lv-LV"/>
        </w:rPr>
      </w:pPr>
      <w:r w:rsidRPr="00517B90">
        <w:rPr>
          <w:color w:val="000000"/>
          <w:lang w:val="lv-LV"/>
        </w:rPr>
        <w:t>Komisijas darbu vada komisijas priekšsēdētājs vai komisijas priekšsēdētāja vietnieks. Komisija lēmumus pieņem sēdes laikā, atklāti balsojot. Lēmums ir pieņemts, ja par to nobalsojis klātesošo komisijas locekļu vairākums. Balsīm sadaloties vienādi, izšķirošā ir komisijas priekšsēdētāja balss.</w:t>
      </w:r>
    </w:p>
    <w:p w14:paraId="10476040" w14:textId="77777777" w:rsidR="002871B0" w:rsidRPr="00517B90" w:rsidRDefault="00517B90">
      <w:pPr>
        <w:widowControl w:val="0"/>
        <w:numPr>
          <w:ilvl w:val="0"/>
          <w:numId w:val="1"/>
        </w:numPr>
        <w:pBdr>
          <w:top w:val="nil"/>
          <w:left w:val="nil"/>
          <w:bottom w:val="nil"/>
          <w:right w:val="nil"/>
          <w:between w:val="nil"/>
        </w:pBdr>
        <w:tabs>
          <w:tab w:val="left" w:pos="851"/>
        </w:tabs>
        <w:spacing w:line="360" w:lineRule="auto"/>
        <w:ind w:left="0" w:hanging="2"/>
        <w:jc w:val="both"/>
        <w:rPr>
          <w:lang w:val="lv-LV"/>
        </w:rPr>
      </w:pPr>
      <w:r w:rsidRPr="00517B90">
        <w:rPr>
          <w:lang w:val="lv-LV"/>
        </w:rPr>
        <w:t xml:space="preserve">Ārkārtas situācijā, kad lēmumu nepieciešams pieņemt nekavējoties, komisijas priekšsēdētājs ir tiesīgs pieņemt lēmumu vienpersoniski. Šo lēmumu apstiprina komisija tuvākajā komisijas sēdē. </w:t>
      </w:r>
    </w:p>
    <w:p w14:paraId="10476041" w14:textId="77777777" w:rsidR="002871B0" w:rsidRPr="00517B90" w:rsidRDefault="00517B90">
      <w:pPr>
        <w:widowControl w:val="0"/>
        <w:numPr>
          <w:ilvl w:val="0"/>
          <w:numId w:val="1"/>
        </w:numPr>
        <w:pBdr>
          <w:top w:val="nil"/>
          <w:left w:val="nil"/>
          <w:bottom w:val="nil"/>
          <w:right w:val="nil"/>
          <w:between w:val="nil"/>
        </w:pBdr>
        <w:tabs>
          <w:tab w:val="left" w:pos="851"/>
        </w:tabs>
        <w:spacing w:line="360" w:lineRule="auto"/>
        <w:ind w:left="0" w:hanging="2"/>
        <w:jc w:val="both"/>
        <w:rPr>
          <w:color w:val="000000"/>
          <w:lang w:val="lv-LV"/>
        </w:rPr>
      </w:pPr>
      <w:r w:rsidRPr="00517B90">
        <w:rPr>
          <w:color w:val="000000"/>
          <w:lang w:val="lv-LV"/>
        </w:rPr>
        <w:t>Komisijas sēdes protokolē. Protokolu paraksta komisijas priekšsēdētājs un komisijas sekretārs.</w:t>
      </w:r>
    </w:p>
    <w:p w14:paraId="10476042" w14:textId="77777777" w:rsidR="002871B0" w:rsidRPr="00517B90" w:rsidRDefault="00517B90">
      <w:pPr>
        <w:widowControl w:val="0"/>
        <w:numPr>
          <w:ilvl w:val="0"/>
          <w:numId w:val="1"/>
        </w:numPr>
        <w:pBdr>
          <w:top w:val="nil"/>
          <w:left w:val="nil"/>
          <w:bottom w:val="nil"/>
          <w:right w:val="nil"/>
          <w:between w:val="nil"/>
        </w:pBdr>
        <w:tabs>
          <w:tab w:val="left" w:pos="851"/>
        </w:tabs>
        <w:spacing w:line="360" w:lineRule="auto"/>
        <w:ind w:left="0" w:hanging="2"/>
        <w:jc w:val="both"/>
        <w:rPr>
          <w:color w:val="000000"/>
          <w:lang w:val="lv-LV"/>
        </w:rPr>
      </w:pPr>
      <w:r w:rsidRPr="00517B90">
        <w:rPr>
          <w:color w:val="000000"/>
          <w:lang w:val="lv-LV"/>
        </w:rPr>
        <w:t>Komisijas kompetencē ir:</w:t>
      </w:r>
    </w:p>
    <w:p w14:paraId="10476043" w14:textId="77777777" w:rsidR="002871B0" w:rsidRPr="00517B90" w:rsidRDefault="00517B90">
      <w:pPr>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t>izvērtēt Konkursam iesniegtos projektu pieteikumus, noteikt atbalstāmos projektu pieteikumus un tiem piešķiramā finansējuma apjomu;</w:t>
      </w:r>
    </w:p>
    <w:p w14:paraId="10476044" w14:textId="77777777" w:rsidR="002871B0" w:rsidRPr="00517B90" w:rsidRDefault="00517B90">
      <w:pPr>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t>lūgt iesniedzējam precizēt projekta pieteikumā ietverto informāciju, ja tas nepieciešams iesniegtā projekta pieteikuma vērtēšanai, norādot atbildes sniegšanas termiņu;</w:t>
      </w:r>
    </w:p>
    <w:p w14:paraId="10476045" w14:textId="77777777" w:rsidR="002871B0" w:rsidRPr="00517B90" w:rsidRDefault="00517B90">
      <w:pPr>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lastRenderedPageBreak/>
        <w:t>pieaicināt komisijas darbā nozaru ekspertus atzinumu sniegšanai;</w:t>
      </w:r>
    </w:p>
    <w:p w14:paraId="10476046" w14:textId="77777777" w:rsidR="002871B0" w:rsidRPr="00517B90" w:rsidRDefault="00517B90">
      <w:pPr>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t>sniegt atbildes uz ieinteresēto personu uzdotajiem jautājumiem;</w:t>
      </w:r>
    </w:p>
    <w:p w14:paraId="10476047" w14:textId="77777777" w:rsidR="002871B0" w:rsidRPr="00517B90" w:rsidRDefault="00517B90">
      <w:pPr>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t>lemt par projekta pieteikuma noraidīšanu, ja:</w:t>
      </w:r>
    </w:p>
    <w:p w14:paraId="10476048" w14:textId="77777777" w:rsidR="002871B0" w:rsidRPr="00517B90" w:rsidRDefault="00517B90">
      <w:pPr>
        <w:numPr>
          <w:ilvl w:val="2"/>
          <w:numId w:val="1"/>
        </w:numPr>
        <w:pBdr>
          <w:top w:val="nil"/>
          <w:left w:val="nil"/>
          <w:bottom w:val="nil"/>
          <w:right w:val="nil"/>
          <w:between w:val="nil"/>
        </w:pBdr>
        <w:spacing w:line="360" w:lineRule="auto"/>
        <w:ind w:left="0" w:hanging="2"/>
        <w:jc w:val="both"/>
        <w:rPr>
          <w:color w:val="000000"/>
          <w:lang w:val="lv-LV"/>
        </w:rPr>
      </w:pPr>
      <w:r w:rsidRPr="00517B90">
        <w:rPr>
          <w:color w:val="000000"/>
          <w:lang w:val="lv-LV"/>
        </w:rPr>
        <w:t>projekts neatbilst Konkursa nolikumā noteiktajām prasībām;</w:t>
      </w:r>
    </w:p>
    <w:p w14:paraId="10476049" w14:textId="77777777" w:rsidR="002871B0" w:rsidRPr="00517B90" w:rsidRDefault="00517B90">
      <w:pPr>
        <w:numPr>
          <w:ilvl w:val="2"/>
          <w:numId w:val="1"/>
        </w:numPr>
        <w:pBdr>
          <w:top w:val="nil"/>
          <w:left w:val="nil"/>
          <w:bottom w:val="nil"/>
          <w:right w:val="nil"/>
          <w:between w:val="nil"/>
        </w:pBdr>
        <w:spacing w:line="360" w:lineRule="auto"/>
        <w:ind w:left="0" w:hanging="2"/>
        <w:jc w:val="both"/>
        <w:rPr>
          <w:color w:val="000000"/>
          <w:lang w:val="lv-LV"/>
        </w:rPr>
      </w:pPr>
      <w:r w:rsidRPr="00517B90">
        <w:rPr>
          <w:color w:val="000000"/>
          <w:lang w:val="lv-LV"/>
        </w:rPr>
        <w:t>Konkursa ietvaros nav pieejams finansējums projekta īstenošanai;</w:t>
      </w:r>
    </w:p>
    <w:p w14:paraId="1047604A" w14:textId="77777777" w:rsidR="002871B0" w:rsidRPr="00517B90" w:rsidRDefault="00517B90">
      <w:pPr>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t>lemt par atkārtota Konkursa izsludināšanu;</w:t>
      </w:r>
    </w:p>
    <w:p w14:paraId="1047604B" w14:textId="77777777" w:rsidR="002871B0" w:rsidRPr="00517B90" w:rsidRDefault="00517B90">
      <w:pPr>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t>lemt par pilnīgu vai daļēju Konkursa balsojuma rezultātu anulēšanu;</w:t>
      </w:r>
    </w:p>
    <w:p w14:paraId="1047604C" w14:textId="77777777" w:rsidR="002871B0" w:rsidRPr="00517B90" w:rsidRDefault="00517B90">
      <w:pPr>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t>lemt par Konkursa balsojuma termiņa pagarinājumu;</w:t>
      </w:r>
    </w:p>
    <w:p w14:paraId="1047604D" w14:textId="77777777" w:rsidR="002871B0" w:rsidRPr="00517B90" w:rsidRDefault="00517B90">
      <w:pPr>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t>veikt citas darbības atbilstoši šim nolikumam.</w:t>
      </w:r>
    </w:p>
    <w:p w14:paraId="1047604E" w14:textId="77777777" w:rsidR="002871B0" w:rsidRPr="00517B90" w:rsidRDefault="002871B0">
      <w:pPr>
        <w:pBdr>
          <w:top w:val="nil"/>
          <w:left w:val="nil"/>
          <w:bottom w:val="nil"/>
          <w:right w:val="nil"/>
          <w:between w:val="nil"/>
        </w:pBdr>
        <w:shd w:val="clear" w:color="auto" w:fill="FFFFFF"/>
        <w:tabs>
          <w:tab w:val="left" w:pos="1276"/>
        </w:tabs>
        <w:spacing w:line="240" w:lineRule="auto"/>
        <w:ind w:left="0" w:hanging="2"/>
        <w:jc w:val="both"/>
        <w:rPr>
          <w:color w:val="000000"/>
          <w:lang w:val="lv-LV"/>
        </w:rPr>
      </w:pPr>
    </w:p>
    <w:p w14:paraId="1047604F" w14:textId="77777777" w:rsidR="002871B0" w:rsidRPr="00517B90" w:rsidRDefault="00517B90">
      <w:pPr>
        <w:pBdr>
          <w:top w:val="nil"/>
          <w:left w:val="nil"/>
          <w:bottom w:val="nil"/>
          <w:right w:val="nil"/>
          <w:between w:val="nil"/>
        </w:pBdr>
        <w:spacing w:line="240" w:lineRule="auto"/>
        <w:ind w:left="0" w:hanging="2"/>
        <w:jc w:val="center"/>
        <w:rPr>
          <w:color w:val="000000"/>
          <w:lang w:val="lv-LV"/>
        </w:rPr>
      </w:pPr>
      <w:r w:rsidRPr="00517B90">
        <w:rPr>
          <w:b/>
          <w:color w:val="000000"/>
          <w:lang w:val="lv-LV"/>
        </w:rPr>
        <w:t>IV. Projekta dokumenti, to noformēšanas prasības</w:t>
      </w:r>
    </w:p>
    <w:p w14:paraId="10476050" w14:textId="77777777" w:rsidR="002871B0" w:rsidRPr="00517B90" w:rsidRDefault="00517B90">
      <w:pPr>
        <w:pBdr>
          <w:top w:val="nil"/>
          <w:left w:val="nil"/>
          <w:bottom w:val="nil"/>
          <w:right w:val="nil"/>
          <w:between w:val="nil"/>
        </w:pBdr>
        <w:spacing w:line="240" w:lineRule="auto"/>
        <w:ind w:left="0" w:hanging="2"/>
        <w:jc w:val="center"/>
        <w:rPr>
          <w:color w:val="000000"/>
          <w:lang w:val="lv-LV"/>
        </w:rPr>
      </w:pPr>
      <w:r w:rsidRPr="00517B90">
        <w:rPr>
          <w:b/>
          <w:color w:val="000000"/>
          <w:lang w:val="lv-LV"/>
        </w:rPr>
        <w:t xml:space="preserve"> un iesniegšanas kārtība </w:t>
      </w:r>
    </w:p>
    <w:p w14:paraId="10476051" w14:textId="77777777" w:rsidR="002871B0" w:rsidRPr="00517B90" w:rsidRDefault="002871B0">
      <w:pPr>
        <w:pBdr>
          <w:top w:val="nil"/>
          <w:left w:val="nil"/>
          <w:bottom w:val="nil"/>
          <w:right w:val="nil"/>
          <w:between w:val="nil"/>
        </w:pBdr>
        <w:spacing w:line="240" w:lineRule="auto"/>
        <w:ind w:left="0" w:hanging="2"/>
        <w:jc w:val="center"/>
        <w:rPr>
          <w:color w:val="000000"/>
          <w:lang w:val="lv-LV"/>
        </w:rPr>
      </w:pPr>
    </w:p>
    <w:p w14:paraId="10476052" w14:textId="77777777" w:rsidR="002871B0" w:rsidRPr="00517B90" w:rsidRDefault="00517B90">
      <w:pPr>
        <w:widowControl w:val="0"/>
        <w:numPr>
          <w:ilvl w:val="0"/>
          <w:numId w:val="1"/>
        </w:numPr>
        <w:pBdr>
          <w:top w:val="nil"/>
          <w:left w:val="nil"/>
          <w:bottom w:val="nil"/>
          <w:right w:val="nil"/>
          <w:between w:val="nil"/>
        </w:pBdr>
        <w:tabs>
          <w:tab w:val="left" w:pos="851"/>
        </w:tabs>
        <w:spacing w:line="360" w:lineRule="auto"/>
        <w:ind w:left="0" w:hanging="2"/>
        <w:jc w:val="both"/>
        <w:rPr>
          <w:color w:val="000000"/>
          <w:lang w:val="lv-LV"/>
        </w:rPr>
      </w:pPr>
      <w:r w:rsidRPr="00517B90">
        <w:rPr>
          <w:color w:val="000000"/>
          <w:lang w:val="lv-LV"/>
        </w:rPr>
        <w:t>Projekta pieteikumu veido šādi dokumenti:</w:t>
      </w:r>
    </w:p>
    <w:p w14:paraId="10476053" w14:textId="77777777" w:rsidR="002871B0" w:rsidRPr="00517B90" w:rsidRDefault="00517B90">
      <w:pPr>
        <w:widowControl w:val="0"/>
        <w:numPr>
          <w:ilvl w:val="1"/>
          <w:numId w:val="1"/>
        </w:numPr>
        <w:pBdr>
          <w:top w:val="nil"/>
          <w:left w:val="nil"/>
          <w:bottom w:val="nil"/>
          <w:right w:val="nil"/>
          <w:between w:val="nil"/>
        </w:pBdr>
        <w:tabs>
          <w:tab w:val="left" w:pos="851"/>
        </w:tabs>
        <w:spacing w:line="360" w:lineRule="auto"/>
        <w:ind w:left="0" w:hanging="2"/>
        <w:jc w:val="both"/>
        <w:rPr>
          <w:lang w:val="lv-LV"/>
        </w:rPr>
      </w:pPr>
      <w:r w:rsidRPr="00517B90">
        <w:rPr>
          <w:color w:val="000000"/>
          <w:lang w:val="lv-LV"/>
        </w:rPr>
        <w:t>aizpildīta un parakstīta projekta pieteikuma veidlapa (pielikumā);</w:t>
      </w:r>
    </w:p>
    <w:p w14:paraId="10476054" w14:textId="77777777" w:rsidR="002871B0" w:rsidRPr="00517B90" w:rsidRDefault="00517B90">
      <w:pPr>
        <w:widowControl w:val="0"/>
        <w:numPr>
          <w:ilvl w:val="1"/>
          <w:numId w:val="1"/>
        </w:numPr>
        <w:pBdr>
          <w:top w:val="nil"/>
          <w:left w:val="nil"/>
          <w:bottom w:val="nil"/>
          <w:right w:val="nil"/>
          <w:between w:val="nil"/>
        </w:pBdr>
        <w:tabs>
          <w:tab w:val="left" w:pos="851"/>
        </w:tabs>
        <w:spacing w:line="360" w:lineRule="auto"/>
        <w:ind w:left="0" w:hanging="2"/>
        <w:jc w:val="both"/>
        <w:rPr>
          <w:lang w:val="lv-LV"/>
        </w:rPr>
      </w:pPr>
      <w:r w:rsidRPr="00517B90">
        <w:rPr>
          <w:color w:val="000000"/>
          <w:lang w:val="lv-LV"/>
        </w:rPr>
        <w:t xml:space="preserve">projekta skice un projekta </w:t>
      </w:r>
      <w:proofErr w:type="spellStart"/>
      <w:r w:rsidRPr="00517B90">
        <w:rPr>
          <w:color w:val="000000"/>
          <w:lang w:val="lv-LV"/>
        </w:rPr>
        <w:t>vizualizācija</w:t>
      </w:r>
      <w:proofErr w:type="spellEnd"/>
      <w:r w:rsidRPr="00517B90">
        <w:rPr>
          <w:color w:val="000000"/>
          <w:lang w:val="lv-LV"/>
        </w:rPr>
        <w:t xml:space="preserve"> (</w:t>
      </w:r>
      <w:proofErr w:type="spellStart"/>
      <w:r w:rsidRPr="00517B90">
        <w:rPr>
          <w:color w:val="000000"/>
          <w:lang w:val="lv-LV"/>
        </w:rPr>
        <w:t>titulbilde</w:t>
      </w:r>
      <w:proofErr w:type="spellEnd"/>
      <w:r w:rsidRPr="00517B90">
        <w:rPr>
          <w:color w:val="000000"/>
          <w:lang w:val="lv-LV"/>
        </w:rPr>
        <w:t>).</w:t>
      </w:r>
    </w:p>
    <w:p w14:paraId="10476055" w14:textId="77777777" w:rsidR="002871B0" w:rsidRPr="00517B90" w:rsidRDefault="00517B90">
      <w:pPr>
        <w:widowControl w:val="0"/>
        <w:numPr>
          <w:ilvl w:val="0"/>
          <w:numId w:val="1"/>
        </w:numPr>
        <w:pBdr>
          <w:top w:val="nil"/>
          <w:left w:val="nil"/>
          <w:bottom w:val="nil"/>
          <w:right w:val="nil"/>
          <w:between w:val="nil"/>
        </w:pBdr>
        <w:tabs>
          <w:tab w:val="left" w:pos="851"/>
        </w:tabs>
        <w:spacing w:line="360" w:lineRule="auto"/>
        <w:ind w:left="0" w:hanging="2"/>
        <w:jc w:val="both"/>
        <w:rPr>
          <w:color w:val="000000"/>
          <w:lang w:val="lv-LV"/>
        </w:rPr>
      </w:pPr>
      <w:r w:rsidRPr="00517B90">
        <w:rPr>
          <w:color w:val="000000"/>
          <w:lang w:val="lv-LV"/>
        </w:rPr>
        <w:t>Projekta pieteikumu sagatavo datorrakstā latviešu valodā, ievērojot normatīvo aktu prasības dokumentu izstrādāšanai un noformēšanai.</w:t>
      </w:r>
    </w:p>
    <w:p w14:paraId="10476056" w14:textId="77777777" w:rsidR="002871B0" w:rsidRPr="00517B90" w:rsidRDefault="00517B90">
      <w:pPr>
        <w:widowControl w:val="0"/>
        <w:numPr>
          <w:ilvl w:val="0"/>
          <w:numId w:val="1"/>
        </w:numPr>
        <w:pBdr>
          <w:top w:val="nil"/>
          <w:left w:val="nil"/>
          <w:bottom w:val="nil"/>
          <w:right w:val="nil"/>
          <w:between w:val="nil"/>
        </w:pBdr>
        <w:tabs>
          <w:tab w:val="left" w:pos="851"/>
        </w:tabs>
        <w:spacing w:line="360" w:lineRule="auto"/>
        <w:ind w:left="0" w:hanging="2"/>
        <w:jc w:val="both"/>
        <w:rPr>
          <w:color w:val="000000"/>
          <w:lang w:val="lv-LV"/>
        </w:rPr>
      </w:pPr>
      <w:r w:rsidRPr="00517B90">
        <w:rPr>
          <w:color w:val="000000"/>
          <w:lang w:val="lv-LV"/>
        </w:rPr>
        <w:t>Visas izmaksas, kas saistītas ar projekta pieteikuma sagatavošanu un iesniegšanu, sedz iesniedzējs.</w:t>
      </w:r>
    </w:p>
    <w:p w14:paraId="10476057" w14:textId="77777777" w:rsidR="002871B0" w:rsidRPr="00517B90" w:rsidRDefault="00517B90">
      <w:pPr>
        <w:widowControl w:val="0"/>
        <w:numPr>
          <w:ilvl w:val="0"/>
          <w:numId w:val="1"/>
        </w:numPr>
        <w:pBdr>
          <w:top w:val="nil"/>
          <w:left w:val="nil"/>
          <w:bottom w:val="nil"/>
          <w:right w:val="nil"/>
          <w:between w:val="nil"/>
        </w:pBdr>
        <w:tabs>
          <w:tab w:val="left" w:pos="851"/>
        </w:tabs>
        <w:spacing w:line="360" w:lineRule="auto"/>
        <w:ind w:left="0" w:hanging="2"/>
        <w:jc w:val="both"/>
        <w:rPr>
          <w:color w:val="000000"/>
          <w:lang w:val="lv-LV"/>
        </w:rPr>
      </w:pPr>
      <w:r w:rsidRPr="00517B90">
        <w:rPr>
          <w:color w:val="000000"/>
          <w:lang w:val="lv-LV"/>
        </w:rPr>
        <w:t>Projekta pieteikuma iesniegšanas termiņš ir divi mēneši no Konkursa izsludināšanas dienas.</w:t>
      </w:r>
    </w:p>
    <w:p w14:paraId="10476058" w14:textId="77777777" w:rsidR="002871B0" w:rsidRPr="00517B90" w:rsidRDefault="00517B90">
      <w:pPr>
        <w:widowControl w:val="0"/>
        <w:numPr>
          <w:ilvl w:val="0"/>
          <w:numId w:val="1"/>
        </w:numPr>
        <w:pBdr>
          <w:top w:val="nil"/>
          <w:left w:val="nil"/>
          <w:bottom w:val="nil"/>
          <w:right w:val="nil"/>
          <w:between w:val="nil"/>
        </w:pBdr>
        <w:tabs>
          <w:tab w:val="left" w:pos="851"/>
        </w:tabs>
        <w:spacing w:line="360" w:lineRule="auto"/>
        <w:ind w:left="0" w:hanging="2"/>
        <w:jc w:val="both"/>
        <w:rPr>
          <w:color w:val="000000"/>
          <w:lang w:val="lv-LV"/>
        </w:rPr>
      </w:pPr>
      <w:r w:rsidRPr="00517B90">
        <w:rPr>
          <w:color w:val="000000"/>
          <w:lang w:val="lv-LV"/>
        </w:rPr>
        <w:t>Projekta pieteikumu, kas noformēts papīra formā, iesniedz slēgtā aploksnē (izņemot šī nolikuma 2</w:t>
      </w:r>
      <w:r w:rsidRPr="00517B90">
        <w:rPr>
          <w:lang w:val="lv-LV"/>
        </w:rPr>
        <w:t>2</w:t>
      </w:r>
      <w:r w:rsidRPr="00517B90">
        <w:rPr>
          <w:color w:val="000000"/>
          <w:lang w:val="lv-LV"/>
        </w:rPr>
        <w:t>.punktā paredzēto gadījumu), uz aploksnes norādot šādu informāciju:</w:t>
      </w:r>
    </w:p>
    <w:p w14:paraId="10476059" w14:textId="77777777" w:rsidR="002871B0" w:rsidRPr="00517B90" w:rsidRDefault="00517B90">
      <w:pPr>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t>saņēmējs – “Gulbenes novada pašvaldība”;</w:t>
      </w:r>
    </w:p>
    <w:p w14:paraId="1047605A" w14:textId="77777777" w:rsidR="002871B0" w:rsidRPr="00517B90" w:rsidRDefault="00517B90">
      <w:pPr>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t xml:space="preserve">norāde “Gulbenes novada pašvaldības līdzdalības </w:t>
      </w:r>
      <w:proofErr w:type="spellStart"/>
      <w:r w:rsidRPr="00517B90">
        <w:rPr>
          <w:color w:val="000000"/>
          <w:lang w:val="lv-LV"/>
        </w:rPr>
        <w:t>budžetēšanas</w:t>
      </w:r>
      <w:proofErr w:type="spellEnd"/>
      <w:r w:rsidRPr="00517B90">
        <w:rPr>
          <w:color w:val="000000"/>
          <w:lang w:val="lv-LV"/>
        </w:rPr>
        <w:t xml:space="preserve"> projektu konkursam”;</w:t>
      </w:r>
    </w:p>
    <w:p w14:paraId="1047605B" w14:textId="77777777" w:rsidR="002871B0" w:rsidRPr="00517B90" w:rsidRDefault="00517B90">
      <w:pPr>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t>iesniedzēja kontaktinformācija.</w:t>
      </w:r>
    </w:p>
    <w:p w14:paraId="1047605C" w14:textId="77777777" w:rsidR="002871B0" w:rsidRPr="00517B90" w:rsidRDefault="00517B90">
      <w:pPr>
        <w:widowControl w:val="0"/>
        <w:numPr>
          <w:ilvl w:val="0"/>
          <w:numId w:val="1"/>
        </w:numPr>
        <w:pBdr>
          <w:top w:val="nil"/>
          <w:left w:val="nil"/>
          <w:bottom w:val="nil"/>
          <w:right w:val="nil"/>
          <w:between w:val="nil"/>
        </w:pBdr>
        <w:tabs>
          <w:tab w:val="left" w:pos="851"/>
        </w:tabs>
        <w:spacing w:line="360" w:lineRule="auto"/>
        <w:ind w:left="0" w:hanging="2"/>
        <w:jc w:val="both"/>
        <w:rPr>
          <w:color w:val="000000"/>
          <w:lang w:val="lv-LV"/>
        </w:rPr>
      </w:pPr>
      <w:r w:rsidRPr="00517B90">
        <w:rPr>
          <w:color w:val="000000"/>
          <w:lang w:val="lv-LV"/>
        </w:rPr>
        <w:t xml:space="preserve">Projekta pieteikumu, kas noformēts papīra formā, iesniedz Gulbenes novada Valsts un pašvaldības vienotajā klientu apkalpošanas centrā Ābeļu ielā 2, Gulbenē. Papildus minētajam šo projektu elektroniskā formā, norādot projekta nosaukumu,  </w:t>
      </w:r>
      <w:proofErr w:type="spellStart"/>
      <w:r w:rsidRPr="00517B90">
        <w:rPr>
          <w:color w:val="000000"/>
          <w:lang w:val="lv-LV"/>
        </w:rPr>
        <w:t>nosūta</w:t>
      </w:r>
      <w:proofErr w:type="spellEnd"/>
      <w:r w:rsidRPr="00517B90">
        <w:rPr>
          <w:color w:val="000000"/>
          <w:lang w:val="lv-LV"/>
        </w:rPr>
        <w:t xml:space="preserve"> uz elektroniskā pasta adresi </w:t>
      </w:r>
      <w:r w:rsidRPr="00517B90">
        <w:rPr>
          <w:i/>
          <w:color w:val="000000"/>
          <w:lang w:val="lv-LV"/>
        </w:rPr>
        <w:t>lidzdaliba@gulbene.lv</w:t>
      </w:r>
      <w:r w:rsidRPr="00517B90">
        <w:rPr>
          <w:color w:val="000000"/>
          <w:lang w:val="lv-LV"/>
        </w:rPr>
        <w:t xml:space="preserve"> ar norādi “Līdzdalības </w:t>
      </w:r>
      <w:proofErr w:type="spellStart"/>
      <w:r w:rsidRPr="00517B90">
        <w:rPr>
          <w:color w:val="000000"/>
          <w:lang w:val="lv-LV"/>
        </w:rPr>
        <w:t>budžetēšanas</w:t>
      </w:r>
      <w:proofErr w:type="spellEnd"/>
      <w:r w:rsidRPr="00517B90">
        <w:rPr>
          <w:color w:val="000000"/>
          <w:lang w:val="lv-LV"/>
        </w:rPr>
        <w:t xml:space="preserve"> projektu konkursam”.</w:t>
      </w:r>
    </w:p>
    <w:p w14:paraId="1047605D" w14:textId="77777777" w:rsidR="002871B0" w:rsidRPr="00517B90" w:rsidRDefault="00517B90">
      <w:pPr>
        <w:widowControl w:val="0"/>
        <w:numPr>
          <w:ilvl w:val="0"/>
          <w:numId w:val="1"/>
        </w:numPr>
        <w:pBdr>
          <w:top w:val="nil"/>
          <w:left w:val="nil"/>
          <w:bottom w:val="nil"/>
          <w:right w:val="nil"/>
          <w:between w:val="nil"/>
        </w:pBdr>
        <w:tabs>
          <w:tab w:val="left" w:pos="851"/>
        </w:tabs>
        <w:spacing w:line="360" w:lineRule="auto"/>
        <w:ind w:left="0" w:hanging="2"/>
        <w:jc w:val="both"/>
        <w:rPr>
          <w:color w:val="000000"/>
          <w:lang w:val="lv-LV"/>
        </w:rPr>
      </w:pPr>
      <w:r w:rsidRPr="00517B90">
        <w:rPr>
          <w:color w:val="000000"/>
          <w:lang w:val="lv-LV"/>
        </w:rPr>
        <w:t xml:space="preserve">Projekta pieteikumu var iesniegt arī elektroniski, to parakstot ar drošu elektronisko parakstu un nosūtot uz elektroniskā pasta adresi </w:t>
      </w:r>
      <w:hyperlink r:id="rId10">
        <w:r w:rsidRPr="00517B90">
          <w:rPr>
            <w:i/>
            <w:color w:val="000000"/>
            <w:lang w:val="lv-LV"/>
          </w:rPr>
          <w:t>dome@gulbene.lv</w:t>
        </w:r>
      </w:hyperlink>
      <w:r w:rsidRPr="00517B90">
        <w:rPr>
          <w:color w:val="000000"/>
          <w:lang w:val="lv-LV"/>
        </w:rPr>
        <w:t xml:space="preserve">. Iesniedzot projekta pieteikumu elektroniski, to sagatavo vienā elektroniskā dokumenta </w:t>
      </w:r>
      <w:proofErr w:type="spellStart"/>
      <w:r w:rsidRPr="00517B90">
        <w:rPr>
          <w:color w:val="000000"/>
          <w:lang w:val="lv-LV"/>
        </w:rPr>
        <w:t>pakotnē</w:t>
      </w:r>
      <w:proofErr w:type="spellEnd"/>
      <w:r w:rsidRPr="00517B90">
        <w:rPr>
          <w:color w:val="000000"/>
          <w:lang w:val="lv-LV"/>
        </w:rPr>
        <w:t xml:space="preserve">. </w:t>
      </w:r>
    </w:p>
    <w:p w14:paraId="1047605E" w14:textId="77777777" w:rsidR="002871B0" w:rsidRPr="00517B90" w:rsidRDefault="00517B90">
      <w:pPr>
        <w:widowControl w:val="0"/>
        <w:numPr>
          <w:ilvl w:val="0"/>
          <w:numId w:val="1"/>
        </w:numPr>
        <w:pBdr>
          <w:top w:val="nil"/>
          <w:left w:val="nil"/>
          <w:bottom w:val="nil"/>
          <w:right w:val="nil"/>
          <w:between w:val="nil"/>
        </w:pBdr>
        <w:tabs>
          <w:tab w:val="left" w:pos="851"/>
        </w:tabs>
        <w:spacing w:line="360" w:lineRule="auto"/>
        <w:ind w:left="0" w:hanging="2"/>
        <w:jc w:val="both"/>
        <w:rPr>
          <w:color w:val="000000"/>
          <w:lang w:val="lv-LV"/>
        </w:rPr>
      </w:pPr>
      <w:r w:rsidRPr="00517B90">
        <w:rPr>
          <w:color w:val="000000"/>
          <w:lang w:val="lv-LV"/>
        </w:rPr>
        <w:t>Projekta pieteikumi, kas iesniegti pēc nolikuma 1</w:t>
      </w:r>
      <w:r w:rsidRPr="00517B90">
        <w:rPr>
          <w:lang w:val="lv-LV"/>
        </w:rPr>
        <w:t>9</w:t>
      </w:r>
      <w:r w:rsidRPr="00517B90">
        <w:rPr>
          <w:color w:val="000000"/>
          <w:lang w:val="lv-LV"/>
        </w:rPr>
        <w:t xml:space="preserve">.punktā paredzētā termiņa vai uz kuru aploksnēm nav norādīta nolikuma </w:t>
      </w:r>
      <w:r w:rsidRPr="00517B90">
        <w:rPr>
          <w:lang w:val="lv-LV"/>
        </w:rPr>
        <w:t>20</w:t>
      </w:r>
      <w:r w:rsidRPr="00517B90">
        <w:rPr>
          <w:color w:val="000000"/>
          <w:lang w:val="lv-LV"/>
        </w:rPr>
        <w:t xml:space="preserve">.punktā minētā informācija, neatvērti vienas darba dienas </w:t>
      </w:r>
      <w:r w:rsidRPr="00517B90">
        <w:rPr>
          <w:color w:val="000000"/>
          <w:lang w:val="lv-LV"/>
        </w:rPr>
        <w:lastRenderedPageBreak/>
        <w:t xml:space="preserve">laikā tiks nosūtīti pa pastu uz aploksnē norādīto sūtītāja korespondences adresi vai elektroniskā pasta adresi. </w:t>
      </w:r>
    </w:p>
    <w:p w14:paraId="1047605F" w14:textId="77777777" w:rsidR="002871B0" w:rsidRPr="00517B90" w:rsidRDefault="00517B90">
      <w:pPr>
        <w:widowControl w:val="0"/>
        <w:numPr>
          <w:ilvl w:val="0"/>
          <w:numId w:val="1"/>
        </w:numPr>
        <w:pBdr>
          <w:top w:val="nil"/>
          <w:left w:val="nil"/>
          <w:bottom w:val="nil"/>
          <w:right w:val="nil"/>
          <w:between w:val="nil"/>
        </w:pBdr>
        <w:tabs>
          <w:tab w:val="left" w:pos="851"/>
        </w:tabs>
        <w:spacing w:line="360" w:lineRule="auto"/>
        <w:ind w:left="0" w:hanging="2"/>
        <w:jc w:val="both"/>
        <w:rPr>
          <w:color w:val="000000"/>
          <w:lang w:val="lv-LV"/>
        </w:rPr>
      </w:pPr>
      <w:r w:rsidRPr="00517B90">
        <w:rPr>
          <w:color w:val="000000"/>
          <w:lang w:val="lv-LV"/>
        </w:rPr>
        <w:t>Iesniedzējs ir tiesīgs pirms Konkursa projektu iesniegšanas termiņa beigām grozīt vai atsaukt iesniegto projekta pieteikumu.</w:t>
      </w:r>
    </w:p>
    <w:p w14:paraId="10476060" w14:textId="77777777" w:rsidR="002871B0" w:rsidRPr="00517B90" w:rsidRDefault="00517B90">
      <w:pPr>
        <w:widowControl w:val="0"/>
        <w:numPr>
          <w:ilvl w:val="0"/>
          <w:numId w:val="1"/>
        </w:numPr>
        <w:pBdr>
          <w:top w:val="nil"/>
          <w:left w:val="nil"/>
          <w:bottom w:val="nil"/>
          <w:right w:val="nil"/>
          <w:between w:val="nil"/>
        </w:pBdr>
        <w:tabs>
          <w:tab w:val="left" w:pos="851"/>
        </w:tabs>
        <w:spacing w:line="360" w:lineRule="auto"/>
        <w:ind w:left="0" w:hanging="2"/>
        <w:jc w:val="both"/>
        <w:rPr>
          <w:color w:val="000000"/>
          <w:lang w:val="lv-LV"/>
        </w:rPr>
      </w:pPr>
      <w:r w:rsidRPr="00517B90">
        <w:rPr>
          <w:color w:val="000000"/>
          <w:lang w:val="lv-LV"/>
        </w:rPr>
        <w:t xml:space="preserve">Visus Konkursam iesniegtos projektus publicē Pašvaldības balsošanas vietnē </w:t>
      </w:r>
      <w:r w:rsidRPr="00517B90">
        <w:rPr>
          <w:i/>
          <w:color w:val="000000"/>
          <w:lang w:val="lv-LV"/>
        </w:rPr>
        <w:t>balso.gulbene.lv</w:t>
      </w:r>
      <w:r w:rsidRPr="00517B90">
        <w:rPr>
          <w:color w:val="000000"/>
          <w:lang w:val="lv-LV"/>
        </w:rPr>
        <w:t xml:space="preserve"> un informatīvajā izdevumā „Gulbenes Novada Ziņas”, norādot iesniedzēja vārdu, uzvārdu vai nosaukumu. </w:t>
      </w:r>
    </w:p>
    <w:p w14:paraId="10476061" w14:textId="77777777" w:rsidR="002871B0" w:rsidRPr="00517B90" w:rsidRDefault="002871B0">
      <w:pPr>
        <w:pBdr>
          <w:top w:val="nil"/>
          <w:left w:val="nil"/>
          <w:bottom w:val="nil"/>
          <w:right w:val="nil"/>
          <w:between w:val="nil"/>
        </w:pBdr>
        <w:tabs>
          <w:tab w:val="left" w:pos="945"/>
        </w:tabs>
        <w:spacing w:line="240" w:lineRule="auto"/>
        <w:ind w:left="0" w:hanging="2"/>
        <w:rPr>
          <w:color w:val="000000"/>
          <w:lang w:val="lv-LV"/>
        </w:rPr>
      </w:pPr>
    </w:p>
    <w:p w14:paraId="10476062" w14:textId="77777777" w:rsidR="002871B0" w:rsidRPr="00517B90" w:rsidRDefault="00517B90">
      <w:pPr>
        <w:pBdr>
          <w:top w:val="nil"/>
          <w:left w:val="nil"/>
          <w:bottom w:val="nil"/>
          <w:right w:val="nil"/>
          <w:between w:val="nil"/>
        </w:pBdr>
        <w:spacing w:line="240" w:lineRule="auto"/>
        <w:ind w:left="0" w:hanging="2"/>
        <w:jc w:val="center"/>
        <w:rPr>
          <w:color w:val="000000"/>
          <w:lang w:val="lv-LV"/>
        </w:rPr>
      </w:pPr>
      <w:r w:rsidRPr="00517B90">
        <w:rPr>
          <w:b/>
          <w:color w:val="000000"/>
          <w:lang w:val="lv-LV"/>
        </w:rPr>
        <w:t>V.</w:t>
      </w:r>
      <w:r w:rsidRPr="00517B90">
        <w:rPr>
          <w:color w:val="000000"/>
          <w:lang w:val="lv-LV"/>
        </w:rPr>
        <w:t xml:space="preserve"> </w:t>
      </w:r>
      <w:r w:rsidRPr="00517B90">
        <w:rPr>
          <w:b/>
          <w:color w:val="000000"/>
          <w:lang w:val="lv-LV"/>
        </w:rPr>
        <w:t>Projektu pieteikumu izvērtēšana, balsošana,</w:t>
      </w:r>
    </w:p>
    <w:p w14:paraId="10476063" w14:textId="77777777" w:rsidR="002871B0" w:rsidRPr="00517B90" w:rsidRDefault="00517B90">
      <w:pPr>
        <w:pBdr>
          <w:top w:val="nil"/>
          <w:left w:val="nil"/>
          <w:bottom w:val="nil"/>
          <w:right w:val="nil"/>
          <w:between w:val="nil"/>
        </w:pBdr>
        <w:spacing w:line="240" w:lineRule="auto"/>
        <w:ind w:left="0" w:hanging="2"/>
        <w:jc w:val="center"/>
        <w:rPr>
          <w:color w:val="000000"/>
          <w:lang w:val="lv-LV"/>
        </w:rPr>
      </w:pPr>
      <w:r w:rsidRPr="00517B90">
        <w:rPr>
          <w:b/>
          <w:color w:val="000000"/>
          <w:lang w:val="lv-LV"/>
        </w:rPr>
        <w:t>lēmuma pieņemšana un projektu realizācija</w:t>
      </w:r>
    </w:p>
    <w:p w14:paraId="10476064" w14:textId="77777777" w:rsidR="002871B0" w:rsidRPr="00517B90" w:rsidRDefault="002871B0">
      <w:pPr>
        <w:pBdr>
          <w:top w:val="nil"/>
          <w:left w:val="nil"/>
          <w:bottom w:val="nil"/>
          <w:right w:val="nil"/>
          <w:between w:val="nil"/>
        </w:pBdr>
        <w:spacing w:line="240" w:lineRule="auto"/>
        <w:ind w:left="0" w:hanging="2"/>
        <w:jc w:val="center"/>
        <w:rPr>
          <w:color w:val="000000"/>
          <w:lang w:val="lv-LV"/>
        </w:rPr>
      </w:pPr>
    </w:p>
    <w:p w14:paraId="10476065" w14:textId="77777777" w:rsidR="002871B0" w:rsidRPr="00517B90" w:rsidRDefault="00517B90">
      <w:pPr>
        <w:widowControl w:val="0"/>
        <w:numPr>
          <w:ilvl w:val="0"/>
          <w:numId w:val="1"/>
        </w:numPr>
        <w:pBdr>
          <w:top w:val="nil"/>
          <w:left w:val="nil"/>
          <w:bottom w:val="nil"/>
          <w:right w:val="nil"/>
          <w:between w:val="nil"/>
        </w:pBdr>
        <w:spacing w:line="360" w:lineRule="auto"/>
        <w:ind w:left="0" w:hanging="2"/>
        <w:jc w:val="both"/>
        <w:rPr>
          <w:color w:val="000000"/>
          <w:lang w:val="lv-LV"/>
        </w:rPr>
      </w:pPr>
      <w:r w:rsidRPr="00517B90">
        <w:rPr>
          <w:color w:val="000000"/>
          <w:lang w:val="lv-LV"/>
        </w:rPr>
        <w:t>Par iesniegtajiem projektu pieteikumiem komisija pieņem lēmumu divu kalendāro mēnešu laikā pēc projektu iesniegšanas termiņa beigām.</w:t>
      </w:r>
    </w:p>
    <w:p w14:paraId="10476066" w14:textId="77777777" w:rsidR="002871B0" w:rsidRPr="00517B90" w:rsidRDefault="00517B90">
      <w:pPr>
        <w:widowControl w:val="0"/>
        <w:numPr>
          <w:ilvl w:val="0"/>
          <w:numId w:val="1"/>
        </w:numPr>
        <w:pBdr>
          <w:top w:val="nil"/>
          <w:left w:val="nil"/>
          <w:bottom w:val="nil"/>
          <w:right w:val="nil"/>
          <w:between w:val="nil"/>
        </w:pBdr>
        <w:spacing w:line="360" w:lineRule="auto"/>
        <w:ind w:left="0" w:hanging="2"/>
        <w:jc w:val="both"/>
        <w:rPr>
          <w:color w:val="000000"/>
          <w:lang w:val="lv-LV"/>
        </w:rPr>
      </w:pPr>
      <w:r w:rsidRPr="00517B90">
        <w:rPr>
          <w:color w:val="000000"/>
          <w:lang w:val="lv-LV"/>
        </w:rPr>
        <w:t>Komisijas sēdes protokolā par katru iesniegto pieteikumu iekļauj šādas ziņas: iesniedzējs (vārds, uzvārds vai biedrības nosaukums), projekta nosaukums, projekta realizēšanai iespējamais nepieciešamais finansējums.</w:t>
      </w:r>
    </w:p>
    <w:p w14:paraId="10476067" w14:textId="77777777" w:rsidR="002871B0" w:rsidRPr="00517B90" w:rsidRDefault="00517B90">
      <w:pPr>
        <w:widowControl w:val="0"/>
        <w:numPr>
          <w:ilvl w:val="0"/>
          <w:numId w:val="1"/>
        </w:numPr>
        <w:pBdr>
          <w:top w:val="nil"/>
          <w:left w:val="nil"/>
          <w:bottom w:val="nil"/>
          <w:right w:val="nil"/>
          <w:between w:val="nil"/>
        </w:pBdr>
        <w:spacing w:line="360" w:lineRule="auto"/>
        <w:ind w:left="0" w:hanging="2"/>
        <w:jc w:val="both"/>
        <w:rPr>
          <w:color w:val="000000"/>
          <w:lang w:val="lv-LV"/>
        </w:rPr>
      </w:pPr>
      <w:r w:rsidRPr="00517B90">
        <w:rPr>
          <w:color w:val="000000"/>
          <w:lang w:val="lv-LV"/>
        </w:rPr>
        <w:t>Pirms komisijas sēdes katrs komisijas loceklis paraksta apliecinājumu, ka viņš nav personīgi ieinteresēts kādā no Konkursam iesniegtajiem projektu pieteikumiem.</w:t>
      </w:r>
    </w:p>
    <w:p w14:paraId="10476068" w14:textId="77777777" w:rsidR="002871B0" w:rsidRPr="00517B90" w:rsidRDefault="00517B90">
      <w:pPr>
        <w:widowControl w:val="0"/>
        <w:numPr>
          <w:ilvl w:val="0"/>
          <w:numId w:val="1"/>
        </w:numPr>
        <w:pBdr>
          <w:top w:val="nil"/>
          <w:left w:val="nil"/>
          <w:bottom w:val="nil"/>
          <w:right w:val="nil"/>
          <w:between w:val="nil"/>
        </w:pBdr>
        <w:spacing w:line="360" w:lineRule="auto"/>
        <w:ind w:left="0" w:hanging="2"/>
        <w:jc w:val="both"/>
        <w:rPr>
          <w:color w:val="000000"/>
          <w:lang w:val="lv-LV"/>
        </w:rPr>
      </w:pPr>
      <w:r w:rsidRPr="00517B90">
        <w:rPr>
          <w:color w:val="000000"/>
          <w:lang w:val="lv-LV"/>
        </w:rPr>
        <w:t>Ja komisijas loceklis ir personīgi ieinteresēts kāda iesniegtā projekta pieteikuma izskatīšanā, viņš par to informē pārējos komisijas locekļus un atstata sevi no projekta pieteikuma izskatīšanas.</w:t>
      </w:r>
    </w:p>
    <w:p w14:paraId="10476069" w14:textId="77777777" w:rsidR="002871B0" w:rsidRPr="00517B90" w:rsidRDefault="00517B90">
      <w:pPr>
        <w:widowControl w:val="0"/>
        <w:numPr>
          <w:ilvl w:val="0"/>
          <w:numId w:val="1"/>
        </w:numPr>
        <w:pBdr>
          <w:top w:val="nil"/>
          <w:left w:val="nil"/>
          <w:bottom w:val="nil"/>
          <w:right w:val="nil"/>
          <w:between w:val="nil"/>
        </w:pBdr>
        <w:spacing w:line="360" w:lineRule="auto"/>
        <w:ind w:left="0" w:hanging="2"/>
        <w:jc w:val="both"/>
        <w:rPr>
          <w:color w:val="000000"/>
          <w:lang w:val="lv-LV"/>
        </w:rPr>
      </w:pPr>
      <w:r w:rsidRPr="00517B90">
        <w:rPr>
          <w:color w:val="000000"/>
          <w:lang w:val="lv-LV"/>
        </w:rPr>
        <w:t>Komisija projekta pieteikumu izskata un virza tālāk šādā kārtībā:</w:t>
      </w:r>
    </w:p>
    <w:p w14:paraId="1047606A" w14:textId="77777777" w:rsidR="002871B0" w:rsidRPr="00517B90" w:rsidRDefault="00517B90">
      <w:pPr>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t>pārbauda iesniegtā projektu atbilstību nolikuma 6.punkta prasībām;</w:t>
      </w:r>
    </w:p>
    <w:p w14:paraId="1047606B" w14:textId="77777777" w:rsidR="002871B0" w:rsidRPr="00517B90" w:rsidRDefault="00517B90">
      <w:pPr>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t>ja projekts neatbilst nolikuma 6.punkta prasībām, to noraida;</w:t>
      </w:r>
    </w:p>
    <w:p w14:paraId="1047606C" w14:textId="77777777" w:rsidR="002871B0" w:rsidRPr="00517B90" w:rsidRDefault="00517B90">
      <w:pPr>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t xml:space="preserve">pēc projekta pārbaudes, ja nepieciešams, to </w:t>
      </w:r>
      <w:proofErr w:type="spellStart"/>
      <w:r w:rsidRPr="00517B90">
        <w:rPr>
          <w:color w:val="000000"/>
          <w:lang w:val="lv-LV"/>
        </w:rPr>
        <w:t>nosūta</w:t>
      </w:r>
      <w:proofErr w:type="spellEnd"/>
      <w:r w:rsidRPr="00517B90">
        <w:rPr>
          <w:color w:val="000000"/>
          <w:lang w:val="lv-LV"/>
        </w:rPr>
        <w:t xml:space="preserve"> attiecīgajām kompetentajām institūcijām projekta realizācijas iespējamības izvērtēšanai un projekta realizācijas ietvaros veicamo darbību noteikšanai;</w:t>
      </w:r>
    </w:p>
    <w:p w14:paraId="1047606D" w14:textId="77777777" w:rsidR="002871B0" w:rsidRPr="00517B90" w:rsidRDefault="00517B90">
      <w:pPr>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t>projektu, kura realizācija pēc tā izvērtēšanas kompetentajās institūcijās ir atzīta par neiespējamu, noraida;</w:t>
      </w:r>
    </w:p>
    <w:p w14:paraId="1047606E" w14:textId="77777777" w:rsidR="002871B0" w:rsidRPr="00517B90" w:rsidRDefault="00517B90">
      <w:pPr>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t>projektu, kuru realizācija pēc tā izvērtēšanas kompetentajās institūcijās ir atzīta par iespējamu, nodod balsošanai iedzīvotājiem.</w:t>
      </w:r>
    </w:p>
    <w:p w14:paraId="1047606F" w14:textId="77777777" w:rsidR="002871B0" w:rsidRPr="00517B90" w:rsidRDefault="00517B90">
      <w:pPr>
        <w:widowControl w:val="0"/>
        <w:numPr>
          <w:ilvl w:val="0"/>
          <w:numId w:val="1"/>
        </w:numPr>
        <w:pBdr>
          <w:top w:val="nil"/>
          <w:left w:val="nil"/>
          <w:bottom w:val="nil"/>
          <w:right w:val="nil"/>
          <w:between w:val="nil"/>
        </w:pBdr>
        <w:spacing w:line="360" w:lineRule="auto"/>
        <w:ind w:left="0" w:hanging="2"/>
        <w:jc w:val="both"/>
        <w:rPr>
          <w:color w:val="000000"/>
          <w:lang w:val="lv-LV"/>
        </w:rPr>
      </w:pPr>
      <w:r w:rsidRPr="00517B90">
        <w:rPr>
          <w:color w:val="000000"/>
          <w:lang w:val="lv-LV"/>
        </w:rPr>
        <w:t>Balsojumu par projektu var veikt klātienē Gulbenes novada Valsts un pašvaldības vienotajā klientu apkalpošanas centrā vai norādītajās Gulbenes novada bibliotēkās vai pagastu pārvaldēs, uzrādot personu apliecinošu dokumentu.</w:t>
      </w:r>
    </w:p>
    <w:p w14:paraId="10476070" w14:textId="77777777" w:rsidR="002871B0" w:rsidRPr="00517B90" w:rsidRDefault="00517B90">
      <w:pPr>
        <w:widowControl w:val="0"/>
        <w:numPr>
          <w:ilvl w:val="0"/>
          <w:numId w:val="1"/>
        </w:numPr>
        <w:pBdr>
          <w:top w:val="nil"/>
          <w:left w:val="nil"/>
          <w:bottom w:val="nil"/>
          <w:right w:val="nil"/>
          <w:between w:val="nil"/>
        </w:pBdr>
        <w:spacing w:line="360" w:lineRule="auto"/>
        <w:ind w:left="0" w:hanging="2"/>
        <w:jc w:val="both"/>
        <w:rPr>
          <w:color w:val="000000"/>
          <w:lang w:val="lv-LV"/>
        </w:rPr>
      </w:pPr>
      <w:r w:rsidRPr="00517B90">
        <w:rPr>
          <w:color w:val="000000"/>
          <w:lang w:val="lv-LV"/>
        </w:rPr>
        <w:t xml:space="preserve">Balsojumu par projektu var veikt elektroniski Pašvaldības balsošanas vietnē </w:t>
      </w:r>
      <w:r w:rsidRPr="00517B90">
        <w:rPr>
          <w:i/>
          <w:color w:val="000000"/>
          <w:lang w:val="lv-LV"/>
        </w:rPr>
        <w:t>balso.gulbene.lv</w:t>
      </w:r>
      <w:r w:rsidRPr="00517B90">
        <w:rPr>
          <w:color w:val="000000"/>
          <w:lang w:val="lv-LV"/>
        </w:rPr>
        <w:t xml:space="preserve"> atbilstoši autorizācijas noteikumiem.</w:t>
      </w:r>
    </w:p>
    <w:p w14:paraId="10476071" w14:textId="77777777" w:rsidR="002871B0" w:rsidRPr="00517B90" w:rsidRDefault="00517B90">
      <w:pPr>
        <w:widowControl w:val="0"/>
        <w:numPr>
          <w:ilvl w:val="0"/>
          <w:numId w:val="1"/>
        </w:numPr>
        <w:pBdr>
          <w:top w:val="nil"/>
          <w:left w:val="nil"/>
          <w:bottom w:val="nil"/>
          <w:right w:val="nil"/>
          <w:between w:val="nil"/>
        </w:pBdr>
        <w:spacing w:line="360" w:lineRule="auto"/>
        <w:ind w:left="0" w:hanging="2"/>
        <w:jc w:val="both"/>
        <w:rPr>
          <w:color w:val="000000"/>
          <w:lang w:val="lv-LV"/>
        </w:rPr>
      </w:pPr>
      <w:r w:rsidRPr="00517B90">
        <w:rPr>
          <w:color w:val="000000"/>
          <w:lang w:val="lv-LV"/>
        </w:rPr>
        <w:lastRenderedPageBreak/>
        <w:t>Par projektu var balsot persona, kura sasniegusi 16 gadu vecumu un kuras deklarētā dzīvesvieta ir Gulbenes novadā. Pašvaldībai ir tiesības pārbaudīt, vai persona balsojuma brīdī ir sasniegusi 16 gadu vecumu un ir deklarējusi savu dzīvesvietu Gulbenes novadā, tādejādi pārliecinoties, ka balsojums ir derīgs.</w:t>
      </w:r>
    </w:p>
    <w:p w14:paraId="10476072" w14:textId="77777777" w:rsidR="002871B0" w:rsidRPr="00517B90" w:rsidRDefault="00517B90">
      <w:pPr>
        <w:widowControl w:val="0"/>
        <w:numPr>
          <w:ilvl w:val="0"/>
          <w:numId w:val="1"/>
        </w:numPr>
        <w:pBdr>
          <w:top w:val="nil"/>
          <w:left w:val="nil"/>
          <w:bottom w:val="nil"/>
          <w:right w:val="nil"/>
          <w:between w:val="nil"/>
        </w:pBdr>
        <w:spacing w:line="360" w:lineRule="auto"/>
        <w:ind w:left="0" w:hanging="2"/>
        <w:jc w:val="both"/>
        <w:rPr>
          <w:color w:val="000000"/>
          <w:lang w:val="lv-LV"/>
        </w:rPr>
      </w:pPr>
      <w:r w:rsidRPr="00517B90">
        <w:rPr>
          <w:color w:val="000000"/>
          <w:lang w:val="lv-LV"/>
        </w:rPr>
        <w:t>Balsojumu par projektiem organizē 3 balsošanas apgabalos, kas izveidoti, ņemot vērā iedzīvotāju skaitu uz 202</w:t>
      </w:r>
      <w:r w:rsidRPr="00517B90">
        <w:rPr>
          <w:lang w:val="lv-LV"/>
        </w:rPr>
        <w:t>2</w:t>
      </w:r>
      <w:r w:rsidRPr="00517B90">
        <w:rPr>
          <w:color w:val="000000"/>
          <w:lang w:val="lv-LV"/>
        </w:rPr>
        <w:t>.gada 1.janvāri atbilstoši Pilsonības un migrācijas lietu pārvaldes sniegtajām ziņām. Persona var balsot vienu reizi par vienu projektu katrā apgabalā. Viena persona kopā var balsot par trīs projektiem:</w:t>
      </w:r>
    </w:p>
    <w:p w14:paraId="10476073" w14:textId="77777777" w:rsidR="002871B0" w:rsidRPr="00517B90" w:rsidRDefault="00517B90">
      <w:pPr>
        <w:widowControl w:val="0"/>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t>1.balsošanas apgabals – Gulbenes pilsēta;</w:t>
      </w:r>
    </w:p>
    <w:p w14:paraId="10476074" w14:textId="77777777" w:rsidR="002871B0" w:rsidRPr="00517B90" w:rsidRDefault="00517B90">
      <w:pPr>
        <w:widowControl w:val="0"/>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t xml:space="preserve">2.balsošanas apgabals – Beļavas pagasts, Jaungulbenes pagasts, Lejasciema pagasts, Lizuma pagasts, Rankas pagasts, Stradu pagasts, </w:t>
      </w:r>
      <w:proofErr w:type="spellStart"/>
      <w:r w:rsidRPr="00517B90">
        <w:rPr>
          <w:color w:val="000000"/>
          <w:lang w:val="lv-LV"/>
        </w:rPr>
        <w:t>Daukstu</w:t>
      </w:r>
      <w:proofErr w:type="spellEnd"/>
      <w:r w:rsidRPr="00517B90">
        <w:rPr>
          <w:color w:val="000000"/>
          <w:lang w:val="lv-LV"/>
        </w:rPr>
        <w:t xml:space="preserve"> pagasts;</w:t>
      </w:r>
    </w:p>
    <w:p w14:paraId="10476075" w14:textId="77777777" w:rsidR="002871B0" w:rsidRPr="00517B90" w:rsidRDefault="00517B90">
      <w:pPr>
        <w:widowControl w:val="0"/>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t>3.balsošanas apgabals – Druvienas pagasts, Galgauskas pagasts, Litenes pagasts, Stāmerienas pagasts, Tirzas pagasts, Līgo pagasts.</w:t>
      </w:r>
    </w:p>
    <w:p w14:paraId="10476076" w14:textId="77777777" w:rsidR="002871B0" w:rsidRPr="00517B90" w:rsidRDefault="00517B90">
      <w:pPr>
        <w:widowControl w:val="0"/>
        <w:numPr>
          <w:ilvl w:val="0"/>
          <w:numId w:val="1"/>
        </w:numPr>
        <w:pBdr>
          <w:top w:val="nil"/>
          <w:left w:val="nil"/>
          <w:bottom w:val="nil"/>
          <w:right w:val="nil"/>
          <w:between w:val="nil"/>
        </w:pBdr>
        <w:spacing w:line="360" w:lineRule="auto"/>
        <w:ind w:left="0" w:hanging="2"/>
        <w:jc w:val="both"/>
        <w:rPr>
          <w:color w:val="000000"/>
          <w:lang w:val="lv-LV"/>
        </w:rPr>
      </w:pPr>
      <w:r w:rsidRPr="00517B90">
        <w:rPr>
          <w:color w:val="000000"/>
          <w:lang w:val="lv-LV"/>
        </w:rPr>
        <w:t>Balsojumu veic divas nedēļas.</w:t>
      </w:r>
    </w:p>
    <w:p w14:paraId="10476077" w14:textId="77777777" w:rsidR="002871B0" w:rsidRPr="00517B90" w:rsidRDefault="00517B90">
      <w:pPr>
        <w:widowControl w:val="0"/>
        <w:numPr>
          <w:ilvl w:val="0"/>
          <w:numId w:val="1"/>
        </w:numPr>
        <w:pBdr>
          <w:top w:val="nil"/>
          <w:left w:val="nil"/>
          <w:bottom w:val="nil"/>
          <w:right w:val="nil"/>
          <w:between w:val="nil"/>
        </w:pBdr>
        <w:spacing w:line="360" w:lineRule="auto"/>
        <w:ind w:left="0" w:hanging="2"/>
        <w:jc w:val="both"/>
        <w:rPr>
          <w:color w:val="000000"/>
          <w:lang w:val="lv-LV"/>
        </w:rPr>
      </w:pPr>
      <w:r w:rsidRPr="00517B90">
        <w:rPr>
          <w:color w:val="000000"/>
          <w:lang w:val="lv-LV"/>
        </w:rPr>
        <w:t>Noslēdzoties Konkursa balsojuma termiņam, komisija pieņem lēmumu par nepieciešamā finansējuma piešķiršanu tiem projektiem, kas katrā no apgabaliem balsojuma rezultātā saņēmuši vislielāko balsu skaitu, ievērojot nolikuma 4.punktā paredzētā finansējuma apmēru.</w:t>
      </w:r>
    </w:p>
    <w:p w14:paraId="10476078" w14:textId="77777777" w:rsidR="002871B0" w:rsidRPr="00517B90" w:rsidRDefault="00517B90">
      <w:pPr>
        <w:widowControl w:val="0"/>
        <w:numPr>
          <w:ilvl w:val="0"/>
          <w:numId w:val="1"/>
        </w:numPr>
        <w:pBdr>
          <w:top w:val="nil"/>
          <w:left w:val="nil"/>
          <w:bottom w:val="nil"/>
          <w:right w:val="nil"/>
          <w:between w:val="nil"/>
        </w:pBdr>
        <w:spacing w:line="360" w:lineRule="auto"/>
        <w:ind w:left="0" w:hanging="2"/>
        <w:jc w:val="both"/>
        <w:rPr>
          <w:color w:val="000000"/>
          <w:lang w:val="lv-LV"/>
        </w:rPr>
      </w:pPr>
      <w:r w:rsidRPr="00517B90">
        <w:rPr>
          <w:color w:val="000000"/>
          <w:lang w:val="lv-LV"/>
        </w:rPr>
        <w:t>Ja Konkurss ir noslēdzies ar vienādu balsu skaitu vairākiem projektiem, kuru realizācija, ievērojot nolikuma 4.punktā paredzētā finansējuma apmēru, vienlaikus nav iespējama, komisija apstiprina to projektu, kurš ir iesniegts ātrāk.</w:t>
      </w:r>
    </w:p>
    <w:p w14:paraId="10476079" w14:textId="77777777" w:rsidR="002871B0" w:rsidRPr="00517B90" w:rsidRDefault="00517B90">
      <w:pPr>
        <w:widowControl w:val="0"/>
        <w:numPr>
          <w:ilvl w:val="0"/>
          <w:numId w:val="1"/>
        </w:numPr>
        <w:pBdr>
          <w:top w:val="nil"/>
          <w:left w:val="nil"/>
          <w:bottom w:val="nil"/>
          <w:right w:val="nil"/>
          <w:between w:val="nil"/>
        </w:pBdr>
        <w:spacing w:line="360" w:lineRule="auto"/>
        <w:ind w:left="0" w:hanging="2"/>
        <w:jc w:val="both"/>
        <w:rPr>
          <w:color w:val="000000"/>
          <w:lang w:val="lv-LV"/>
        </w:rPr>
      </w:pPr>
      <w:r w:rsidRPr="00517B90">
        <w:rPr>
          <w:color w:val="000000"/>
          <w:lang w:val="lv-LV"/>
        </w:rPr>
        <w:t>Komisija pieņemto lēmumu paziņo iesniedzējam 10 darba dienu laikā no komisijas sēdes dienas.</w:t>
      </w:r>
    </w:p>
    <w:p w14:paraId="1047607A" w14:textId="77777777" w:rsidR="002871B0" w:rsidRPr="00517B90" w:rsidRDefault="00517B90">
      <w:pPr>
        <w:widowControl w:val="0"/>
        <w:numPr>
          <w:ilvl w:val="0"/>
          <w:numId w:val="1"/>
        </w:numPr>
        <w:pBdr>
          <w:top w:val="nil"/>
          <w:left w:val="nil"/>
          <w:bottom w:val="nil"/>
          <w:right w:val="nil"/>
          <w:between w:val="nil"/>
        </w:pBdr>
        <w:spacing w:line="360" w:lineRule="auto"/>
        <w:ind w:left="0" w:hanging="2"/>
        <w:jc w:val="both"/>
        <w:rPr>
          <w:color w:val="000000"/>
          <w:lang w:val="lv-LV"/>
        </w:rPr>
      </w:pPr>
      <w:r w:rsidRPr="00517B90">
        <w:rPr>
          <w:color w:val="000000"/>
          <w:lang w:val="lv-LV"/>
        </w:rPr>
        <w:t xml:space="preserve"> Komisija var izbeigt Konkursu bez rezultātiem, ja:</w:t>
      </w:r>
    </w:p>
    <w:p w14:paraId="1047607B" w14:textId="77777777" w:rsidR="002871B0" w:rsidRPr="00517B90" w:rsidRDefault="00517B90">
      <w:pPr>
        <w:widowControl w:val="0"/>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t>nav iesniegts neviens projekts;</w:t>
      </w:r>
    </w:p>
    <w:p w14:paraId="1047607C" w14:textId="77777777" w:rsidR="002871B0" w:rsidRPr="00517B90" w:rsidRDefault="00517B90">
      <w:pPr>
        <w:widowControl w:val="0"/>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t>visi iesniegtie projektu pieteikumi neatbilst nolikuma 6.punkta prasībām;</w:t>
      </w:r>
    </w:p>
    <w:p w14:paraId="1047607D" w14:textId="77777777" w:rsidR="002871B0" w:rsidRPr="00517B90" w:rsidRDefault="00517B90">
      <w:pPr>
        <w:widowControl w:val="0"/>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t>ir konstatēts cits būtisks iemesls, kas liedz turpināt Konkursa norisi.</w:t>
      </w:r>
    </w:p>
    <w:p w14:paraId="1047607E" w14:textId="77777777" w:rsidR="002871B0" w:rsidRPr="00517B90" w:rsidRDefault="00517B90">
      <w:pPr>
        <w:widowControl w:val="0"/>
        <w:numPr>
          <w:ilvl w:val="0"/>
          <w:numId w:val="1"/>
        </w:numPr>
        <w:pBdr>
          <w:top w:val="nil"/>
          <w:left w:val="nil"/>
          <w:bottom w:val="nil"/>
          <w:right w:val="nil"/>
          <w:between w:val="nil"/>
        </w:pBdr>
        <w:spacing w:line="360" w:lineRule="auto"/>
        <w:ind w:left="0" w:hanging="2"/>
        <w:jc w:val="both"/>
        <w:rPr>
          <w:color w:val="000000"/>
          <w:lang w:val="lv-LV"/>
        </w:rPr>
      </w:pPr>
      <w:r w:rsidRPr="00517B90">
        <w:rPr>
          <w:color w:val="000000"/>
          <w:lang w:val="lv-LV"/>
        </w:rPr>
        <w:t xml:space="preserve">Paziņojumu par Konkursa rezultātiem publicē Pašvaldības portālā </w:t>
      </w:r>
      <w:hyperlink r:id="rId11">
        <w:r w:rsidRPr="00517B90">
          <w:rPr>
            <w:i/>
            <w:color w:val="000000"/>
            <w:lang w:val="lv-LV"/>
          </w:rPr>
          <w:t>www.gulbene.lv</w:t>
        </w:r>
      </w:hyperlink>
      <w:r w:rsidRPr="00517B90">
        <w:rPr>
          <w:color w:val="000000"/>
          <w:lang w:val="lv-LV"/>
        </w:rPr>
        <w:t xml:space="preserve"> un balsošanas vietnē </w:t>
      </w:r>
      <w:hyperlink r:id="rId12">
        <w:r w:rsidRPr="00517B90">
          <w:rPr>
            <w:i/>
            <w:color w:val="000000"/>
            <w:lang w:val="lv-LV"/>
          </w:rPr>
          <w:t>balso.gulbene.lv</w:t>
        </w:r>
      </w:hyperlink>
      <w:r w:rsidRPr="00517B90">
        <w:rPr>
          <w:color w:val="000000"/>
          <w:lang w:val="lv-LV"/>
        </w:rPr>
        <w:t>.</w:t>
      </w:r>
    </w:p>
    <w:p w14:paraId="1047607F" w14:textId="77777777" w:rsidR="002871B0" w:rsidRPr="00517B90" w:rsidRDefault="00517B90">
      <w:pPr>
        <w:widowControl w:val="0"/>
        <w:numPr>
          <w:ilvl w:val="0"/>
          <w:numId w:val="1"/>
        </w:numPr>
        <w:pBdr>
          <w:top w:val="nil"/>
          <w:left w:val="nil"/>
          <w:bottom w:val="nil"/>
          <w:right w:val="nil"/>
          <w:between w:val="nil"/>
        </w:pBdr>
        <w:spacing w:line="360" w:lineRule="auto"/>
        <w:ind w:left="0" w:hanging="2"/>
        <w:jc w:val="both"/>
        <w:rPr>
          <w:color w:val="000000"/>
          <w:lang w:val="lv-LV"/>
        </w:rPr>
      </w:pPr>
      <w:r w:rsidRPr="00517B90">
        <w:rPr>
          <w:color w:val="000000"/>
          <w:lang w:val="lv-LV"/>
        </w:rPr>
        <w:t xml:space="preserve">Komisijai ir tiesības pilnīgi vai daļēji anulēt Konkursa balsojuma rezultātus, ja balsojuma norisē ir konstatēti būtiski normatīvo aktu pārkāpumi. Paziņojumu par Konkursa balsojuma rezultātu anulēšanu publicē Pašvaldības portālā </w:t>
      </w:r>
      <w:r w:rsidRPr="00517B90">
        <w:rPr>
          <w:i/>
          <w:color w:val="000000"/>
          <w:lang w:val="lv-LV"/>
        </w:rPr>
        <w:t>www.gulbene.lv</w:t>
      </w:r>
      <w:r w:rsidRPr="00517B90">
        <w:rPr>
          <w:color w:val="000000"/>
          <w:lang w:val="lv-LV"/>
        </w:rPr>
        <w:t xml:space="preserve"> un balsošanas vietnē </w:t>
      </w:r>
      <w:r w:rsidRPr="00517B90">
        <w:rPr>
          <w:i/>
          <w:color w:val="000000"/>
          <w:lang w:val="lv-LV"/>
        </w:rPr>
        <w:t>balso.gulbene.lv.</w:t>
      </w:r>
    </w:p>
    <w:p w14:paraId="10476080" w14:textId="77777777" w:rsidR="002871B0" w:rsidRPr="00517B90" w:rsidRDefault="00517B90">
      <w:pPr>
        <w:widowControl w:val="0"/>
        <w:numPr>
          <w:ilvl w:val="0"/>
          <w:numId w:val="1"/>
        </w:numPr>
        <w:pBdr>
          <w:top w:val="nil"/>
          <w:left w:val="nil"/>
          <w:bottom w:val="nil"/>
          <w:right w:val="nil"/>
          <w:between w:val="nil"/>
        </w:pBdr>
        <w:spacing w:line="360" w:lineRule="auto"/>
        <w:ind w:left="0" w:hanging="2"/>
        <w:jc w:val="both"/>
        <w:rPr>
          <w:color w:val="000000"/>
          <w:lang w:val="lv-LV"/>
        </w:rPr>
      </w:pPr>
      <w:r w:rsidRPr="00517B90">
        <w:rPr>
          <w:color w:val="000000"/>
          <w:lang w:val="lv-LV"/>
        </w:rPr>
        <w:t xml:space="preserve">Pilnīgi vai daļēji anulējot Konkursa balsojuma rezultātus, Komisija pieņem lēmumu par turpmāko balsojuma norisi. </w:t>
      </w:r>
    </w:p>
    <w:p w14:paraId="10476081" w14:textId="77777777" w:rsidR="002871B0" w:rsidRPr="00517B90" w:rsidRDefault="00517B90">
      <w:pPr>
        <w:widowControl w:val="0"/>
        <w:numPr>
          <w:ilvl w:val="0"/>
          <w:numId w:val="1"/>
        </w:numPr>
        <w:pBdr>
          <w:top w:val="nil"/>
          <w:left w:val="nil"/>
          <w:bottom w:val="nil"/>
          <w:right w:val="nil"/>
          <w:between w:val="nil"/>
        </w:pBdr>
        <w:spacing w:line="360" w:lineRule="auto"/>
        <w:ind w:left="0" w:hanging="2"/>
        <w:jc w:val="both"/>
        <w:rPr>
          <w:color w:val="000000"/>
          <w:lang w:val="lv-LV"/>
        </w:rPr>
      </w:pPr>
      <w:r w:rsidRPr="00517B90">
        <w:rPr>
          <w:color w:val="000000"/>
          <w:lang w:val="lv-LV"/>
        </w:rPr>
        <w:t xml:space="preserve">Konkursa kārtībā apstiprināto projektu īsteno Pašvaldības administrācija sadarbībā ar </w:t>
      </w:r>
      <w:r w:rsidRPr="00517B90">
        <w:rPr>
          <w:color w:val="000000"/>
          <w:lang w:val="lv-LV"/>
        </w:rPr>
        <w:lastRenderedPageBreak/>
        <w:t>iesniedzēju,</w:t>
      </w:r>
      <w:r w:rsidRPr="00517B90">
        <w:rPr>
          <w:color w:val="FF0000"/>
          <w:lang w:val="lv-LV"/>
        </w:rPr>
        <w:t xml:space="preserve"> </w:t>
      </w:r>
      <w:r w:rsidRPr="00517B90">
        <w:rPr>
          <w:color w:val="000000"/>
          <w:lang w:val="lv-LV"/>
        </w:rPr>
        <w:t>ievērojot programmas līdzekļu piešķiršanas, sadalīšanas un apmaksas kārtības iekšējos noteikumus.</w:t>
      </w:r>
    </w:p>
    <w:p w14:paraId="10476082" w14:textId="77777777" w:rsidR="002871B0" w:rsidRPr="00517B90" w:rsidRDefault="00517B90">
      <w:pPr>
        <w:widowControl w:val="0"/>
        <w:numPr>
          <w:ilvl w:val="0"/>
          <w:numId w:val="1"/>
        </w:numPr>
        <w:pBdr>
          <w:top w:val="nil"/>
          <w:left w:val="nil"/>
          <w:bottom w:val="nil"/>
          <w:right w:val="nil"/>
          <w:between w:val="nil"/>
        </w:pBdr>
        <w:spacing w:after="120" w:line="360" w:lineRule="auto"/>
        <w:ind w:left="0" w:hanging="2"/>
        <w:jc w:val="both"/>
        <w:rPr>
          <w:color w:val="000000"/>
          <w:lang w:val="lv-LV"/>
        </w:rPr>
      </w:pPr>
      <w:r w:rsidRPr="00517B90">
        <w:rPr>
          <w:color w:val="000000"/>
          <w:lang w:val="lv-LV"/>
        </w:rPr>
        <w:t xml:space="preserve">Pagasts, kura teritorijā realizējamais projekts ir apstiprināts un piešķirts finansējums, nevar startēt Gulbenes novada pašvaldības līdzdalības </w:t>
      </w:r>
      <w:proofErr w:type="spellStart"/>
      <w:r w:rsidRPr="00517B90">
        <w:rPr>
          <w:color w:val="000000"/>
          <w:lang w:val="lv-LV"/>
        </w:rPr>
        <w:t>budžetēšanas</w:t>
      </w:r>
      <w:proofErr w:type="spellEnd"/>
      <w:r w:rsidRPr="00517B90">
        <w:rPr>
          <w:color w:val="000000"/>
          <w:lang w:val="lv-LV"/>
        </w:rPr>
        <w:t xml:space="preserve"> projektu konkursos turpmākos divus gadus. Ievērojot minēto nosacījumu, Gulbenes novada Lizuma pagast</w:t>
      </w:r>
      <w:r w:rsidRPr="00517B90">
        <w:rPr>
          <w:lang w:val="lv-LV"/>
        </w:rPr>
        <w:t>s un Gulbenes novada Tirzas pagasts nevar pretendēt projektu īstenošanai Konkursa ietvaros.</w:t>
      </w:r>
    </w:p>
    <w:p w14:paraId="10476083" w14:textId="77777777" w:rsidR="002871B0" w:rsidRPr="00517B90" w:rsidRDefault="00517B90">
      <w:pPr>
        <w:pBdr>
          <w:top w:val="nil"/>
          <w:left w:val="nil"/>
          <w:bottom w:val="nil"/>
          <w:right w:val="nil"/>
          <w:between w:val="nil"/>
        </w:pBdr>
        <w:tabs>
          <w:tab w:val="left" w:pos="0"/>
          <w:tab w:val="left" w:pos="1080"/>
          <w:tab w:val="left" w:pos="1260"/>
        </w:tabs>
        <w:spacing w:before="240" w:line="240" w:lineRule="auto"/>
        <w:ind w:left="0" w:hanging="2"/>
        <w:jc w:val="center"/>
        <w:rPr>
          <w:color w:val="000000"/>
          <w:lang w:val="lv-LV"/>
        </w:rPr>
      </w:pPr>
      <w:r w:rsidRPr="00517B90">
        <w:rPr>
          <w:b/>
          <w:color w:val="000000"/>
          <w:lang w:val="lv-LV"/>
        </w:rPr>
        <w:t>VI. Noslēguma jautājums</w:t>
      </w:r>
    </w:p>
    <w:p w14:paraId="10476084" w14:textId="77777777" w:rsidR="002871B0" w:rsidRPr="00517B90" w:rsidRDefault="002871B0">
      <w:pPr>
        <w:pBdr>
          <w:top w:val="nil"/>
          <w:left w:val="nil"/>
          <w:bottom w:val="nil"/>
          <w:right w:val="nil"/>
          <w:between w:val="nil"/>
        </w:pBdr>
        <w:tabs>
          <w:tab w:val="left" w:pos="0"/>
          <w:tab w:val="left" w:pos="1080"/>
          <w:tab w:val="left" w:pos="1260"/>
        </w:tabs>
        <w:spacing w:line="240" w:lineRule="auto"/>
        <w:ind w:left="0" w:hanging="2"/>
        <w:jc w:val="center"/>
        <w:rPr>
          <w:color w:val="000000"/>
          <w:lang w:val="lv-LV"/>
        </w:rPr>
      </w:pPr>
    </w:p>
    <w:p w14:paraId="10476085" w14:textId="77777777" w:rsidR="002871B0" w:rsidRPr="00517B90" w:rsidRDefault="00517B90">
      <w:pPr>
        <w:widowControl w:val="0"/>
        <w:numPr>
          <w:ilvl w:val="0"/>
          <w:numId w:val="1"/>
        </w:numPr>
        <w:pBdr>
          <w:top w:val="nil"/>
          <w:left w:val="nil"/>
          <w:bottom w:val="nil"/>
          <w:right w:val="nil"/>
          <w:between w:val="nil"/>
        </w:pBdr>
        <w:spacing w:line="360" w:lineRule="auto"/>
        <w:ind w:left="0" w:hanging="2"/>
        <w:jc w:val="both"/>
        <w:rPr>
          <w:color w:val="000000"/>
          <w:lang w:val="lv-LV"/>
        </w:rPr>
      </w:pPr>
      <w:r w:rsidRPr="00517B90">
        <w:rPr>
          <w:color w:val="000000"/>
          <w:lang w:val="lv-LV"/>
        </w:rPr>
        <w:t>Atzīt par spēku zaudējušiem Pašvaldības 202</w:t>
      </w:r>
      <w:r w:rsidRPr="00517B90">
        <w:rPr>
          <w:lang w:val="lv-LV"/>
        </w:rPr>
        <w:t>2</w:t>
      </w:r>
      <w:r w:rsidRPr="00517B90">
        <w:rPr>
          <w:color w:val="000000"/>
          <w:lang w:val="lv-LV"/>
        </w:rPr>
        <w:t>.gada 2</w:t>
      </w:r>
      <w:r w:rsidRPr="00517B90">
        <w:rPr>
          <w:lang w:val="lv-LV"/>
        </w:rPr>
        <w:t>8.aprīļa</w:t>
      </w:r>
      <w:r w:rsidRPr="00517B90">
        <w:rPr>
          <w:color w:val="000000"/>
          <w:lang w:val="lv-LV"/>
        </w:rPr>
        <w:t xml:space="preserve"> noteikumus </w:t>
      </w:r>
      <w:proofErr w:type="spellStart"/>
      <w:r w:rsidRPr="00517B90">
        <w:rPr>
          <w:color w:val="000000"/>
          <w:lang w:val="lv-LV"/>
        </w:rPr>
        <w:t>Nr.GND</w:t>
      </w:r>
      <w:proofErr w:type="spellEnd"/>
      <w:r w:rsidRPr="00517B90">
        <w:rPr>
          <w:color w:val="000000"/>
          <w:lang w:val="lv-LV"/>
        </w:rPr>
        <w:t>/IEK/202</w:t>
      </w:r>
      <w:r w:rsidRPr="00517B90">
        <w:rPr>
          <w:lang w:val="lv-LV"/>
        </w:rPr>
        <w:t>2</w:t>
      </w:r>
      <w:r w:rsidRPr="00517B90">
        <w:rPr>
          <w:color w:val="000000"/>
          <w:lang w:val="lv-LV"/>
        </w:rPr>
        <w:t>/</w:t>
      </w:r>
      <w:r w:rsidRPr="00517B90">
        <w:rPr>
          <w:lang w:val="lv-LV"/>
        </w:rPr>
        <w:t>14</w:t>
      </w:r>
      <w:r w:rsidRPr="00517B90">
        <w:rPr>
          <w:color w:val="000000"/>
          <w:lang w:val="lv-LV"/>
        </w:rPr>
        <w:t xml:space="preserve"> “Gulbenes novada pašvaldības 202</w:t>
      </w:r>
      <w:r w:rsidRPr="00517B90">
        <w:rPr>
          <w:lang w:val="lv-LV"/>
        </w:rPr>
        <w:t>2</w:t>
      </w:r>
      <w:r w:rsidRPr="00517B90">
        <w:rPr>
          <w:color w:val="000000"/>
          <w:lang w:val="lv-LV"/>
        </w:rPr>
        <w:t xml:space="preserve">.gada līdzdalības </w:t>
      </w:r>
      <w:proofErr w:type="spellStart"/>
      <w:r w:rsidRPr="00517B90">
        <w:rPr>
          <w:color w:val="000000"/>
          <w:lang w:val="lv-LV"/>
        </w:rPr>
        <w:t>budžetēšanas</w:t>
      </w:r>
      <w:proofErr w:type="spellEnd"/>
      <w:r w:rsidRPr="00517B90">
        <w:rPr>
          <w:color w:val="000000"/>
          <w:lang w:val="lv-LV"/>
        </w:rPr>
        <w:t xml:space="preserve"> projektu konkursa nolikums”.</w:t>
      </w:r>
    </w:p>
    <w:p w14:paraId="10476086" w14:textId="77777777" w:rsidR="002871B0" w:rsidRPr="00517B90" w:rsidRDefault="002871B0">
      <w:pPr>
        <w:pBdr>
          <w:top w:val="nil"/>
          <w:left w:val="nil"/>
          <w:bottom w:val="nil"/>
          <w:right w:val="nil"/>
          <w:between w:val="nil"/>
        </w:pBdr>
        <w:tabs>
          <w:tab w:val="left" w:pos="0"/>
          <w:tab w:val="left" w:pos="1080"/>
          <w:tab w:val="left" w:pos="1260"/>
        </w:tabs>
        <w:spacing w:line="240" w:lineRule="auto"/>
        <w:ind w:left="0" w:hanging="2"/>
        <w:rPr>
          <w:color w:val="000000"/>
          <w:lang w:val="lv-LV"/>
        </w:rPr>
      </w:pPr>
    </w:p>
    <w:p w14:paraId="10476087" w14:textId="77777777" w:rsidR="002871B0" w:rsidRPr="00517B90" w:rsidRDefault="00517B90">
      <w:pPr>
        <w:pBdr>
          <w:top w:val="nil"/>
          <w:left w:val="nil"/>
          <w:bottom w:val="nil"/>
          <w:right w:val="nil"/>
          <w:between w:val="nil"/>
        </w:pBdr>
        <w:tabs>
          <w:tab w:val="left" w:pos="0"/>
          <w:tab w:val="left" w:pos="1080"/>
          <w:tab w:val="left" w:pos="1260"/>
        </w:tabs>
        <w:spacing w:line="240" w:lineRule="auto"/>
        <w:ind w:left="0" w:hanging="2"/>
        <w:rPr>
          <w:color w:val="000000"/>
          <w:lang w:val="lv-LV"/>
        </w:rPr>
      </w:pPr>
      <w:r w:rsidRPr="00517B90">
        <w:rPr>
          <w:color w:val="000000"/>
          <w:lang w:val="lv-LV"/>
        </w:rPr>
        <w:t xml:space="preserve">Gulbenes novada domes priekšsēdētājs                                                          </w:t>
      </w:r>
      <w:proofErr w:type="spellStart"/>
      <w:r w:rsidRPr="00517B90">
        <w:rPr>
          <w:color w:val="000000"/>
          <w:lang w:val="lv-LV"/>
        </w:rPr>
        <w:t>A.Caunītis</w:t>
      </w:r>
      <w:proofErr w:type="spellEnd"/>
    </w:p>
    <w:p w14:paraId="10476088" w14:textId="77777777" w:rsidR="002871B0" w:rsidRPr="00517B90" w:rsidRDefault="00517B90" w:rsidP="00517B90">
      <w:pPr>
        <w:pBdr>
          <w:top w:val="nil"/>
          <w:left w:val="nil"/>
          <w:bottom w:val="nil"/>
          <w:right w:val="nil"/>
          <w:between w:val="nil"/>
        </w:pBdr>
        <w:tabs>
          <w:tab w:val="left" w:pos="0"/>
        </w:tabs>
        <w:spacing w:line="240" w:lineRule="auto"/>
        <w:ind w:left="0" w:hanging="2"/>
        <w:jc w:val="right"/>
        <w:rPr>
          <w:color w:val="000000"/>
          <w:lang w:val="lv-LV"/>
        </w:rPr>
      </w:pPr>
      <w:r w:rsidRPr="00517B90">
        <w:rPr>
          <w:lang w:val="lv-LV"/>
        </w:rPr>
        <w:br w:type="page"/>
      </w:r>
      <w:r w:rsidRPr="00517B90">
        <w:rPr>
          <w:color w:val="000000"/>
          <w:lang w:val="lv-LV"/>
        </w:rPr>
        <w:lastRenderedPageBreak/>
        <w:t>Pielikums</w:t>
      </w:r>
    </w:p>
    <w:p w14:paraId="10476089" w14:textId="77777777" w:rsidR="002871B0" w:rsidRPr="00517B90" w:rsidRDefault="00517B90">
      <w:pPr>
        <w:pBdr>
          <w:top w:val="nil"/>
          <w:left w:val="nil"/>
          <w:bottom w:val="nil"/>
          <w:right w:val="nil"/>
          <w:between w:val="nil"/>
        </w:pBdr>
        <w:spacing w:line="240" w:lineRule="auto"/>
        <w:ind w:left="0" w:hanging="2"/>
        <w:jc w:val="right"/>
        <w:rPr>
          <w:color w:val="000000"/>
          <w:lang w:val="lv-LV"/>
        </w:rPr>
      </w:pPr>
      <w:r w:rsidRPr="00517B90">
        <w:rPr>
          <w:color w:val="000000"/>
          <w:lang w:val="lv-LV"/>
        </w:rPr>
        <w:t xml:space="preserve">Gulbenes novada pašvaldības </w:t>
      </w:r>
    </w:p>
    <w:p w14:paraId="1047608A" w14:textId="71C3ADCC" w:rsidR="002871B0" w:rsidRPr="00517B90" w:rsidRDefault="00517B90">
      <w:pPr>
        <w:pBdr>
          <w:top w:val="nil"/>
          <w:left w:val="nil"/>
          <w:bottom w:val="nil"/>
          <w:right w:val="nil"/>
          <w:between w:val="nil"/>
        </w:pBdr>
        <w:spacing w:line="240" w:lineRule="auto"/>
        <w:ind w:left="0" w:hanging="2"/>
        <w:jc w:val="right"/>
        <w:rPr>
          <w:color w:val="000000"/>
          <w:lang w:val="lv-LV"/>
        </w:rPr>
      </w:pPr>
      <w:r w:rsidRPr="00517B90">
        <w:rPr>
          <w:color w:val="000000"/>
          <w:lang w:val="lv-LV"/>
        </w:rPr>
        <w:t>202</w:t>
      </w:r>
      <w:r w:rsidRPr="00517B90">
        <w:rPr>
          <w:lang w:val="lv-LV"/>
        </w:rPr>
        <w:t>3</w:t>
      </w:r>
      <w:r w:rsidRPr="00517B90">
        <w:rPr>
          <w:color w:val="000000"/>
          <w:lang w:val="lv-LV"/>
        </w:rPr>
        <w:t>.gada noteikumiem Nr. GND/IEK/202</w:t>
      </w:r>
      <w:r w:rsidRPr="00517B90">
        <w:rPr>
          <w:lang w:val="lv-LV"/>
        </w:rPr>
        <w:t>3</w:t>
      </w:r>
      <w:r w:rsidRPr="00517B90">
        <w:rPr>
          <w:color w:val="000000"/>
          <w:lang w:val="lv-LV"/>
        </w:rPr>
        <w:t>/</w:t>
      </w:r>
      <w:r w:rsidR="00500CAB">
        <w:rPr>
          <w:color w:val="000000"/>
          <w:lang w:val="lv-LV"/>
        </w:rPr>
        <w:t>8</w:t>
      </w:r>
    </w:p>
    <w:p w14:paraId="1047608B" w14:textId="77777777" w:rsidR="002871B0" w:rsidRPr="00517B90" w:rsidRDefault="00517B90">
      <w:pPr>
        <w:pBdr>
          <w:top w:val="nil"/>
          <w:left w:val="nil"/>
          <w:bottom w:val="nil"/>
          <w:right w:val="nil"/>
          <w:between w:val="nil"/>
        </w:pBdr>
        <w:spacing w:line="240" w:lineRule="auto"/>
        <w:ind w:left="0" w:hanging="2"/>
        <w:jc w:val="right"/>
        <w:rPr>
          <w:color w:val="000000"/>
          <w:lang w:val="lv-LV"/>
        </w:rPr>
      </w:pPr>
      <w:r w:rsidRPr="00517B90">
        <w:rPr>
          <w:color w:val="000000"/>
          <w:lang w:val="lv-LV"/>
        </w:rPr>
        <w:t>“Gulbenes novada pašvaldības 202</w:t>
      </w:r>
      <w:r w:rsidRPr="00517B90">
        <w:rPr>
          <w:lang w:val="lv-LV"/>
        </w:rPr>
        <w:t>3</w:t>
      </w:r>
      <w:r w:rsidRPr="00517B90">
        <w:rPr>
          <w:color w:val="000000"/>
          <w:lang w:val="lv-LV"/>
        </w:rPr>
        <w:t xml:space="preserve">. gada </w:t>
      </w:r>
    </w:p>
    <w:p w14:paraId="1047608C" w14:textId="77777777" w:rsidR="002871B0" w:rsidRPr="00517B90" w:rsidRDefault="00517B90">
      <w:pPr>
        <w:pBdr>
          <w:top w:val="nil"/>
          <w:left w:val="nil"/>
          <w:bottom w:val="nil"/>
          <w:right w:val="nil"/>
          <w:between w:val="nil"/>
        </w:pBdr>
        <w:spacing w:line="240" w:lineRule="auto"/>
        <w:ind w:left="0" w:hanging="2"/>
        <w:jc w:val="right"/>
        <w:rPr>
          <w:color w:val="000000"/>
          <w:lang w:val="lv-LV"/>
        </w:rPr>
      </w:pPr>
      <w:r w:rsidRPr="00517B90">
        <w:rPr>
          <w:color w:val="000000"/>
          <w:lang w:val="lv-LV"/>
        </w:rPr>
        <w:t xml:space="preserve">līdzdalības </w:t>
      </w:r>
      <w:proofErr w:type="spellStart"/>
      <w:r w:rsidRPr="00517B90">
        <w:rPr>
          <w:color w:val="000000"/>
          <w:lang w:val="lv-LV"/>
        </w:rPr>
        <w:t>budžetēšanas</w:t>
      </w:r>
      <w:proofErr w:type="spellEnd"/>
      <w:r w:rsidRPr="00517B90">
        <w:rPr>
          <w:color w:val="000000"/>
          <w:lang w:val="lv-LV"/>
        </w:rPr>
        <w:t xml:space="preserve"> projektu konkursa nolikums”</w:t>
      </w:r>
    </w:p>
    <w:p w14:paraId="1047608D" w14:textId="77777777" w:rsidR="002871B0" w:rsidRPr="00517B90" w:rsidRDefault="002871B0">
      <w:pPr>
        <w:pBdr>
          <w:top w:val="nil"/>
          <w:left w:val="nil"/>
          <w:bottom w:val="nil"/>
          <w:right w:val="nil"/>
          <w:between w:val="nil"/>
        </w:pBdr>
        <w:spacing w:line="240" w:lineRule="auto"/>
        <w:ind w:left="0" w:hanging="2"/>
        <w:rPr>
          <w:color w:val="000000"/>
          <w:lang w:val="lv-LV"/>
        </w:rPr>
      </w:pPr>
    </w:p>
    <w:p w14:paraId="1047608E" w14:textId="77777777" w:rsidR="002871B0" w:rsidRPr="00517B90" w:rsidRDefault="00517B90">
      <w:pPr>
        <w:pBdr>
          <w:top w:val="nil"/>
          <w:left w:val="nil"/>
          <w:bottom w:val="nil"/>
          <w:right w:val="nil"/>
          <w:between w:val="nil"/>
        </w:pBdr>
        <w:spacing w:line="240" w:lineRule="auto"/>
        <w:ind w:left="1" w:hanging="3"/>
        <w:jc w:val="center"/>
        <w:rPr>
          <w:color w:val="000000"/>
          <w:sz w:val="28"/>
          <w:szCs w:val="28"/>
          <w:lang w:val="lv-LV"/>
        </w:rPr>
      </w:pPr>
      <w:r w:rsidRPr="00517B90">
        <w:rPr>
          <w:b/>
          <w:color w:val="000000"/>
          <w:sz w:val="28"/>
          <w:szCs w:val="28"/>
          <w:lang w:val="lv-LV"/>
        </w:rPr>
        <w:t>PROJEKTA PIETEIKUMA VEIDLAPA</w:t>
      </w:r>
    </w:p>
    <w:p w14:paraId="1047608F" w14:textId="77777777" w:rsidR="002871B0" w:rsidRPr="00517B90" w:rsidRDefault="002871B0">
      <w:pPr>
        <w:pBdr>
          <w:top w:val="nil"/>
          <w:left w:val="nil"/>
          <w:bottom w:val="nil"/>
          <w:right w:val="nil"/>
          <w:between w:val="nil"/>
        </w:pBdr>
        <w:spacing w:line="240" w:lineRule="auto"/>
        <w:ind w:left="1" w:hanging="3"/>
        <w:jc w:val="center"/>
        <w:rPr>
          <w:color w:val="000000"/>
          <w:sz w:val="28"/>
          <w:szCs w:val="28"/>
          <w:lang w:val="lv-LV"/>
        </w:rPr>
      </w:pPr>
    </w:p>
    <w:p w14:paraId="10476090" w14:textId="77777777" w:rsidR="002871B0" w:rsidRPr="00517B90" w:rsidRDefault="00517B90">
      <w:pPr>
        <w:pBdr>
          <w:top w:val="nil"/>
          <w:left w:val="nil"/>
          <w:bottom w:val="nil"/>
          <w:right w:val="nil"/>
          <w:between w:val="nil"/>
        </w:pBdr>
        <w:spacing w:line="360" w:lineRule="auto"/>
        <w:ind w:left="1" w:hanging="3"/>
        <w:jc w:val="both"/>
        <w:rPr>
          <w:color w:val="000000"/>
          <w:sz w:val="28"/>
          <w:szCs w:val="28"/>
          <w:lang w:val="lv-LV"/>
        </w:rPr>
      </w:pPr>
      <w:r w:rsidRPr="00517B90">
        <w:rPr>
          <w:b/>
          <w:color w:val="000000"/>
          <w:sz w:val="28"/>
          <w:szCs w:val="28"/>
          <w:lang w:val="lv-LV"/>
        </w:rPr>
        <w:t xml:space="preserve">Projekta nosaukums: </w:t>
      </w:r>
    </w:p>
    <w:tbl>
      <w:tblPr>
        <w:tblStyle w:val="a0"/>
        <w:tblW w:w="94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4"/>
      </w:tblGrid>
      <w:tr w:rsidR="002871B0" w:rsidRPr="00517B90" w14:paraId="10476092" w14:textId="77777777">
        <w:tc>
          <w:tcPr>
            <w:tcW w:w="9464" w:type="dxa"/>
          </w:tcPr>
          <w:p w14:paraId="10476091" w14:textId="77777777" w:rsidR="002871B0" w:rsidRPr="00517B90" w:rsidRDefault="002871B0">
            <w:pPr>
              <w:pBdr>
                <w:top w:val="nil"/>
                <w:left w:val="nil"/>
                <w:bottom w:val="nil"/>
                <w:right w:val="nil"/>
                <w:between w:val="nil"/>
              </w:pBdr>
              <w:spacing w:line="240" w:lineRule="auto"/>
              <w:ind w:left="1" w:right="290" w:hanging="3"/>
              <w:jc w:val="both"/>
              <w:rPr>
                <w:color w:val="000000"/>
                <w:sz w:val="28"/>
                <w:szCs w:val="28"/>
                <w:lang w:val="lv-LV"/>
              </w:rPr>
            </w:pPr>
          </w:p>
        </w:tc>
      </w:tr>
    </w:tbl>
    <w:p w14:paraId="10476093" w14:textId="77777777" w:rsidR="002871B0" w:rsidRPr="00517B90" w:rsidRDefault="002871B0">
      <w:pPr>
        <w:pBdr>
          <w:top w:val="nil"/>
          <w:left w:val="nil"/>
          <w:bottom w:val="nil"/>
          <w:right w:val="nil"/>
          <w:between w:val="nil"/>
        </w:pBdr>
        <w:spacing w:line="240" w:lineRule="auto"/>
        <w:ind w:left="1" w:hanging="3"/>
        <w:rPr>
          <w:color w:val="000000"/>
          <w:sz w:val="28"/>
          <w:szCs w:val="28"/>
          <w:lang w:val="lv-LV"/>
        </w:rPr>
      </w:pPr>
    </w:p>
    <w:p w14:paraId="10476094" w14:textId="77777777" w:rsidR="002871B0" w:rsidRPr="00517B90" w:rsidRDefault="00517B90">
      <w:pPr>
        <w:pBdr>
          <w:top w:val="nil"/>
          <w:left w:val="nil"/>
          <w:bottom w:val="nil"/>
          <w:right w:val="nil"/>
          <w:between w:val="nil"/>
        </w:pBdr>
        <w:spacing w:after="160" w:line="256" w:lineRule="auto"/>
        <w:ind w:left="1" w:hanging="3"/>
        <w:jc w:val="both"/>
        <w:rPr>
          <w:color w:val="000000"/>
          <w:sz w:val="26"/>
          <w:szCs w:val="26"/>
          <w:lang w:val="lv-LV"/>
        </w:rPr>
      </w:pPr>
      <w:r w:rsidRPr="00517B90">
        <w:rPr>
          <w:b/>
          <w:color w:val="000000"/>
          <w:sz w:val="26"/>
          <w:szCs w:val="26"/>
          <w:lang w:val="lv-LV"/>
        </w:rPr>
        <w:t>1. Informācija par projekta iesniedzēju:</w:t>
      </w:r>
    </w:p>
    <w:tbl>
      <w:tblPr>
        <w:tblStyle w:val="a1"/>
        <w:tblW w:w="9464" w:type="dxa"/>
        <w:tblInd w:w="-108" w:type="dxa"/>
        <w:tblLayout w:type="fixed"/>
        <w:tblLook w:val="0000" w:firstRow="0" w:lastRow="0" w:firstColumn="0" w:lastColumn="0" w:noHBand="0" w:noVBand="0"/>
      </w:tblPr>
      <w:tblGrid>
        <w:gridCol w:w="3510"/>
        <w:gridCol w:w="5954"/>
      </w:tblGrid>
      <w:tr w:rsidR="002871B0" w:rsidRPr="00517B90" w14:paraId="10476096" w14:textId="77777777">
        <w:tc>
          <w:tcPr>
            <w:tcW w:w="946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0476095" w14:textId="77777777" w:rsidR="002871B0" w:rsidRPr="00517B90" w:rsidRDefault="00517B90">
            <w:pPr>
              <w:pBdr>
                <w:top w:val="nil"/>
                <w:left w:val="nil"/>
                <w:bottom w:val="nil"/>
                <w:right w:val="nil"/>
                <w:between w:val="nil"/>
              </w:pBdr>
              <w:spacing w:line="240" w:lineRule="auto"/>
              <w:ind w:left="0" w:hanging="2"/>
              <w:jc w:val="both"/>
              <w:rPr>
                <w:color w:val="000000"/>
                <w:lang w:val="lv-LV"/>
              </w:rPr>
            </w:pPr>
            <w:r w:rsidRPr="00517B90">
              <w:rPr>
                <w:b/>
                <w:color w:val="000000"/>
                <w:lang w:val="lv-LV"/>
              </w:rPr>
              <w:t>1.1. Projekta iesniedzējs (biedrība):</w:t>
            </w:r>
          </w:p>
        </w:tc>
      </w:tr>
      <w:tr w:rsidR="002871B0" w:rsidRPr="00517B90" w14:paraId="10476099" w14:textId="77777777">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76097" w14:textId="77777777" w:rsidR="002871B0" w:rsidRPr="00517B90" w:rsidRDefault="00517B90">
            <w:pPr>
              <w:pBdr>
                <w:top w:val="nil"/>
                <w:left w:val="nil"/>
                <w:bottom w:val="nil"/>
                <w:right w:val="nil"/>
                <w:between w:val="nil"/>
              </w:pBdr>
              <w:spacing w:line="240" w:lineRule="auto"/>
              <w:ind w:left="0" w:hanging="2"/>
              <w:jc w:val="both"/>
              <w:rPr>
                <w:color w:val="000000"/>
                <w:lang w:val="lv-LV"/>
              </w:rPr>
            </w:pPr>
            <w:r w:rsidRPr="00517B90">
              <w:rPr>
                <w:b/>
                <w:color w:val="000000"/>
                <w:lang w:val="lv-LV"/>
              </w:rPr>
              <w:t>Nosaukums:</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76098"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r>
      <w:tr w:rsidR="002871B0" w:rsidRPr="00517B90" w14:paraId="1047609C" w14:textId="77777777">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7609A" w14:textId="77777777" w:rsidR="002871B0" w:rsidRPr="00517B90" w:rsidRDefault="00517B90">
            <w:pPr>
              <w:pBdr>
                <w:top w:val="nil"/>
                <w:left w:val="nil"/>
                <w:bottom w:val="nil"/>
                <w:right w:val="nil"/>
                <w:between w:val="nil"/>
              </w:pBdr>
              <w:spacing w:line="240" w:lineRule="auto"/>
              <w:ind w:left="0" w:hanging="2"/>
              <w:jc w:val="both"/>
              <w:rPr>
                <w:color w:val="000000"/>
                <w:lang w:val="lv-LV"/>
              </w:rPr>
            </w:pPr>
            <w:r w:rsidRPr="00517B90">
              <w:rPr>
                <w:b/>
                <w:color w:val="000000"/>
                <w:lang w:val="lv-LV"/>
              </w:rPr>
              <w:t>vienotais reģistrācijas numurs:</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7609B"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r>
      <w:tr w:rsidR="002871B0" w:rsidRPr="00517B90" w14:paraId="1047609F" w14:textId="77777777">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7609D" w14:textId="77777777" w:rsidR="002871B0" w:rsidRPr="00517B90" w:rsidRDefault="00517B90">
            <w:pPr>
              <w:pBdr>
                <w:top w:val="nil"/>
                <w:left w:val="nil"/>
                <w:bottom w:val="nil"/>
                <w:right w:val="nil"/>
                <w:between w:val="nil"/>
              </w:pBdr>
              <w:spacing w:line="240" w:lineRule="auto"/>
              <w:ind w:left="0" w:hanging="2"/>
              <w:jc w:val="both"/>
              <w:rPr>
                <w:color w:val="000000"/>
                <w:lang w:val="lv-LV"/>
              </w:rPr>
            </w:pPr>
            <w:r w:rsidRPr="00517B90">
              <w:rPr>
                <w:b/>
                <w:color w:val="000000"/>
                <w:lang w:val="lv-LV"/>
              </w:rPr>
              <w:t>juridiskā adrese:</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7609E"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r>
      <w:tr w:rsidR="002871B0" w:rsidRPr="00517B90" w14:paraId="104760A2" w14:textId="77777777">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760A0" w14:textId="77777777" w:rsidR="002871B0" w:rsidRPr="00517B90" w:rsidRDefault="00517B90">
            <w:pPr>
              <w:pBdr>
                <w:top w:val="nil"/>
                <w:left w:val="nil"/>
                <w:bottom w:val="nil"/>
                <w:right w:val="nil"/>
                <w:between w:val="nil"/>
              </w:pBdr>
              <w:spacing w:line="240" w:lineRule="auto"/>
              <w:ind w:left="0" w:hanging="2"/>
              <w:jc w:val="both"/>
              <w:rPr>
                <w:color w:val="000000"/>
                <w:lang w:val="lv-LV"/>
              </w:rPr>
            </w:pPr>
            <w:r w:rsidRPr="00517B90">
              <w:rPr>
                <w:b/>
                <w:color w:val="000000"/>
                <w:lang w:val="lv-LV"/>
              </w:rPr>
              <w:t>korespondences adrese:</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760A1"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r>
      <w:tr w:rsidR="002871B0" w:rsidRPr="00517B90" w14:paraId="104760A6" w14:textId="77777777">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760A3" w14:textId="77777777" w:rsidR="002871B0" w:rsidRPr="00517B90" w:rsidRDefault="00517B90">
            <w:pPr>
              <w:pBdr>
                <w:top w:val="nil"/>
                <w:left w:val="nil"/>
                <w:bottom w:val="nil"/>
                <w:right w:val="nil"/>
                <w:between w:val="nil"/>
              </w:pBdr>
              <w:spacing w:line="240" w:lineRule="auto"/>
              <w:ind w:left="0" w:hanging="2"/>
              <w:jc w:val="both"/>
              <w:rPr>
                <w:color w:val="000000"/>
                <w:lang w:val="lv-LV"/>
              </w:rPr>
            </w:pPr>
            <w:r w:rsidRPr="00517B90">
              <w:rPr>
                <w:b/>
                <w:color w:val="000000"/>
                <w:lang w:val="lv-LV"/>
              </w:rPr>
              <w:t>kontaktinformācija saziņai:</w:t>
            </w:r>
          </w:p>
          <w:p w14:paraId="104760A4" w14:textId="77777777" w:rsidR="002871B0" w:rsidRPr="00517B90" w:rsidRDefault="00517B90">
            <w:pPr>
              <w:pBdr>
                <w:top w:val="nil"/>
                <w:left w:val="nil"/>
                <w:bottom w:val="nil"/>
                <w:right w:val="nil"/>
                <w:between w:val="nil"/>
              </w:pBdr>
              <w:spacing w:line="240" w:lineRule="auto"/>
              <w:ind w:left="0" w:hanging="2"/>
              <w:jc w:val="both"/>
              <w:rPr>
                <w:color w:val="000000"/>
                <w:lang w:val="lv-LV"/>
              </w:rPr>
            </w:pPr>
            <w:r w:rsidRPr="00517B90">
              <w:rPr>
                <w:i/>
                <w:color w:val="000000"/>
                <w:lang w:val="lv-LV"/>
              </w:rPr>
              <w:t>(telefona numurs, e-pasts)</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760A5"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r>
      <w:tr w:rsidR="002871B0" w:rsidRPr="00517B90" w14:paraId="104760A9" w14:textId="77777777">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760A7" w14:textId="77777777" w:rsidR="002871B0" w:rsidRPr="00517B90" w:rsidRDefault="00517B90">
            <w:pPr>
              <w:pBdr>
                <w:top w:val="nil"/>
                <w:left w:val="nil"/>
                <w:bottom w:val="nil"/>
                <w:right w:val="nil"/>
                <w:between w:val="nil"/>
              </w:pBdr>
              <w:spacing w:line="240" w:lineRule="auto"/>
              <w:ind w:left="0" w:hanging="2"/>
              <w:jc w:val="both"/>
              <w:rPr>
                <w:color w:val="000000"/>
                <w:lang w:val="lv-LV"/>
              </w:rPr>
            </w:pPr>
            <w:r w:rsidRPr="00517B90">
              <w:rPr>
                <w:b/>
                <w:color w:val="000000"/>
                <w:lang w:val="lv-LV"/>
              </w:rPr>
              <w:t>pārstāvja vārds, uzvārds:</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760A8"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r>
      <w:tr w:rsidR="002871B0" w:rsidRPr="00517B90" w14:paraId="104760AD" w14:textId="77777777">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760AA" w14:textId="77777777" w:rsidR="002871B0" w:rsidRPr="00517B90" w:rsidRDefault="00517B90">
            <w:pPr>
              <w:pBdr>
                <w:top w:val="nil"/>
                <w:left w:val="nil"/>
                <w:bottom w:val="nil"/>
                <w:right w:val="nil"/>
                <w:between w:val="nil"/>
              </w:pBdr>
              <w:spacing w:line="240" w:lineRule="auto"/>
              <w:ind w:left="0" w:hanging="2"/>
              <w:jc w:val="both"/>
              <w:rPr>
                <w:color w:val="000000"/>
                <w:lang w:val="lv-LV"/>
              </w:rPr>
            </w:pPr>
            <w:r w:rsidRPr="00517B90">
              <w:rPr>
                <w:b/>
                <w:color w:val="000000"/>
                <w:lang w:val="lv-LV"/>
              </w:rPr>
              <w:t>pārstāvības pamats:</w:t>
            </w:r>
          </w:p>
          <w:p w14:paraId="104760AB" w14:textId="77777777" w:rsidR="002871B0" w:rsidRPr="00517B90" w:rsidRDefault="00517B90">
            <w:pPr>
              <w:pBdr>
                <w:top w:val="nil"/>
                <w:left w:val="nil"/>
                <w:bottom w:val="nil"/>
                <w:right w:val="nil"/>
                <w:between w:val="nil"/>
              </w:pBdr>
              <w:spacing w:line="240" w:lineRule="auto"/>
              <w:ind w:left="0" w:hanging="2"/>
              <w:jc w:val="both"/>
              <w:rPr>
                <w:color w:val="000000"/>
                <w:lang w:val="lv-LV"/>
              </w:rPr>
            </w:pPr>
            <w:r w:rsidRPr="00517B90">
              <w:rPr>
                <w:i/>
                <w:color w:val="000000"/>
                <w:lang w:val="lv-LV"/>
              </w:rPr>
              <w:t>(statūti, pilnvarojums, cits)</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760AC"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r>
    </w:tbl>
    <w:p w14:paraId="104760AE" w14:textId="77777777" w:rsidR="002871B0" w:rsidRPr="00517B90" w:rsidRDefault="002871B0">
      <w:pPr>
        <w:pBdr>
          <w:top w:val="nil"/>
          <w:left w:val="nil"/>
          <w:bottom w:val="nil"/>
          <w:right w:val="nil"/>
          <w:between w:val="nil"/>
        </w:pBdr>
        <w:spacing w:line="256" w:lineRule="auto"/>
        <w:ind w:left="0" w:hanging="2"/>
        <w:jc w:val="both"/>
        <w:rPr>
          <w:color w:val="000000"/>
          <w:lang w:val="lv-LV"/>
        </w:rPr>
      </w:pPr>
    </w:p>
    <w:tbl>
      <w:tblPr>
        <w:tblStyle w:val="a2"/>
        <w:tblW w:w="9381" w:type="dxa"/>
        <w:tblInd w:w="-108" w:type="dxa"/>
        <w:tblLayout w:type="fixed"/>
        <w:tblLook w:val="0000" w:firstRow="0" w:lastRow="0" w:firstColumn="0" w:lastColumn="0" w:noHBand="0" w:noVBand="0"/>
      </w:tblPr>
      <w:tblGrid>
        <w:gridCol w:w="3479"/>
        <w:gridCol w:w="5902"/>
      </w:tblGrid>
      <w:tr w:rsidR="002871B0" w:rsidRPr="00517B90" w14:paraId="104760B0" w14:textId="77777777">
        <w:trPr>
          <w:trHeight w:val="189"/>
        </w:trPr>
        <w:tc>
          <w:tcPr>
            <w:tcW w:w="9381"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04760AF" w14:textId="77777777" w:rsidR="002871B0" w:rsidRPr="00517B90" w:rsidRDefault="00517B90">
            <w:pPr>
              <w:pBdr>
                <w:top w:val="nil"/>
                <w:left w:val="nil"/>
                <w:bottom w:val="nil"/>
                <w:right w:val="nil"/>
                <w:between w:val="nil"/>
              </w:pBdr>
              <w:spacing w:line="240" w:lineRule="auto"/>
              <w:ind w:left="0" w:hanging="2"/>
              <w:jc w:val="both"/>
              <w:rPr>
                <w:color w:val="000000"/>
                <w:lang w:val="lv-LV"/>
              </w:rPr>
            </w:pPr>
            <w:r w:rsidRPr="00517B90">
              <w:rPr>
                <w:b/>
                <w:color w:val="000000"/>
                <w:lang w:val="lv-LV"/>
              </w:rPr>
              <w:t>1.2. Projekta iesniedzējs (10 cilvēku grupa):</w:t>
            </w:r>
          </w:p>
        </w:tc>
      </w:tr>
      <w:tr w:rsidR="002871B0" w:rsidRPr="00517B90" w14:paraId="104760B3" w14:textId="77777777">
        <w:trPr>
          <w:trHeight w:val="189"/>
        </w:trPr>
        <w:tc>
          <w:tcPr>
            <w:tcW w:w="3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760B1" w14:textId="77777777" w:rsidR="002871B0" w:rsidRPr="00517B90" w:rsidRDefault="00517B90">
            <w:pPr>
              <w:pBdr>
                <w:top w:val="nil"/>
                <w:left w:val="nil"/>
                <w:bottom w:val="nil"/>
                <w:right w:val="nil"/>
                <w:between w:val="nil"/>
              </w:pBdr>
              <w:spacing w:line="240" w:lineRule="auto"/>
              <w:ind w:left="0" w:hanging="2"/>
              <w:jc w:val="both"/>
              <w:rPr>
                <w:color w:val="000000"/>
                <w:lang w:val="lv-LV"/>
              </w:rPr>
            </w:pPr>
            <w:r w:rsidRPr="00517B90">
              <w:rPr>
                <w:b/>
                <w:color w:val="000000"/>
                <w:lang w:val="lv-LV"/>
              </w:rPr>
              <w:t>Pārstāvja vārds, uzvārds:</w:t>
            </w:r>
          </w:p>
        </w:tc>
        <w:tc>
          <w:tcPr>
            <w:tcW w:w="5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760B2"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r>
      <w:tr w:rsidR="002871B0" w:rsidRPr="00517B90" w14:paraId="104760B7" w14:textId="77777777">
        <w:trPr>
          <w:trHeight w:val="378"/>
        </w:trPr>
        <w:tc>
          <w:tcPr>
            <w:tcW w:w="3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760B4" w14:textId="77777777" w:rsidR="002871B0" w:rsidRPr="00517B90" w:rsidRDefault="00517B90">
            <w:pPr>
              <w:pBdr>
                <w:top w:val="nil"/>
                <w:left w:val="nil"/>
                <w:bottom w:val="nil"/>
                <w:right w:val="nil"/>
                <w:between w:val="nil"/>
              </w:pBdr>
              <w:spacing w:line="240" w:lineRule="auto"/>
              <w:ind w:left="0" w:hanging="2"/>
              <w:jc w:val="both"/>
              <w:rPr>
                <w:color w:val="000000"/>
                <w:lang w:val="lv-LV"/>
              </w:rPr>
            </w:pPr>
            <w:r w:rsidRPr="00517B90">
              <w:rPr>
                <w:b/>
                <w:color w:val="000000"/>
                <w:lang w:val="lv-LV"/>
              </w:rPr>
              <w:t>kontaktinformācija saziņai:</w:t>
            </w:r>
          </w:p>
          <w:p w14:paraId="104760B5" w14:textId="77777777" w:rsidR="002871B0" w:rsidRPr="00517B90" w:rsidRDefault="00517B90">
            <w:pPr>
              <w:pBdr>
                <w:top w:val="nil"/>
                <w:left w:val="nil"/>
                <w:bottom w:val="nil"/>
                <w:right w:val="nil"/>
                <w:between w:val="nil"/>
              </w:pBdr>
              <w:spacing w:line="240" w:lineRule="auto"/>
              <w:ind w:left="0" w:hanging="2"/>
              <w:jc w:val="both"/>
              <w:rPr>
                <w:color w:val="000000"/>
                <w:lang w:val="lv-LV"/>
              </w:rPr>
            </w:pPr>
            <w:r w:rsidRPr="00517B90">
              <w:rPr>
                <w:i/>
                <w:color w:val="000000"/>
                <w:lang w:val="lv-LV"/>
              </w:rPr>
              <w:t>(telefona numurs, e-pasts)</w:t>
            </w:r>
          </w:p>
        </w:tc>
        <w:tc>
          <w:tcPr>
            <w:tcW w:w="5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760B6"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r>
      <w:tr w:rsidR="002871B0" w:rsidRPr="00517B90" w14:paraId="104760C0" w14:textId="77777777">
        <w:trPr>
          <w:trHeight w:val="3713"/>
        </w:trPr>
        <w:tc>
          <w:tcPr>
            <w:tcW w:w="3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760B8" w14:textId="77777777" w:rsidR="002871B0" w:rsidRPr="00517B90" w:rsidRDefault="00517B90">
            <w:pPr>
              <w:pBdr>
                <w:top w:val="nil"/>
                <w:left w:val="nil"/>
                <w:bottom w:val="nil"/>
                <w:right w:val="nil"/>
                <w:between w:val="nil"/>
              </w:pBdr>
              <w:spacing w:line="240" w:lineRule="auto"/>
              <w:ind w:left="0" w:hanging="2"/>
              <w:jc w:val="both"/>
              <w:rPr>
                <w:color w:val="000000"/>
                <w:lang w:val="lv-LV"/>
              </w:rPr>
            </w:pPr>
            <w:r w:rsidRPr="00517B90">
              <w:rPr>
                <w:b/>
                <w:color w:val="000000"/>
                <w:lang w:val="lv-LV"/>
              </w:rPr>
              <w:t>Parakstu lapa:</w:t>
            </w:r>
          </w:p>
          <w:p w14:paraId="104760B9" w14:textId="77777777" w:rsidR="002871B0" w:rsidRPr="00517B90" w:rsidRDefault="00517B90">
            <w:pPr>
              <w:pBdr>
                <w:top w:val="nil"/>
                <w:left w:val="nil"/>
                <w:bottom w:val="nil"/>
                <w:right w:val="nil"/>
                <w:between w:val="nil"/>
              </w:pBdr>
              <w:spacing w:line="240" w:lineRule="auto"/>
              <w:ind w:left="0" w:hanging="2"/>
              <w:jc w:val="both"/>
              <w:rPr>
                <w:color w:val="000000"/>
                <w:lang w:val="lv-LV"/>
              </w:rPr>
            </w:pPr>
            <w:r w:rsidRPr="00517B90">
              <w:rPr>
                <w:i/>
                <w:color w:val="000000"/>
                <w:lang w:val="lv-LV"/>
              </w:rPr>
              <w:t>(katra dalībnieka vārds, uzvārds un paraksts)</w:t>
            </w:r>
          </w:p>
          <w:p w14:paraId="104760BA" w14:textId="77777777" w:rsidR="002871B0" w:rsidRPr="00517B90" w:rsidRDefault="002871B0">
            <w:pPr>
              <w:pBdr>
                <w:top w:val="nil"/>
                <w:left w:val="nil"/>
                <w:bottom w:val="nil"/>
                <w:right w:val="nil"/>
                <w:between w:val="nil"/>
              </w:pBdr>
              <w:spacing w:line="240" w:lineRule="auto"/>
              <w:ind w:left="0" w:hanging="2"/>
              <w:rPr>
                <w:color w:val="000000"/>
                <w:lang w:val="lv-LV"/>
              </w:rPr>
            </w:pPr>
          </w:p>
          <w:p w14:paraId="104760BB" w14:textId="77777777" w:rsidR="002871B0" w:rsidRPr="00517B90" w:rsidRDefault="002871B0">
            <w:pPr>
              <w:pBdr>
                <w:top w:val="nil"/>
                <w:left w:val="nil"/>
                <w:bottom w:val="nil"/>
                <w:right w:val="nil"/>
                <w:between w:val="nil"/>
              </w:pBdr>
              <w:tabs>
                <w:tab w:val="left" w:pos="1020"/>
              </w:tabs>
              <w:spacing w:line="240" w:lineRule="auto"/>
              <w:ind w:left="0" w:hanging="2"/>
              <w:rPr>
                <w:color w:val="000000"/>
                <w:lang w:val="lv-LV"/>
              </w:rPr>
            </w:pPr>
          </w:p>
        </w:tc>
        <w:tc>
          <w:tcPr>
            <w:tcW w:w="5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760BC"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p w14:paraId="104760BD"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p w14:paraId="104760BE"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p w14:paraId="104760BF"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r>
    </w:tbl>
    <w:p w14:paraId="104760C1" w14:textId="77777777" w:rsidR="002871B0" w:rsidRPr="00517B90" w:rsidRDefault="002871B0">
      <w:pPr>
        <w:pBdr>
          <w:top w:val="nil"/>
          <w:left w:val="nil"/>
          <w:bottom w:val="nil"/>
          <w:right w:val="nil"/>
          <w:between w:val="nil"/>
        </w:pBdr>
        <w:spacing w:line="256" w:lineRule="auto"/>
        <w:ind w:left="0" w:hanging="2"/>
        <w:jc w:val="both"/>
        <w:rPr>
          <w:color w:val="000000"/>
          <w:lang w:val="lv-LV"/>
        </w:rPr>
      </w:pPr>
    </w:p>
    <w:p w14:paraId="104760C2" w14:textId="77777777" w:rsidR="002871B0" w:rsidRPr="00517B90" w:rsidRDefault="00517B90">
      <w:pPr>
        <w:pBdr>
          <w:top w:val="nil"/>
          <w:left w:val="nil"/>
          <w:bottom w:val="nil"/>
          <w:right w:val="nil"/>
          <w:between w:val="nil"/>
        </w:pBdr>
        <w:spacing w:line="256" w:lineRule="auto"/>
        <w:ind w:left="1" w:hanging="3"/>
        <w:jc w:val="both"/>
        <w:rPr>
          <w:color w:val="000000"/>
          <w:sz w:val="26"/>
          <w:szCs w:val="26"/>
          <w:lang w:val="lv-LV"/>
        </w:rPr>
      </w:pPr>
      <w:r w:rsidRPr="00517B90">
        <w:rPr>
          <w:b/>
          <w:color w:val="000000"/>
          <w:sz w:val="26"/>
          <w:szCs w:val="26"/>
          <w:lang w:val="lv-LV"/>
        </w:rPr>
        <w:t xml:space="preserve">2. Informācija par projektu </w:t>
      </w:r>
    </w:p>
    <w:tbl>
      <w:tblPr>
        <w:tblStyle w:val="a3"/>
        <w:tblW w:w="9464" w:type="dxa"/>
        <w:tblInd w:w="-108" w:type="dxa"/>
        <w:tblLayout w:type="fixed"/>
        <w:tblLook w:val="0000" w:firstRow="0" w:lastRow="0" w:firstColumn="0" w:lastColumn="0" w:noHBand="0" w:noVBand="0"/>
      </w:tblPr>
      <w:tblGrid>
        <w:gridCol w:w="2943"/>
        <w:gridCol w:w="6521"/>
      </w:tblGrid>
      <w:tr w:rsidR="002871B0" w:rsidRPr="00517B90" w14:paraId="104760C4" w14:textId="77777777">
        <w:tc>
          <w:tcPr>
            <w:tcW w:w="946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04760C3" w14:textId="77777777" w:rsidR="002871B0" w:rsidRPr="00517B90" w:rsidRDefault="00517B90">
            <w:pPr>
              <w:pBdr>
                <w:top w:val="nil"/>
                <w:left w:val="nil"/>
                <w:bottom w:val="nil"/>
                <w:right w:val="nil"/>
                <w:between w:val="nil"/>
              </w:pBdr>
              <w:spacing w:line="240" w:lineRule="auto"/>
              <w:ind w:left="0" w:hanging="2"/>
              <w:jc w:val="both"/>
              <w:rPr>
                <w:color w:val="000000"/>
                <w:lang w:val="lv-LV"/>
              </w:rPr>
            </w:pPr>
            <w:r w:rsidRPr="00517B90">
              <w:rPr>
                <w:b/>
                <w:color w:val="000000"/>
                <w:lang w:val="lv-LV"/>
              </w:rPr>
              <w:t>2.1. Informācija par projekta realizācijas vietu</w:t>
            </w:r>
          </w:p>
        </w:tc>
      </w:tr>
      <w:tr w:rsidR="002871B0" w:rsidRPr="00517B90" w14:paraId="104760C7" w14:textId="77777777">
        <w:tc>
          <w:tcPr>
            <w:tcW w:w="2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760C5" w14:textId="77777777" w:rsidR="002871B0" w:rsidRPr="00517B90" w:rsidRDefault="00517B90">
            <w:pPr>
              <w:pBdr>
                <w:top w:val="nil"/>
                <w:left w:val="nil"/>
                <w:bottom w:val="nil"/>
                <w:right w:val="nil"/>
                <w:between w:val="nil"/>
              </w:pBdr>
              <w:spacing w:line="240" w:lineRule="auto"/>
              <w:ind w:left="0" w:hanging="2"/>
              <w:jc w:val="both"/>
              <w:rPr>
                <w:color w:val="000000"/>
                <w:lang w:val="lv-LV"/>
              </w:rPr>
            </w:pPr>
            <w:r w:rsidRPr="00517B90">
              <w:rPr>
                <w:b/>
                <w:color w:val="000000"/>
                <w:lang w:val="lv-LV"/>
              </w:rPr>
              <w:t>Adrese:</w:t>
            </w:r>
          </w:p>
        </w:tc>
        <w:tc>
          <w:tcPr>
            <w:tcW w:w="6521" w:type="dxa"/>
            <w:tcBorders>
              <w:top w:val="single" w:sz="4" w:space="0" w:color="000000"/>
              <w:left w:val="single" w:sz="4" w:space="0" w:color="000000"/>
              <w:bottom w:val="single" w:sz="4" w:space="0" w:color="000000"/>
              <w:right w:val="single" w:sz="4" w:space="0" w:color="000000"/>
            </w:tcBorders>
          </w:tcPr>
          <w:p w14:paraId="104760C6"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r>
      <w:tr w:rsidR="002871B0" w:rsidRPr="00517B90" w14:paraId="104760CA" w14:textId="77777777">
        <w:tc>
          <w:tcPr>
            <w:tcW w:w="2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760C8" w14:textId="77777777" w:rsidR="002871B0" w:rsidRPr="00517B90" w:rsidRDefault="00517B90">
            <w:pPr>
              <w:pBdr>
                <w:top w:val="nil"/>
                <w:left w:val="nil"/>
                <w:bottom w:val="nil"/>
                <w:right w:val="nil"/>
                <w:between w:val="nil"/>
              </w:pBdr>
              <w:spacing w:line="240" w:lineRule="auto"/>
              <w:ind w:left="0" w:hanging="2"/>
              <w:jc w:val="both"/>
              <w:rPr>
                <w:color w:val="000000"/>
                <w:lang w:val="lv-LV"/>
              </w:rPr>
            </w:pPr>
            <w:r w:rsidRPr="00517B90">
              <w:rPr>
                <w:b/>
                <w:color w:val="000000"/>
                <w:lang w:val="lv-LV"/>
              </w:rPr>
              <w:t>Kadastra apzīmējums:</w:t>
            </w:r>
          </w:p>
        </w:tc>
        <w:tc>
          <w:tcPr>
            <w:tcW w:w="6521" w:type="dxa"/>
            <w:tcBorders>
              <w:top w:val="single" w:sz="4" w:space="0" w:color="000000"/>
              <w:left w:val="single" w:sz="4" w:space="0" w:color="000000"/>
              <w:bottom w:val="single" w:sz="4" w:space="0" w:color="000000"/>
              <w:right w:val="single" w:sz="4" w:space="0" w:color="000000"/>
            </w:tcBorders>
          </w:tcPr>
          <w:p w14:paraId="104760C9"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r>
      <w:tr w:rsidR="002871B0" w:rsidRPr="00517B90" w14:paraId="104760CD" w14:textId="77777777">
        <w:tc>
          <w:tcPr>
            <w:tcW w:w="2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760CB" w14:textId="77777777" w:rsidR="002871B0" w:rsidRPr="00517B90" w:rsidRDefault="00517B90">
            <w:pPr>
              <w:pBdr>
                <w:top w:val="nil"/>
                <w:left w:val="nil"/>
                <w:bottom w:val="nil"/>
                <w:right w:val="nil"/>
                <w:between w:val="nil"/>
              </w:pBdr>
              <w:spacing w:line="240" w:lineRule="auto"/>
              <w:ind w:left="0" w:hanging="2"/>
              <w:rPr>
                <w:color w:val="000000"/>
                <w:lang w:val="lv-LV"/>
              </w:rPr>
            </w:pPr>
            <w:r w:rsidRPr="00517B90">
              <w:rPr>
                <w:b/>
                <w:color w:val="000000"/>
                <w:lang w:val="lv-LV"/>
              </w:rPr>
              <w:t>Cita informācija, kas iespējami precizē projekta realizācijas vietu</w:t>
            </w:r>
          </w:p>
        </w:tc>
        <w:tc>
          <w:tcPr>
            <w:tcW w:w="6521" w:type="dxa"/>
            <w:tcBorders>
              <w:top w:val="single" w:sz="4" w:space="0" w:color="000000"/>
              <w:left w:val="single" w:sz="4" w:space="0" w:color="000000"/>
              <w:bottom w:val="single" w:sz="4" w:space="0" w:color="000000"/>
              <w:right w:val="single" w:sz="4" w:space="0" w:color="000000"/>
            </w:tcBorders>
          </w:tcPr>
          <w:p w14:paraId="104760CC"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r>
      <w:tr w:rsidR="002871B0" w:rsidRPr="00517B90" w14:paraId="104760CF" w14:textId="77777777">
        <w:tc>
          <w:tcPr>
            <w:tcW w:w="946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04760CE" w14:textId="77777777" w:rsidR="002871B0" w:rsidRPr="00517B90" w:rsidRDefault="00517B90">
            <w:pPr>
              <w:pBdr>
                <w:top w:val="nil"/>
                <w:left w:val="nil"/>
                <w:bottom w:val="nil"/>
                <w:right w:val="nil"/>
                <w:between w:val="nil"/>
              </w:pBdr>
              <w:spacing w:line="240" w:lineRule="auto"/>
              <w:ind w:left="0" w:hanging="2"/>
              <w:jc w:val="both"/>
              <w:rPr>
                <w:color w:val="000000"/>
                <w:lang w:val="lv-LV"/>
              </w:rPr>
            </w:pPr>
            <w:r w:rsidRPr="00517B90">
              <w:rPr>
                <w:b/>
                <w:color w:val="000000"/>
                <w:lang w:val="lv-LV"/>
              </w:rPr>
              <w:t xml:space="preserve">2.2. Projekta īss kopsavilkums </w:t>
            </w:r>
            <w:r w:rsidRPr="00517B90">
              <w:rPr>
                <w:color w:val="000000"/>
                <w:sz w:val="22"/>
                <w:szCs w:val="22"/>
                <w:lang w:val="lv-LV"/>
              </w:rPr>
              <w:t>(ne vairāk kā 100 simboli)</w:t>
            </w:r>
          </w:p>
        </w:tc>
      </w:tr>
      <w:tr w:rsidR="002871B0" w:rsidRPr="00517B90" w14:paraId="104760D4" w14:textId="77777777">
        <w:tc>
          <w:tcPr>
            <w:tcW w:w="94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760D0"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p w14:paraId="104760D1"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p w14:paraId="104760D2"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p w14:paraId="104760D3"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r>
      <w:tr w:rsidR="002871B0" w:rsidRPr="00517B90" w14:paraId="104760D6" w14:textId="77777777">
        <w:tc>
          <w:tcPr>
            <w:tcW w:w="946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04760D5" w14:textId="77777777" w:rsidR="002871B0" w:rsidRPr="00517B90" w:rsidRDefault="00517B90">
            <w:pPr>
              <w:pBdr>
                <w:top w:val="nil"/>
                <w:left w:val="nil"/>
                <w:bottom w:val="nil"/>
                <w:right w:val="nil"/>
                <w:between w:val="nil"/>
              </w:pBdr>
              <w:spacing w:line="240" w:lineRule="auto"/>
              <w:ind w:left="0" w:hanging="2"/>
              <w:jc w:val="both"/>
              <w:rPr>
                <w:color w:val="000000"/>
                <w:lang w:val="lv-LV"/>
              </w:rPr>
            </w:pPr>
            <w:bookmarkStart w:id="1" w:name="_heading=h.30j0zll" w:colFirst="0" w:colLast="0"/>
            <w:bookmarkEnd w:id="1"/>
            <w:r w:rsidRPr="00517B90">
              <w:rPr>
                <w:b/>
                <w:color w:val="000000"/>
                <w:lang w:val="lv-LV"/>
              </w:rPr>
              <w:t xml:space="preserve">2.3. Projekta un tā nepieciešamības apraksts </w:t>
            </w:r>
          </w:p>
        </w:tc>
      </w:tr>
      <w:tr w:rsidR="002871B0" w:rsidRPr="00517B90" w14:paraId="104760D8" w14:textId="77777777">
        <w:trPr>
          <w:trHeight w:val="2055"/>
        </w:trPr>
        <w:tc>
          <w:tcPr>
            <w:tcW w:w="94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760D7" w14:textId="77777777" w:rsidR="002871B0" w:rsidRPr="00517B90" w:rsidRDefault="00517B90">
            <w:pPr>
              <w:pBdr>
                <w:top w:val="nil"/>
                <w:left w:val="nil"/>
                <w:bottom w:val="nil"/>
                <w:right w:val="nil"/>
                <w:between w:val="nil"/>
              </w:pBdr>
              <w:spacing w:line="240" w:lineRule="auto"/>
              <w:ind w:left="0" w:hanging="2"/>
              <w:jc w:val="both"/>
              <w:rPr>
                <w:color w:val="000000"/>
                <w:lang w:val="lv-LV"/>
              </w:rPr>
            </w:pPr>
            <w:r w:rsidRPr="00517B90">
              <w:rPr>
                <w:i/>
                <w:color w:val="000000"/>
                <w:lang w:val="lv-LV"/>
              </w:rPr>
              <w:br/>
            </w:r>
          </w:p>
        </w:tc>
      </w:tr>
      <w:tr w:rsidR="002871B0" w:rsidRPr="00517B90" w14:paraId="104760DA" w14:textId="77777777">
        <w:trPr>
          <w:trHeight w:val="643"/>
        </w:trPr>
        <w:tc>
          <w:tcPr>
            <w:tcW w:w="946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04760D9" w14:textId="77777777" w:rsidR="002871B0" w:rsidRPr="00517B90" w:rsidRDefault="00517B90">
            <w:pPr>
              <w:pBdr>
                <w:top w:val="nil"/>
                <w:left w:val="nil"/>
                <w:bottom w:val="nil"/>
                <w:right w:val="nil"/>
                <w:between w:val="nil"/>
              </w:pBdr>
              <w:spacing w:line="240" w:lineRule="auto"/>
              <w:ind w:left="0" w:hanging="2"/>
              <w:jc w:val="both"/>
              <w:rPr>
                <w:color w:val="000000"/>
                <w:lang w:val="lv-LV"/>
              </w:rPr>
            </w:pPr>
            <w:r w:rsidRPr="00517B90">
              <w:rPr>
                <w:b/>
                <w:color w:val="000000"/>
                <w:lang w:val="lv-LV"/>
              </w:rPr>
              <w:t xml:space="preserve">2.4. Projekta realizēšanai iespējami nepieciešamais finansējums </w:t>
            </w:r>
            <w:r w:rsidRPr="00517B90">
              <w:rPr>
                <w:color w:val="000000"/>
                <w:lang w:val="lv-LV"/>
              </w:rPr>
              <w:t xml:space="preserve">(norādāms projekta darbu apjoms, iespējamās darbu un materiālu izmaksas) </w:t>
            </w:r>
            <w:r w:rsidRPr="00517B90">
              <w:rPr>
                <w:b/>
                <w:lang w:val="lv-LV"/>
              </w:rPr>
              <w:t>*</w:t>
            </w:r>
          </w:p>
        </w:tc>
      </w:tr>
      <w:tr w:rsidR="002871B0" w:rsidRPr="00517B90" w14:paraId="1047610E" w14:textId="77777777">
        <w:trPr>
          <w:trHeight w:val="3373"/>
        </w:trPr>
        <w:tc>
          <w:tcPr>
            <w:tcW w:w="94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760DB"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bookmarkStart w:id="2" w:name="_heading=h.1fob9te" w:colFirst="0" w:colLast="0"/>
            <w:bookmarkEnd w:id="2"/>
          </w:p>
          <w:tbl>
            <w:tblPr>
              <w:tblStyle w:val="a4"/>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1134"/>
              <w:gridCol w:w="1420"/>
              <w:gridCol w:w="1420"/>
              <w:gridCol w:w="2405"/>
            </w:tblGrid>
            <w:tr w:rsidR="002871B0" w:rsidRPr="00517B90" w14:paraId="104760E2" w14:textId="77777777">
              <w:tc>
                <w:tcPr>
                  <w:tcW w:w="2830" w:type="dxa"/>
                </w:tcPr>
                <w:p w14:paraId="104760DC" w14:textId="77777777" w:rsidR="002871B0" w:rsidRPr="00517B90" w:rsidRDefault="00517B90">
                  <w:pPr>
                    <w:pBdr>
                      <w:top w:val="nil"/>
                      <w:left w:val="nil"/>
                      <w:bottom w:val="nil"/>
                      <w:right w:val="nil"/>
                      <w:between w:val="nil"/>
                    </w:pBdr>
                    <w:spacing w:line="240" w:lineRule="auto"/>
                    <w:ind w:left="0" w:hanging="2"/>
                    <w:jc w:val="both"/>
                    <w:rPr>
                      <w:color w:val="000000"/>
                      <w:lang w:val="lv-LV"/>
                    </w:rPr>
                  </w:pPr>
                  <w:r w:rsidRPr="00517B90">
                    <w:rPr>
                      <w:b/>
                      <w:i/>
                      <w:color w:val="000000"/>
                      <w:lang w:val="lv-LV"/>
                    </w:rPr>
                    <w:t>Darbu veids</w:t>
                  </w:r>
                </w:p>
                <w:p w14:paraId="104760DD" w14:textId="77777777" w:rsidR="002871B0" w:rsidRPr="00517B90" w:rsidRDefault="00517B90">
                  <w:pPr>
                    <w:pBdr>
                      <w:top w:val="nil"/>
                      <w:left w:val="nil"/>
                      <w:bottom w:val="nil"/>
                      <w:right w:val="nil"/>
                      <w:between w:val="nil"/>
                    </w:pBdr>
                    <w:spacing w:line="240" w:lineRule="auto"/>
                    <w:ind w:left="0" w:hanging="2"/>
                    <w:jc w:val="both"/>
                    <w:rPr>
                      <w:color w:val="000000"/>
                      <w:lang w:val="lv-LV"/>
                    </w:rPr>
                  </w:pPr>
                  <w:r w:rsidRPr="00517B90">
                    <w:rPr>
                      <w:b/>
                      <w:i/>
                      <w:color w:val="000000"/>
                      <w:lang w:val="lv-LV"/>
                    </w:rPr>
                    <w:t>vai konstruktīvā elementa nosaukums, apraksts</w:t>
                  </w:r>
                </w:p>
              </w:tc>
              <w:tc>
                <w:tcPr>
                  <w:tcW w:w="1134" w:type="dxa"/>
                </w:tcPr>
                <w:p w14:paraId="104760DE" w14:textId="77777777" w:rsidR="002871B0" w:rsidRPr="00517B90" w:rsidRDefault="00517B90">
                  <w:pPr>
                    <w:pBdr>
                      <w:top w:val="nil"/>
                      <w:left w:val="nil"/>
                      <w:bottom w:val="nil"/>
                      <w:right w:val="nil"/>
                      <w:between w:val="nil"/>
                    </w:pBdr>
                    <w:spacing w:line="240" w:lineRule="auto"/>
                    <w:ind w:left="0" w:hanging="2"/>
                    <w:jc w:val="both"/>
                    <w:rPr>
                      <w:color w:val="000000"/>
                      <w:lang w:val="lv-LV"/>
                    </w:rPr>
                  </w:pPr>
                  <w:r w:rsidRPr="00517B90">
                    <w:rPr>
                      <w:b/>
                      <w:i/>
                      <w:color w:val="000000"/>
                      <w:lang w:val="lv-LV"/>
                    </w:rPr>
                    <w:t>Cena par vienību, EUR</w:t>
                  </w:r>
                </w:p>
              </w:tc>
              <w:tc>
                <w:tcPr>
                  <w:tcW w:w="1420" w:type="dxa"/>
                </w:tcPr>
                <w:p w14:paraId="104760DF" w14:textId="77777777" w:rsidR="002871B0" w:rsidRPr="00517B90" w:rsidRDefault="00517B90">
                  <w:pPr>
                    <w:pBdr>
                      <w:top w:val="nil"/>
                      <w:left w:val="nil"/>
                      <w:bottom w:val="nil"/>
                      <w:right w:val="nil"/>
                      <w:between w:val="nil"/>
                    </w:pBdr>
                    <w:spacing w:line="240" w:lineRule="auto"/>
                    <w:ind w:left="0" w:hanging="2"/>
                    <w:jc w:val="both"/>
                    <w:rPr>
                      <w:color w:val="000000"/>
                      <w:lang w:val="lv-LV"/>
                    </w:rPr>
                  </w:pPr>
                  <w:r w:rsidRPr="00517B90">
                    <w:rPr>
                      <w:b/>
                      <w:i/>
                      <w:color w:val="000000"/>
                      <w:lang w:val="lv-LV"/>
                    </w:rPr>
                    <w:t>Vienību skaits</w:t>
                  </w:r>
                </w:p>
              </w:tc>
              <w:tc>
                <w:tcPr>
                  <w:tcW w:w="1420" w:type="dxa"/>
                </w:tcPr>
                <w:p w14:paraId="104760E0" w14:textId="77777777" w:rsidR="002871B0" w:rsidRPr="00517B90" w:rsidRDefault="00517B90">
                  <w:pPr>
                    <w:pBdr>
                      <w:top w:val="nil"/>
                      <w:left w:val="nil"/>
                      <w:bottom w:val="nil"/>
                      <w:right w:val="nil"/>
                      <w:between w:val="nil"/>
                    </w:pBdr>
                    <w:spacing w:line="240" w:lineRule="auto"/>
                    <w:ind w:left="0" w:hanging="2"/>
                    <w:jc w:val="both"/>
                    <w:rPr>
                      <w:color w:val="000000"/>
                      <w:lang w:val="lv-LV"/>
                    </w:rPr>
                  </w:pPr>
                  <w:r w:rsidRPr="00517B90">
                    <w:rPr>
                      <w:b/>
                      <w:i/>
                      <w:color w:val="000000"/>
                      <w:lang w:val="lv-LV"/>
                    </w:rPr>
                    <w:t>Kopējā cena, EUR (ar PVN)</w:t>
                  </w:r>
                </w:p>
              </w:tc>
              <w:tc>
                <w:tcPr>
                  <w:tcW w:w="2405" w:type="dxa"/>
                </w:tcPr>
                <w:p w14:paraId="104760E1" w14:textId="77777777" w:rsidR="002871B0" w:rsidRPr="00517B90" w:rsidRDefault="00517B90">
                  <w:pPr>
                    <w:pBdr>
                      <w:top w:val="nil"/>
                      <w:left w:val="nil"/>
                      <w:bottom w:val="nil"/>
                      <w:right w:val="nil"/>
                      <w:between w:val="nil"/>
                    </w:pBdr>
                    <w:spacing w:line="240" w:lineRule="auto"/>
                    <w:ind w:left="0" w:hanging="2"/>
                    <w:jc w:val="both"/>
                    <w:rPr>
                      <w:color w:val="000000"/>
                      <w:lang w:val="lv-LV"/>
                    </w:rPr>
                  </w:pPr>
                  <w:r w:rsidRPr="00517B90">
                    <w:rPr>
                      <w:b/>
                      <w:i/>
                      <w:color w:val="000000"/>
                      <w:lang w:val="lv-LV"/>
                    </w:rPr>
                    <w:t>Piezīmes</w:t>
                  </w:r>
                </w:p>
              </w:tc>
            </w:tr>
            <w:tr w:rsidR="002871B0" w:rsidRPr="00517B90" w14:paraId="104760E8" w14:textId="77777777">
              <w:tc>
                <w:tcPr>
                  <w:tcW w:w="2830" w:type="dxa"/>
                </w:tcPr>
                <w:p w14:paraId="104760E3"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c>
                <w:tcPr>
                  <w:tcW w:w="1134" w:type="dxa"/>
                </w:tcPr>
                <w:p w14:paraId="104760E4"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c>
                <w:tcPr>
                  <w:tcW w:w="1420" w:type="dxa"/>
                </w:tcPr>
                <w:p w14:paraId="104760E5"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c>
                <w:tcPr>
                  <w:tcW w:w="1420" w:type="dxa"/>
                </w:tcPr>
                <w:p w14:paraId="104760E6"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c>
                <w:tcPr>
                  <w:tcW w:w="2405" w:type="dxa"/>
                </w:tcPr>
                <w:p w14:paraId="104760E7"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r>
            <w:tr w:rsidR="002871B0" w:rsidRPr="00517B90" w14:paraId="104760EE" w14:textId="77777777">
              <w:tc>
                <w:tcPr>
                  <w:tcW w:w="2830" w:type="dxa"/>
                </w:tcPr>
                <w:p w14:paraId="104760E9"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c>
                <w:tcPr>
                  <w:tcW w:w="1134" w:type="dxa"/>
                </w:tcPr>
                <w:p w14:paraId="104760EA"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c>
                <w:tcPr>
                  <w:tcW w:w="1420" w:type="dxa"/>
                </w:tcPr>
                <w:p w14:paraId="104760EB"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c>
                <w:tcPr>
                  <w:tcW w:w="1420" w:type="dxa"/>
                </w:tcPr>
                <w:p w14:paraId="104760EC"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c>
                <w:tcPr>
                  <w:tcW w:w="2405" w:type="dxa"/>
                </w:tcPr>
                <w:p w14:paraId="104760ED"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r>
            <w:tr w:rsidR="002871B0" w:rsidRPr="00517B90" w14:paraId="104760F4" w14:textId="77777777">
              <w:tc>
                <w:tcPr>
                  <w:tcW w:w="2830" w:type="dxa"/>
                </w:tcPr>
                <w:p w14:paraId="104760EF"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c>
                <w:tcPr>
                  <w:tcW w:w="1134" w:type="dxa"/>
                </w:tcPr>
                <w:p w14:paraId="104760F0"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c>
                <w:tcPr>
                  <w:tcW w:w="1420" w:type="dxa"/>
                </w:tcPr>
                <w:p w14:paraId="104760F1"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c>
                <w:tcPr>
                  <w:tcW w:w="1420" w:type="dxa"/>
                </w:tcPr>
                <w:p w14:paraId="104760F2"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c>
                <w:tcPr>
                  <w:tcW w:w="2405" w:type="dxa"/>
                </w:tcPr>
                <w:p w14:paraId="104760F3"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r>
            <w:tr w:rsidR="002871B0" w:rsidRPr="00517B90" w14:paraId="104760FA" w14:textId="77777777">
              <w:tc>
                <w:tcPr>
                  <w:tcW w:w="2830" w:type="dxa"/>
                </w:tcPr>
                <w:p w14:paraId="104760F5"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c>
                <w:tcPr>
                  <w:tcW w:w="1134" w:type="dxa"/>
                </w:tcPr>
                <w:p w14:paraId="104760F6"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c>
                <w:tcPr>
                  <w:tcW w:w="1420" w:type="dxa"/>
                </w:tcPr>
                <w:p w14:paraId="104760F7"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c>
                <w:tcPr>
                  <w:tcW w:w="1420" w:type="dxa"/>
                </w:tcPr>
                <w:p w14:paraId="104760F8"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c>
                <w:tcPr>
                  <w:tcW w:w="2405" w:type="dxa"/>
                </w:tcPr>
                <w:p w14:paraId="104760F9"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r>
            <w:tr w:rsidR="002871B0" w:rsidRPr="00517B90" w14:paraId="10476100" w14:textId="77777777">
              <w:tc>
                <w:tcPr>
                  <w:tcW w:w="2830" w:type="dxa"/>
                </w:tcPr>
                <w:p w14:paraId="104760FB"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c>
                <w:tcPr>
                  <w:tcW w:w="1134" w:type="dxa"/>
                </w:tcPr>
                <w:p w14:paraId="104760FC"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c>
                <w:tcPr>
                  <w:tcW w:w="1420" w:type="dxa"/>
                </w:tcPr>
                <w:p w14:paraId="104760FD"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c>
                <w:tcPr>
                  <w:tcW w:w="1420" w:type="dxa"/>
                </w:tcPr>
                <w:p w14:paraId="104760FE"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c>
                <w:tcPr>
                  <w:tcW w:w="2405" w:type="dxa"/>
                </w:tcPr>
                <w:p w14:paraId="104760FF"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r>
            <w:tr w:rsidR="002871B0" w:rsidRPr="00517B90" w14:paraId="10476106" w14:textId="77777777">
              <w:tc>
                <w:tcPr>
                  <w:tcW w:w="2830" w:type="dxa"/>
                </w:tcPr>
                <w:p w14:paraId="10476101"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c>
                <w:tcPr>
                  <w:tcW w:w="1134" w:type="dxa"/>
                </w:tcPr>
                <w:p w14:paraId="10476102"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c>
                <w:tcPr>
                  <w:tcW w:w="1420" w:type="dxa"/>
                </w:tcPr>
                <w:p w14:paraId="10476103"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c>
                <w:tcPr>
                  <w:tcW w:w="1420" w:type="dxa"/>
                </w:tcPr>
                <w:p w14:paraId="10476104"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c>
                <w:tcPr>
                  <w:tcW w:w="2405" w:type="dxa"/>
                </w:tcPr>
                <w:p w14:paraId="10476105"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r>
            <w:tr w:rsidR="002871B0" w:rsidRPr="00517B90" w14:paraId="1047610C" w14:textId="77777777">
              <w:tc>
                <w:tcPr>
                  <w:tcW w:w="2830" w:type="dxa"/>
                </w:tcPr>
                <w:p w14:paraId="10476107" w14:textId="77777777" w:rsidR="002871B0" w:rsidRPr="00517B90" w:rsidRDefault="00517B90">
                  <w:pPr>
                    <w:pBdr>
                      <w:top w:val="nil"/>
                      <w:left w:val="nil"/>
                      <w:bottom w:val="nil"/>
                      <w:right w:val="nil"/>
                      <w:between w:val="nil"/>
                    </w:pBdr>
                    <w:spacing w:line="276" w:lineRule="auto"/>
                    <w:ind w:left="0" w:hanging="2"/>
                    <w:jc w:val="both"/>
                    <w:rPr>
                      <w:color w:val="000000"/>
                      <w:lang w:val="lv-LV"/>
                    </w:rPr>
                  </w:pPr>
                  <w:r w:rsidRPr="00517B90">
                    <w:rPr>
                      <w:i/>
                      <w:color w:val="000000"/>
                      <w:lang w:val="lv-LV"/>
                    </w:rPr>
                    <w:t>PAVISAM KOPĀ</w:t>
                  </w:r>
                </w:p>
              </w:tc>
              <w:tc>
                <w:tcPr>
                  <w:tcW w:w="1134" w:type="dxa"/>
                </w:tcPr>
                <w:p w14:paraId="10476108"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c>
                <w:tcPr>
                  <w:tcW w:w="1420" w:type="dxa"/>
                </w:tcPr>
                <w:p w14:paraId="10476109"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c>
                <w:tcPr>
                  <w:tcW w:w="1420" w:type="dxa"/>
                </w:tcPr>
                <w:p w14:paraId="1047610A"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c>
                <w:tcPr>
                  <w:tcW w:w="2405" w:type="dxa"/>
                </w:tcPr>
                <w:p w14:paraId="1047610B"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r>
          </w:tbl>
          <w:p w14:paraId="1047610D"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r>
      <w:tr w:rsidR="002871B0" w:rsidRPr="00517B90" w14:paraId="10476110" w14:textId="77777777">
        <w:trPr>
          <w:trHeight w:val="74"/>
        </w:trPr>
        <w:tc>
          <w:tcPr>
            <w:tcW w:w="946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047610F" w14:textId="77777777" w:rsidR="002871B0" w:rsidRPr="00517B90" w:rsidRDefault="00517B90">
            <w:pPr>
              <w:pBdr>
                <w:top w:val="nil"/>
                <w:left w:val="nil"/>
                <w:bottom w:val="nil"/>
                <w:right w:val="nil"/>
                <w:between w:val="nil"/>
              </w:pBdr>
              <w:spacing w:line="240" w:lineRule="auto"/>
              <w:ind w:left="0" w:hanging="2"/>
              <w:jc w:val="both"/>
              <w:rPr>
                <w:color w:val="000000"/>
                <w:lang w:val="lv-LV"/>
              </w:rPr>
            </w:pPr>
            <w:r w:rsidRPr="00517B90">
              <w:rPr>
                <w:b/>
                <w:color w:val="000000"/>
                <w:lang w:val="lv-LV"/>
              </w:rPr>
              <w:t xml:space="preserve">2.5. Projekta skice un </w:t>
            </w:r>
            <w:proofErr w:type="spellStart"/>
            <w:r w:rsidRPr="00517B90">
              <w:rPr>
                <w:b/>
                <w:color w:val="000000"/>
                <w:lang w:val="lv-LV"/>
              </w:rPr>
              <w:t>vizualizācija</w:t>
            </w:r>
            <w:proofErr w:type="spellEnd"/>
            <w:r w:rsidRPr="00517B90">
              <w:rPr>
                <w:b/>
                <w:color w:val="000000"/>
                <w:lang w:val="lv-LV"/>
              </w:rPr>
              <w:t xml:space="preserve"> </w:t>
            </w:r>
            <w:r w:rsidRPr="00517B90">
              <w:rPr>
                <w:b/>
                <w:lang w:val="lv-LV"/>
              </w:rPr>
              <w:t>**</w:t>
            </w:r>
          </w:p>
        </w:tc>
      </w:tr>
      <w:tr w:rsidR="002871B0" w:rsidRPr="00517B90" w14:paraId="10476112" w14:textId="77777777">
        <w:trPr>
          <w:trHeight w:val="2430"/>
        </w:trPr>
        <w:tc>
          <w:tcPr>
            <w:tcW w:w="94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476111"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r>
    </w:tbl>
    <w:p w14:paraId="10476113" w14:textId="77777777" w:rsidR="002871B0" w:rsidRPr="00517B90" w:rsidRDefault="00517B90">
      <w:pPr>
        <w:spacing w:line="256" w:lineRule="auto"/>
        <w:ind w:left="0" w:hanging="2"/>
        <w:jc w:val="both"/>
        <w:rPr>
          <w:i/>
          <w:lang w:val="lv-LV"/>
        </w:rPr>
      </w:pPr>
      <w:r w:rsidRPr="00517B90">
        <w:rPr>
          <w:i/>
          <w:lang w:val="lv-LV"/>
        </w:rPr>
        <w:t xml:space="preserve">* </w:t>
      </w:r>
      <w:r w:rsidRPr="00517B90">
        <w:rPr>
          <w:i/>
          <w:highlight w:val="white"/>
          <w:lang w:val="lv-LV"/>
        </w:rPr>
        <w:t>Projekts var tikt realizēts ierobežotā apjomā, ja neparedzētu apstākļu dēļ tā realizācija pilnā apjomā nav iespējama piešķirtā finansējuma ietvaros.</w:t>
      </w:r>
    </w:p>
    <w:p w14:paraId="10476114" w14:textId="77777777" w:rsidR="002871B0" w:rsidRPr="00517B90" w:rsidRDefault="00517B90">
      <w:pPr>
        <w:pBdr>
          <w:top w:val="nil"/>
          <w:left w:val="nil"/>
          <w:bottom w:val="nil"/>
          <w:right w:val="nil"/>
          <w:between w:val="nil"/>
        </w:pBdr>
        <w:spacing w:line="256" w:lineRule="auto"/>
        <w:ind w:left="0" w:hanging="2"/>
        <w:jc w:val="both"/>
        <w:rPr>
          <w:i/>
          <w:color w:val="000000"/>
          <w:lang w:val="lv-LV"/>
        </w:rPr>
      </w:pPr>
      <w:r w:rsidRPr="00517B90">
        <w:rPr>
          <w:i/>
          <w:lang w:val="lv-LV"/>
        </w:rPr>
        <w:t xml:space="preserve">** Iesniegtajai projekta skicei un </w:t>
      </w:r>
      <w:proofErr w:type="spellStart"/>
      <w:r w:rsidRPr="00517B90">
        <w:rPr>
          <w:i/>
          <w:lang w:val="lv-LV"/>
        </w:rPr>
        <w:t>vizualizācijai</w:t>
      </w:r>
      <w:proofErr w:type="spellEnd"/>
      <w:r w:rsidRPr="00517B90">
        <w:rPr>
          <w:i/>
          <w:lang w:val="lv-LV"/>
        </w:rPr>
        <w:t xml:space="preserve"> ir informatīva nozīme. Projekta apstiprināšanas un realizācijas laikā vēlamā projekta skice un </w:t>
      </w:r>
      <w:proofErr w:type="spellStart"/>
      <w:r w:rsidRPr="00517B90">
        <w:rPr>
          <w:i/>
          <w:lang w:val="lv-LV"/>
        </w:rPr>
        <w:t>vizualizācija</w:t>
      </w:r>
      <w:proofErr w:type="spellEnd"/>
      <w:r w:rsidRPr="00517B90">
        <w:rPr>
          <w:i/>
          <w:lang w:val="lv-LV"/>
        </w:rPr>
        <w:t xml:space="preserve"> var mainīties. </w:t>
      </w:r>
    </w:p>
    <w:p w14:paraId="10476115" w14:textId="77777777" w:rsidR="002871B0" w:rsidRPr="00517B90" w:rsidRDefault="002871B0">
      <w:pPr>
        <w:pBdr>
          <w:top w:val="nil"/>
          <w:left w:val="nil"/>
          <w:bottom w:val="nil"/>
          <w:right w:val="nil"/>
          <w:between w:val="nil"/>
        </w:pBdr>
        <w:spacing w:after="160" w:line="256" w:lineRule="auto"/>
        <w:ind w:left="0" w:hanging="2"/>
        <w:jc w:val="both"/>
        <w:rPr>
          <w:lang w:val="lv-LV"/>
        </w:rPr>
      </w:pPr>
    </w:p>
    <w:p w14:paraId="10476116" w14:textId="77777777" w:rsidR="002871B0" w:rsidRPr="00517B90" w:rsidRDefault="00517B90">
      <w:pPr>
        <w:pBdr>
          <w:top w:val="nil"/>
          <w:left w:val="nil"/>
          <w:bottom w:val="nil"/>
          <w:right w:val="nil"/>
          <w:between w:val="nil"/>
        </w:pBdr>
        <w:spacing w:after="160" w:line="256" w:lineRule="auto"/>
        <w:ind w:left="0" w:hanging="2"/>
        <w:jc w:val="both"/>
        <w:rPr>
          <w:color w:val="000000"/>
          <w:lang w:val="lv-LV"/>
        </w:rPr>
      </w:pPr>
      <w:r w:rsidRPr="00517B90">
        <w:rPr>
          <w:color w:val="000000"/>
          <w:lang w:val="lv-LV"/>
        </w:rPr>
        <w:t>Datums:       __________________</w:t>
      </w:r>
    </w:p>
    <w:tbl>
      <w:tblPr>
        <w:tblStyle w:val="a5"/>
        <w:tblW w:w="9464" w:type="dxa"/>
        <w:tblInd w:w="-108" w:type="dxa"/>
        <w:tblLayout w:type="fixed"/>
        <w:tblLook w:val="0000" w:firstRow="0" w:lastRow="0" w:firstColumn="0" w:lastColumn="0" w:noHBand="0" w:noVBand="0"/>
      </w:tblPr>
      <w:tblGrid>
        <w:gridCol w:w="5211"/>
        <w:gridCol w:w="4253"/>
      </w:tblGrid>
      <w:tr w:rsidR="002871B0" w:rsidRPr="00517B90" w14:paraId="1047611D" w14:textId="77777777">
        <w:trPr>
          <w:trHeight w:val="1266"/>
        </w:trPr>
        <w:tc>
          <w:tcPr>
            <w:tcW w:w="5211" w:type="dxa"/>
            <w:tcMar>
              <w:top w:w="0" w:type="dxa"/>
              <w:left w:w="108" w:type="dxa"/>
              <w:bottom w:w="0" w:type="dxa"/>
              <w:right w:w="108" w:type="dxa"/>
            </w:tcMar>
          </w:tcPr>
          <w:p w14:paraId="10476117" w14:textId="77777777" w:rsidR="002871B0" w:rsidRPr="00517B90" w:rsidRDefault="002871B0">
            <w:pPr>
              <w:pBdr>
                <w:top w:val="nil"/>
                <w:left w:val="nil"/>
                <w:bottom w:val="nil"/>
                <w:right w:val="nil"/>
                <w:between w:val="nil"/>
              </w:pBdr>
              <w:spacing w:line="240" w:lineRule="auto"/>
              <w:ind w:left="0" w:hanging="2"/>
              <w:rPr>
                <w:color w:val="000000"/>
                <w:lang w:val="lv-LV"/>
              </w:rPr>
            </w:pPr>
          </w:p>
          <w:p w14:paraId="10476118" w14:textId="77777777" w:rsidR="002871B0" w:rsidRPr="00517B90" w:rsidRDefault="00517B90">
            <w:pPr>
              <w:pBdr>
                <w:top w:val="nil"/>
                <w:left w:val="nil"/>
                <w:bottom w:val="nil"/>
                <w:right w:val="nil"/>
                <w:between w:val="nil"/>
              </w:pBdr>
              <w:spacing w:line="240" w:lineRule="auto"/>
              <w:ind w:left="0" w:hanging="2"/>
              <w:rPr>
                <w:color w:val="000000"/>
                <w:lang w:val="lv-LV"/>
              </w:rPr>
            </w:pPr>
            <w:r w:rsidRPr="00517B90">
              <w:rPr>
                <w:color w:val="000000"/>
                <w:lang w:val="lv-LV"/>
              </w:rPr>
              <w:t>_______________________________________</w:t>
            </w:r>
          </w:p>
          <w:p w14:paraId="10476119" w14:textId="77777777" w:rsidR="002871B0" w:rsidRPr="00517B90" w:rsidRDefault="00517B90">
            <w:pPr>
              <w:pBdr>
                <w:top w:val="nil"/>
                <w:left w:val="nil"/>
                <w:bottom w:val="nil"/>
                <w:right w:val="nil"/>
                <w:between w:val="nil"/>
              </w:pBdr>
              <w:spacing w:line="240" w:lineRule="auto"/>
              <w:ind w:left="0" w:hanging="2"/>
              <w:rPr>
                <w:color w:val="000000"/>
                <w:lang w:val="lv-LV"/>
              </w:rPr>
            </w:pPr>
            <w:r w:rsidRPr="00517B90">
              <w:rPr>
                <w:i/>
                <w:color w:val="000000"/>
                <w:lang w:val="lv-LV"/>
              </w:rPr>
              <w:t>(Nosaukums, pārstāvja vārds, uzvārds)</w:t>
            </w:r>
          </w:p>
        </w:tc>
        <w:tc>
          <w:tcPr>
            <w:tcW w:w="4253" w:type="dxa"/>
            <w:tcMar>
              <w:top w:w="0" w:type="dxa"/>
              <w:left w:w="108" w:type="dxa"/>
              <w:bottom w:w="0" w:type="dxa"/>
              <w:right w:w="108" w:type="dxa"/>
            </w:tcMar>
          </w:tcPr>
          <w:p w14:paraId="1047611A" w14:textId="77777777" w:rsidR="002871B0" w:rsidRPr="00517B90" w:rsidRDefault="002871B0">
            <w:pPr>
              <w:pBdr>
                <w:top w:val="nil"/>
                <w:left w:val="nil"/>
                <w:bottom w:val="nil"/>
                <w:right w:val="nil"/>
                <w:between w:val="nil"/>
              </w:pBdr>
              <w:spacing w:line="240" w:lineRule="auto"/>
              <w:ind w:left="0" w:hanging="2"/>
              <w:jc w:val="center"/>
              <w:rPr>
                <w:color w:val="000000"/>
                <w:lang w:val="lv-LV"/>
              </w:rPr>
            </w:pPr>
          </w:p>
          <w:p w14:paraId="1047611B" w14:textId="77777777" w:rsidR="002871B0" w:rsidRPr="00517B90" w:rsidRDefault="00517B90">
            <w:pPr>
              <w:pBdr>
                <w:top w:val="nil"/>
                <w:left w:val="nil"/>
                <w:bottom w:val="nil"/>
                <w:right w:val="nil"/>
                <w:between w:val="nil"/>
              </w:pBdr>
              <w:spacing w:line="240" w:lineRule="auto"/>
              <w:ind w:left="0" w:hanging="2"/>
              <w:jc w:val="center"/>
              <w:rPr>
                <w:color w:val="000000"/>
                <w:lang w:val="lv-LV"/>
              </w:rPr>
            </w:pPr>
            <w:r w:rsidRPr="00517B90">
              <w:rPr>
                <w:color w:val="000000"/>
                <w:lang w:val="lv-LV"/>
              </w:rPr>
              <w:t>_______________________________</w:t>
            </w:r>
          </w:p>
          <w:p w14:paraId="1047611C" w14:textId="77777777" w:rsidR="002871B0" w:rsidRPr="00517B90" w:rsidRDefault="00517B90">
            <w:pPr>
              <w:pBdr>
                <w:top w:val="nil"/>
                <w:left w:val="nil"/>
                <w:bottom w:val="nil"/>
                <w:right w:val="nil"/>
                <w:between w:val="nil"/>
              </w:pBdr>
              <w:spacing w:line="240" w:lineRule="auto"/>
              <w:ind w:left="0" w:hanging="2"/>
              <w:jc w:val="center"/>
              <w:rPr>
                <w:color w:val="000000"/>
                <w:lang w:val="lv-LV"/>
              </w:rPr>
            </w:pPr>
            <w:r w:rsidRPr="00517B90">
              <w:rPr>
                <w:i/>
                <w:color w:val="000000"/>
                <w:lang w:val="lv-LV"/>
              </w:rPr>
              <w:t>(paraksts)</w:t>
            </w:r>
          </w:p>
        </w:tc>
      </w:tr>
    </w:tbl>
    <w:p w14:paraId="1047611E" w14:textId="77777777" w:rsidR="002871B0" w:rsidRPr="00517B90" w:rsidRDefault="00517B90">
      <w:pPr>
        <w:pBdr>
          <w:top w:val="nil"/>
          <w:left w:val="nil"/>
          <w:bottom w:val="nil"/>
          <w:right w:val="nil"/>
          <w:between w:val="nil"/>
        </w:pBdr>
        <w:tabs>
          <w:tab w:val="left" w:pos="0"/>
          <w:tab w:val="left" w:pos="1080"/>
          <w:tab w:val="left" w:pos="1260"/>
        </w:tabs>
        <w:spacing w:line="240" w:lineRule="auto"/>
        <w:ind w:left="0" w:hanging="2"/>
        <w:rPr>
          <w:color w:val="000000"/>
          <w:lang w:val="lv-LV"/>
        </w:rPr>
      </w:pPr>
      <w:r w:rsidRPr="00517B90">
        <w:rPr>
          <w:color w:val="000000"/>
          <w:lang w:val="lv-LV"/>
        </w:rPr>
        <w:t xml:space="preserve">Gulbenes novada domes priekšsēdētājs                                                          </w:t>
      </w:r>
      <w:proofErr w:type="spellStart"/>
      <w:r w:rsidRPr="00517B90">
        <w:rPr>
          <w:color w:val="000000"/>
          <w:lang w:val="lv-LV"/>
        </w:rPr>
        <w:t>A.Caunītis</w:t>
      </w:r>
      <w:proofErr w:type="spellEnd"/>
    </w:p>
    <w:sectPr w:rsidR="002871B0" w:rsidRPr="00517B90" w:rsidSect="00500CAB">
      <w:headerReference w:type="even" r:id="rId13"/>
      <w:headerReference w:type="default" r:id="rId14"/>
      <w:footerReference w:type="default" r:id="rId15"/>
      <w:pgSz w:w="11906" w:h="16838"/>
      <w:pgMar w:top="851" w:right="851" w:bottom="85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7612A" w14:textId="77777777" w:rsidR="00DA3584" w:rsidRDefault="00517B90">
      <w:pPr>
        <w:spacing w:line="240" w:lineRule="auto"/>
        <w:ind w:left="0" w:hanging="2"/>
      </w:pPr>
      <w:r>
        <w:separator/>
      </w:r>
    </w:p>
  </w:endnote>
  <w:endnote w:type="continuationSeparator" w:id="0">
    <w:p w14:paraId="1047612C" w14:textId="77777777" w:rsidR="00DA3584" w:rsidRDefault="00517B9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6124" w14:textId="1D5CF922" w:rsidR="002871B0" w:rsidRDefault="00517B90">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10476125" w14:textId="77777777" w:rsidR="002871B0" w:rsidRDefault="002871B0">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76126" w14:textId="77777777" w:rsidR="00DA3584" w:rsidRDefault="00517B90">
      <w:pPr>
        <w:spacing w:line="240" w:lineRule="auto"/>
        <w:ind w:left="0" w:hanging="2"/>
      </w:pPr>
      <w:r>
        <w:separator/>
      </w:r>
    </w:p>
  </w:footnote>
  <w:footnote w:type="continuationSeparator" w:id="0">
    <w:p w14:paraId="10476128" w14:textId="77777777" w:rsidR="00DA3584" w:rsidRDefault="00517B9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6121" w14:textId="77777777" w:rsidR="002871B0" w:rsidRDefault="00517B90">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sidR="00500CAB">
      <w:rPr>
        <w:color w:val="000000"/>
      </w:rPr>
      <w:fldChar w:fldCharType="separate"/>
    </w:r>
    <w:r>
      <w:rPr>
        <w:color w:val="000000"/>
      </w:rPr>
      <w:fldChar w:fldCharType="end"/>
    </w:r>
  </w:p>
  <w:p w14:paraId="10476122" w14:textId="77777777" w:rsidR="002871B0" w:rsidRDefault="002871B0">
    <w:pPr>
      <w:pBdr>
        <w:top w:val="nil"/>
        <w:left w:val="nil"/>
        <w:bottom w:val="nil"/>
        <w:right w:val="nil"/>
        <w:between w:val="nil"/>
      </w:pBdr>
      <w:tabs>
        <w:tab w:val="center" w:pos="4320"/>
        <w:tab w:val="right" w:pos="8640"/>
      </w:tabs>
      <w:spacing w:line="240" w:lineRule="auto"/>
      <w:ind w:left="0" w:right="36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6123" w14:textId="77777777" w:rsidR="002871B0" w:rsidRDefault="002871B0">
    <w:pPr>
      <w:pBdr>
        <w:top w:val="nil"/>
        <w:left w:val="nil"/>
        <w:bottom w:val="nil"/>
        <w:right w:val="nil"/>
        <w:between w:val="nil"/>
      </w:pBdr>
      <w:tabs>
        <w:tab w:val="center" w:pos="4320"/>
        <w:tab w:val="right" w:pos="8640"/>
      </w:tabs>
      <w:spacing w:line="240" w:lineRule="auto"/>
      <w:ind w:left="0" w:right="36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C33B5"/>
    <w:multiLevelType w:val="multilevel"/>
    <w:tmpl w:val="E2EC3B3A"/>
    <w:lvl w:ilvl="0">
      <w:start w:val="1"/>
      <w:numFmt w:val="decimal"/>
      <w:lvlText w:val="%1."/>
      <w:lvlJc w:val="left"/>
      <w:pPr>
        <w:ind w:left="720" w:hanging="360"/>
      </w:pPr>
      <w:rPr>
        <w:vertAlign w:val="baseline"/>
      </w:rPr>
    </w:lvl>
    <w:lvl w:ilvl="1">
      <w:start w:val="1"/>
      <w:numFmt w:val="decimal"/>
      <w:lvlText w:val="%1.%2."/>
      <w:lvlJc w:val="left"/>
      <w:pPr>
        <w:ind w:left="1440" w:hanging="720"/>
      </w:pPr>
      <w:rPr>
        <w:color w:val="000000"/>
        <w:vertAlign w:val="baseline"/>
      </w:rPr>
    </w:lvl>
    <w:lvl w:ilvl="2">
      <w:start w:val="1"/>
      <w:numFmt w:val="decimal"/>
      <w:lvlText w:val="%1.%2.%3."/>
      <w:lvlJc w:val="left"/>
      <w:pPr>
        <w:ind w:left="1800" w:hanging="720"/>
      </w:pPr>
      <w:rPr>
        <w:color w:val="000000"/>
        <w:vertAlign w:val="baseline"/>
      </w:rPr>
    </w:lvl>
    <w:lvl w:ilvl="3">
      <w:start w:val="1"/>
      <w:numFmt w:val="decimal"/>
      <w:lvlText w:val="%1.%2.%3.%4."/>
      <w:lvlJc w:val="left"/>
      <w:pPr>
        <w:ind w:left="2520" w:hanging="1080"/>
      </w:pPr>
      <w:rPr>
        <w:color w:val="000000"/>
        <w:vertAlign w:val="baseline"/>
      </w:rPr>
    </w:lvl>
    <w:lvl w:ilvl="4">
      <w:start w:val="1"/>
      <w:numFmt w:val="decimal"/>
      <w:lvlText w:val="%1.%2.%3.%4.%5."/>
      <w:lvlJc w:val="left"/>
      <w:pPr>
        <w:ind w:left="2880" w:hanging="1080"/>
      </w:pPr>
      <w:rPr>
        <w:color w:val="000000"/>
        <w:vertAlign w:val="baseline"/>
      </w:rPr>
    </w:lvl>
    <w:lvl w:ilvl="5">
      <w:start w:val="1"/>
      <w:numFmt w:val="decimal"/>
      <w:lvlText w:val="%1.%2.%3.%4.%5.%6."/>
      <w:lvlJc w:val="left"/>
      <w:pPr>
        <w:ind w:left="3600" w:hanging="1440"/>
      </w:pPr>
      <w:rPr>
        <w:color w:val="000000"/>
        <w:vertAlign w:val="baseline"/>
      </w:rPr>
    </w:lvl>
    <w:lvl w:ilvl="6">
      <w:start w:val="1"/>
      <w:numFmt w:val="decimal"/>
      <w:lvlText w:val="%1.%2.%3.%4.%5.%6.%7."/>
      <w:lvlJc w:val="left"/>
      <w:pPr>
        <w:ind w:left="3960" w:hanging="1440"/>
      </w:pPr>
      <w:rPr>
        <w:color w:val="000000"/>
        <w:vertAlign w:val="baseline"/>
      </w:rPr>
    </w:lvl>
    <w:lvl w:ilvl="7">
      <w:start w:val="1"/>
      <w:numFmt w:val="decimal"/>
      <w:lvlText w:val="%1.%2.%3.%4.%5.%6.%7.%8."/>
      <w:lvlJc w:val="left"/>
      <w:pPr>
        <w:ind w:left="4680" w:hanging="1800"/>
      </w:pPr>
      <w:rPr>
        <w:color w:val="000000"/>
        <w:vertAlign w:val="baseline"/>
      </w:rPr>
    </w:lvl>
    <w:lvl w:ilvl="8">
      <w:start w:val="1"/>
      <w:numFmt w:val="decimal"/>
      <w:lvlText w:val="%1.%2.%3.%4.%5.%6.%7.%8.%9."/>
      <w:lvlJc w:val="left"/>
      <w:pPr>
        <w:ind w:left="5040" w:hanging="1800"/>
      </w:pPr>
      <w:rPr>
        <w:color w:val="000000"/>
        <w:vertAlign w:val="baseline"/>
      </w:rPr>
    </w:lvl>
  </w:abstractNum>
  <w:num w:numId="1" w16cid:durableId="174568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1B0"/>
    <w:rsid w:val="002871B0"/>
    <w:rsid w:val="00500CAB"/>
    <w:rsid w:val="00517B90"/>
    <w:rsid w:val="00DA3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7600C"/>
  <w15:docId w15:val="{602DAA38-0031-462F-9240-FBC1397E9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spacing w:line="1" w:lineRule="atLeast"/>
      <w:ind w:leftChars="-1" w:left="-1" w:hangingChars="1" w:hanging="1"/>
      <w:textDirection w:val="btLr"/>
      <w:textAlignment w:val="top"/>
      <w:outlineLvl w:val="0"/>
    </w:pPr>
    <w:rPr>
      <w:position w:val="-1"/>
      <w:sz w:val="24"/>
      <w:szCs w:val="24"/>
      <w:lang w:val="en-US" w:eastAsia="en-US"/>
    </w:rPr>
  </w:style>
  <w:style w:type="paragraph" w:styleId="Virsraksts1">
    <w:name w:val="heading 1"/>
    <w:basedOn w:val="Parasts"/>
    <w:next w:val="Parasts"/>
    <w:uiPriority w:val="9"/>
    <w:qFormat/>
    <w:pPr>
      <w:keepNext/>
      <w:tabs>
        <w:tab w:val="left" w:pos="3960"/>
      </w:tabs>
      <w:jc w:val="center"/>
    </w:pPr>
    <w:rPr>
      <w:sz w:val="34"/>
      <w:szCs w:val="34"/>
      <w:lang w:val="lv-LV"/>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uiPriority w:val="10"/>
    <w:qFormat/>
    <w:pPr>
      <w:autoSpaceDE w:val="0"/>
      <w:autoSpaceDN w:val="0"/>
      <w:jc w:val="center"/>
    </w:pPr>
  </w:style>
  <w:style w:type="paragraph" w:styleId="Parakstszemobjekta">
    <w:name w:val="caption"/>
    <w:basedOn w:val="Parasts"/>
    <w:next w:val="Parasts"/>
    <w:pPr>
      <w:jc w:val="center"/>
    </w:pPr>
    <w:rPr>
      <w:sz w:val="40"/>
      <w:szCs w:val="40"/>
      <w:lang w:val="lv-LV"/>
    </w:rPr>
  </w:style>
  <w:style w:type="paragraph" w:styleId="Galvene">
    <w:name w:val="header"/>
    <w:basedOn w:val="Parasts"/>
    <w:pPr>
      <w:tabs>
        <w:tab w:val="center" w:pos="4320"/>
        <w:tab w:val="right" w:pos="8640"/>
      </w:tabs>
    </w:pPr>
  </w:style>
  <w:style w:type="paragraph" w:styleId="Kjene">
    <w:name w:val="footer"/>
    <w:basedOn w:val="Parasts"/>
    <w:pPr>
      <w:tabs>
        <w:tab w:val="center" w:pos="4320"/>
        <w:tab w:val="right" w:pos="8640"/>
      </w:tabs>
    </w:pPr>
  </w:style>
  <w:style w:type="character" w:styleId="Lappusesnumurs">
    <w:name w:val="page number"/>
    <w:rPr>
      <w:w w:val="100"/>
      <w:position w:val="-1"/>
      <w:effect w:val="none"/>
      <w:vertAlign w:val="baseline"/>
      <w:cs w:val="0"/>
      <w:em w:val="none"/>
    </w:rPr>
  </w:style>
  <w:style w:type="paragraph" w:styleId="Pamatteksts">
    <w:name w:val="Body Text"/>
    <w:basedOn w:val="Parasts"/>
    <w:pPr>
      <w:autoSpaceDE w:val="0"/>
      <w:autoSpaceDN w:val="0"/>
      <w:adjustRightInd w:val="0"/>
      <w:jc w:val="both"/>
    </w:pPr>
    <w:rPr>
      <w:sz w:val="28"/>
      <w:szCs w:val="28"/>
    </w:rPr>
  </w:style>
  <w:style w:type="character" w:styleId="Hipersaite">
    <w:name w:val="Hyperlink"/>
    <w:rPr>
      <w:color w:val="0000FF"/>
      <w:w w:val="100"/>
      <w:position w:val="-1"/>
      <w:u w:val="single"/>
      <w:effect w:val="none"/>
      <w:vertAlign w:val="baseline"/>
      <w:cs w:val="0"/>
      <w:em w:val="none"/>
    </w:rPr>
  </w:style>
  <w:style w:type="paragraph" w:styleId="Pamattekstsaratkpi">
    <w:name w:val="Body Text Indent"/>
    <w:basedOn w:val="Parasts"/>
    <w:pPr>
      <w:spacing w:after="120"/>
      <w:ind w:left="283"/>
    </w:pPr>
  </w:style>
  <w:style w:type="paragraph" w:styleId="Balonteksts">
    <w:name w:val="Balloon Text"/>
    <w:basedOn w:val="Parasts"/>
    <w:rPr>
      <w:rFonts w:ascii="Tahoma" w:hAnsi="Tahoma"/>
      <w:sz w:val="16"/>
      <w:szCs w:val="16"/>
    </w:rPr>
  </w:style>
  <w:style w:type="character" w:customStyle="1" w:styleId="BalontekstsRakstz">
    <w:name w:val="Balonteksts Rakstz."/>
    <w:rPr>
      <w:rFonts w:ascii="Tahoma" w:hAnsi="Tahoma" w:cs="Tahoma"/>
      <w:w w:val="100"/>
      <w:position w:val="-1"/>
      <w:sz w:val="16"/>
      <w:szCs w:val="16"/>
      <w:effect w:val="none"/>
      <w:vertAlign w:val="baseline"/>
      <w:cs w:val="0"/>
      <w:em w:val="none"/>
      <w:lang w:val="en-US" w:eastAsia="en-US"/>
    </w:rPr>
  </w:style>
  <w:style w:type="character" w:customStyle="1" w:styleId="PamattekstsRakstz">
    <w:name w:val="Pamatteksts Rakstz."/>
    <w:rPr>
      <w:w w:val="100"/>
      <w:position w:val="-1"/>
      <w:sz w:val="28"/>
      <w:szCs w:val="28"/>
      <w:effect w:val="none"/>
      <w:vertAlign w:val="baseline"/>
      <w:cs w:val="0"/>
      <w:em w:val="none"/>
    </w:rPr>
  </w:style>
  <w:style w:type="character" w:styleId="Komentraatsauce">
    <w:name w:val="annotation reference"/>
    <w:rPr>
      <w:w w:val="100"/>
      <w:position w:val="-1"/>
      <w:sz w:val="16"/>
      <w:szCs w:val="16"/>
      <w:effect w:val="none"/>
      <w:vertAlign w:val="baseline"/>
      <w:cs w:val="0"/>
      <w:em w:val="none"/>
    </w:rPr>
  </w:style>
  <w:style w:type="paragraph" w:styleId="Komentrateksts">
    <w:name w:val="annotation text"/>
    <w:basedOn w:val="Parasts"/>
    <w:rPr>
      <w:sz w:val="20"/>
      <w:szCs w:val="20"/>
    </w:rPr>
  </w:style>
  <w:style w:type="character" w:customStyle="1" w:styleId="KomentratekstsRakstz">
    <w:name w:val="Komentāra teksts Rakstz."/>
    <w:rPr>
      <w:w w:val="100"/>
      <w:position w:val="-1"/>
      <w:effect w:val="none"/>
      <w:vertAlign w:val="baseline"/>
      <w:cs w:val="0"/>
      <w:em w:val="none"/>
      <w:lang w:val="en-US" w:eastAsia="en-US"/>
    </w:rPr>
  </w:style>
  <w:style w:type="paragraph" w:styleId="Komentratma">
    <w:name w:val="annotation subject"/>
    <w:basedOn w:val="Komentrateksts"/>
    <w:next w:val="Komentrateksts"/>
    <w:rPr>
      <w:b/>
      <w:bCs/>
    </w:rPr>
  </w:style>
  <w:style w:type="character" w:customStyle="1" w:styleId="KomentratmaRakstz">
    <w:name w:val="Komentāra tēma Rakstz."/>
    <w:rPr>
      <w:b/>
      <w:bCs/>
      <w:w w:val="100"/>
      <w:position w:val="-1"/>
      <w:effect w:val="none"/>
      <w:vertAlign w:val="baseline"/>
      <w:cs w:val="0"/>
      <w:em w:val="none"/>
      <w:lang w:val="en-US" w:eastAsia="en-US"/>
    </w:rPr>
  </w:style>
  <w:style w:type="paragraph" w:customStyle="1" w:styleId="ListParagraph1">
    <w:name w:val="List Paragraph1"/>
    <w:basedOn w:val="Parasts"/>
    <w:pPr>
      <w:ind w:left="720"/>
      <w:contextualSpacing/>
    </w:pPr>
    <w:rPr>
      <w:lang w:val="lv-LV" w:eastAsia="lv-LV"/>
    </w:rPr>
  </w:style>
  <w:style w:type="paragraph" w:customStyle="1" w:styleId="Vidjsreis21">
    <w:name w:val="Vidējs režģis 21"/>
    <w:pPr>
      <w:suppressAutoHyphens/>
      <w:spacing w:line="1" w:lineRule="atLeast"/>
      <w:ind w:leftChars="-1" w:left="-1" w:hangingChars="1" w:hanging="1"/>
      <w:textDirection w:val="btLr"/>
      <w:textAlignment w:val="top"/>
      <w:outlineLvl w:val="0"/>
    </w:pPr>
    <w:rPr>
      <w:position w:val="-1"/>
      <w:sz w:val="24"/>
      <w:szCs w:val="24"/>
      <w:lang w:val="en-US" w:eastAsia="en-US"/>
    </w:rPr>
  </w:style>
  <w:style w:type="character" w:customStyle="1" w:styleId="NosaukumsRakstz">
    <w:name w:val="Nosaukums Rakstz."/>
    <w:rPr>
      <w:w w:val="100"/>
      <w:position w:val="-1"/>
      <w:sz w:val="24"/>
      <w:szCs w:val="24"/>
      <w:effect w:val="none"/>
      <w:vertAlign w:val="baseline"/>
      <w:cs w:val="0"/>
      <w:em w:val="none"/>
      <w:lang w:eastAsia="en-US"/>
    </w:rPr>
  </w:style>
  <w:style w:type="paragraph" w:styleId="Paraststmeklis">
    <w:name w:val="Normal (Web)"/>
    <w:basedOn w:val="Parasts"/>
    <w:pPr>
      <w:spacing w:before="100" w:beforeAutospacing="1" w:after="100" w:afterAutospacing="1"/>
    </w:pPr>
    <w:rPr>
      <w:lang w:val="lv-LV" w:eastAsia="lv-LV"/>
    </w:rPr>
  </w:style>
  <w:style w:type="character" w:customStyle="1" w:styleId="PamattekstsaratkpiRakstz">
    <w:name w:val="Pamatteksts ar atkāpi Rakstz."/>
    <w:rPr>
      <w:w w:val="100"/>
      <w:position w:val="-1"/>
      <w:sz w:val="24"/>
      <w:szCs w:val="24"/>
      <w:effect w:val="none"/>
      <w:vertAlign w:val="baseline"/>
      <w:cs w:val="0"/>
      <w:em w:val="none"/>
      <w:lang w:val="en-US" w:eastAsia="en-US"/>
    </w:rPr>
  </w:style>
  <w:style w:type="table" w:styleId="Reatabula">
    <w:name w:val="Table Grid"/>
    <w:basedOn w:val="Parastatabula"/>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rPr>
      <w:i/>
      <w:iCs/>
      <w:w w:val="100"/>
      <w:position w:val="-1"/>
      <w:effect w:val="none"/>
      <w:vertAlign w:val="baseline"/>
      <w:cs w:val="0"/>
      <w:em w:val="none"/>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character" w:customStyle="1" w:styleId="ApakvirsrakstsRakstz">
    <w:name w:val="Apakšvirsraksts Rakstz."/>
    <w:rPr>
      <w:rFonts w:ascii="Cambria" w:eastAsia="Times New Roman" w:hAnsi="Cambria" w:cs="Times New Roman"/>
      <w:w w:val="100"/>
      <w:position w:val="-1"/>
      <w:sz w:val="24"/>
      <w:szCs w:val="24"/>
      <w:effect w:val="none"/>
      <w:vertAlign w:val="baseline"/>
      <w:cs w:val="0"/>
      <w:em w:val="none"/>
      <w:lang w:val="en-US" w:eastAsia="en-US"/>
    </w:rPr>
  </w:style>
  <w:style w:type="character" w:customStyle="1" w:styleId="GalveneRakstz">
    <w:name w:val="Galvene Rakstz."/>
    <w:rPr>
      <w:w w:val="100"/>
      <w:position w:val="-1"/>
      <w:sz w:val="24"/>
      <w:szCs w:val="24"/>
      <w:effect w:val="none"/>
      <w:vertAlign w:val="baseline"/>
      <w:cs w:val="0"/>
      <w:em w:val="none"/>
      <w:lang w:val="en-US" w:eastAsia="en-US"/>
    </w:rPr>
  </w:style>
  <w:style w:type="paragraph" w:customStyle="1" w:styleId="Vidjsreis1izclums21">
    <w:name w:val="Vidējs režģis 1 — izcēlums 21"/>
    <w:basedOn w:val="Parasts"/>
    <w:pPr>
      <w:spacing w:after="200" w:line="276" w:lineRule="auto"/>
      <w:ind w:left="720"/>
      <w:contextualSpacing/>
    </w:pPr>
    <w:rPr>
      <w:szCs w:val="22"/>
      <w:lang w:val="lv-LV"/>
    </w:rPr>
  </w:style>
  <w:style w:type="table" w:customStyle="1" w:styleId="Reatabula1">
    <w:name w:val="Režģa tabula1"/>
    <w:basedOn w:val="Parastatabula"/>
    <w:next w:val="Reatabula"/>
    <w:pPr>
      <w:suppressAutoHyphens/>
      <w:spacing w:line="1" w:lineRule="atLeast"/>
      <w:ind w:leftChars="-1" w:left="-1" w:hangingChars="1" w:hanging="1"/>
      <w:textDirection w:val="btLr"/>
      <w:textAlignment w:val="top"/>
      <w:outlineLvl w:val="0"/>
    </w:pPr>
    <w:rPr>
      <w:rFonts w:ascii="Calibri" w:eastAsia="Calibri" w:hAnsi="Calibri"/>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qFormat/>
    <w:rPr>
      <w:color w:val="605E5C"/>
      <w:w w:val="100"/>
      <w:position w:val="-1"/>
      <w:effect w:val="none"/>
      <w:shd w:val="clear" w:color="auto" w:fill="E1DFDD"/>
      <w:vertAlign w:val="baseline"/>
      <w:cs w:val="0"/>
      <w:em w:val="none"/>
    </w:rPr>
  </w:style>
  <w:style w:type="character" w:styleId="Izmantotahipersaite">
    <w:name w:val="FollowedHyperlink"/>
    <w:rPr>
      <w:color w:val="800080"/>
      <w:w w:val="100"/>
      <w:position w:val="-1"/>
      <w:u w:val="single"/>
      <w:effect w:val="none"/>
      <w:vertAlign w:val="baseline"/>
      <w:cs w:val="0"/>
      <w:em w:val="none"/>
    </w:rPr>
  </w:style>
  <w:style w:type="paragraph" w:styleId="Prskatjums">
    <w:name w:val="Revision"/>
    <w:pPr>
      <w:suppressAutoHyphens/>
      <w:spacing w:line="1" w:lineRule="atLeast"/>
      <w:ind w:leftChars="-1" w:left="-1" w:hangingChars="1" w:hanging="1"/>
      <w:textDirection w:val="btLr"/>
      <w:textAlignment w:val="top"/>
      <w:outlineLvl w:val="0"/>
    </w:pPr>
    <w:rPr>
      <w:position w:val="-1"/>
      <w:sz w:val="24"/>
      <w:szCs w:val="24"/>
      <w:lang w:val="en-US" w:eastAsia="en-US"/>
    </w:rPr>
  </w:style>
  <w:style w:type="character" w:styleId="Izsmalcintaatsauce">
    <w:name w:val="Subtle Reference"/>
    <w:rPr>
      <w:smallCaps/>
      <w:color w:val="5A5A5A"/>
      <w:w w:val="100"/>
      <w:position w:val="-1"/>
      <w:effect w:val="none"/>
      <w:vertAlign w:val="baseline"/>
      <w:cs w:val="0"/>
      <w:em w:val="none"/>
    </w:rPr>
  </w:style>
  <w:style w:type="character" w:customStyle="1" w:styleId="KjeneRakstz">
    <w:name w:val="Kājene Rakstz."/>
    <w:rPr>
      <w:w w:val="100"/>
      <w:position w:val="-1"/>
      <w:sz w:val="24"/>
      <w:szCs w:val="24"/>
      <w:effect w:val="none"/>
      <w:vertAlign w:val="baseline"/>
      <w:cs w:val="0"/>
      <w:em w:val="none"/>
      <w:lang w:val="en-US" w:eastAsia="en-US"/>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lso.gulbene.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http://www.gulbene.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gjcYBWX3UKX7BReVfWXks/8Fg==">AMUW2mX0yUyt6sfi0KlqmGPr+GW9HWgu6POyU2PX13kzwtYJpZZWRwYll5EnYY2H8wb9CQ3G9nElWNnrNGRGr/XlmP29ZSML19uehuSj4ZD2CO6LgO3v9P2G1ZlSg4EYfFGmhfSWPYRm2WxmS9GOrcFOKpymEvSbIg==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8748</Words>
  <Characters>4987</Characters>
  <Application>Microsoft Office Word</Application>
  <DocSecurity>0</DocSecurity>
  <Lines>41</Lines>
  <Paragraphs>27</Paragraphs>
  <ScaleCrop>false</ScaleCrop>
  <Company/>
  <LinksUpToDate>false</LinksUpToDate>
  <CharactersWithSpaces>13708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lilita.lapsina</dc:creator>
  <cp:lastModifiedBy>Vita Bašķere</cp:lastModifiedBy>
  <cp:revision>3</cp:revision>
  <cp:lastPrinted>2023-04-03T11:38:00Z</cp:lastPrinted>
  <dcterms:created xsi:type="dcterms:W3CDTF">2022-04-13T10:05:00Z</dcterms:created>
  <dcterms:modified xsi:type="dcterms:W3CDTF">2023-04-03T11:40:00Z</dcterms:modified>
</cp:coreProperties>
</file>