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F85BF0C" w:rsidR="00DF221E"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221E">
              <w:rPr>
                <w:rFonts w:ascii="Times New Roman" w:hAnsi="Times New Roman" w:cs="Times New Roman"/>
                <w:b/>
                <w:bCs/>
                <w:sz w:val="24"/>
                <w:szCs w:val="24"/>
              </w:rPr>
              <w:t>30.martā</w:t>
            </w:r>
          </w:p>
        </w:tc>
        <w:tc>
          <w:tcPr>
            <w:tcW w:w="4678" w:type="dxa"/>
          </w:tcPr>
          <w:p w14:paraId="4CDBC07C" w14:textId="4469886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8218D8">
              <w:rPr>
                <w:rFonts w:ascii="Times New Roman" w:hAnsi="Times New Roman" w:cs="Times New Roman"/>
                <w:b/>
                <w:bCs/>
                <w:sz w:val="24"/>
                <w:szCs w:val="24"/>
              </w:rPr>
              <w:t>344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D54E5A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8218D8">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218D8">
              <w:rPr>
                <w:rFonts w:ascii="Times New Roman" w:hAnsi="Times New Roman" w:cs="Times New Roman"/>
                <w:b/>
                <w:bCs/>
                <w:sz w:val="24"/>
                <w:szCs w:val="24"/>
              </w:rPr>
              <w:t>130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0BF5F8BB" w:rsidR="0080311D" w:rsidRPr="00F0532A" w:rsidRDefault="0080311D" w:rsidP="00123D70">
      <w:pPr>
        <w:pStyle w:val="Default"/>
        <w:spacing w:after="120"/>
        <w:jc w:val="center"/>
        <w:rPr>
          <w:szCs w:val="24"/>
        </w:rPr>
      </w:pPr>
      <w:r w:rsidRPr="00134705">
        <w:rPr>
          <w:b/>
          <w:szCs w:val="24"/>
        </w:rPr>
        <w:t xml:space="preserve">Par </w:t>
      </w:r>
      <w:r w:rsidR="00123D70" w:rsidRPr="00123D70">
        <w:rPr>
          <w:b/>
        </w:rPr>
        <w:t xml:space="preserve">kustamās mantas – </w:t>
      </w:r>
      <w:r w:rsidR="00D610D3" w:rsidRPr="00D610D3">
        <w:rPr>
          <w:b/>
        </w:rPr>
        <w:t>cirsmu nekustamajā īpašumā Galgauskas pagastā ar nosaukumu “Spārītes”</w:t>
      </w:r>
      <w:r w:rsidR="00123D70" w:rsidRPr="00123D70">
        <w:rPr>
          <w:b/>
        </w:rPr>
        <w:t xml:space="preserve"> pirmās</w:t>
      </w:r>
      <w:r w:rsidR="00D610D3">
        <w:rPr>
          <w:b/>
        </w:rPr>
        <w:t xml:space="preserve"> </w:t>
      </w:r>
      <w:r w:rsidR="00123D70" w:rsidRPr="00123D70">
        <w:rPr>
          <w:b/>
        </w:rPr>
        <w:t>izsoles rīkošanu, noteikumu un sākumcenas apstiprināšanu</w:t>
      </w:r>
    </w:p>
    <w:p w14:paraId="1104844F" w14:textId="0C3194E0" w:rsidR="00D610D3" w:rsidRPr="00D610D3" w:rsidRDefault="00D610D3" w:rsidP="00D610D3">
      <w:pPr>
        <w:widowControl w:val="0"/>
        <w:spacing w:line="360" w:lineRule="auto"/>
        <w:ind w:firstLine="567"/>
        <w:jc w:val="both"/>
        <w:rPr>
          <w:rFonts w:ascii="Times New Roman" w:hAnsi="Times New Roman" w:cs="Times New Roman"/>
          <w:sz w:val="24"/>
          <w:szCs w:val="24"/>
        </w:rPr>
      </w:pPr>
      <w:r w:rsidRPr="00D610D3">
        <w:rPr>
          <w:rFonts w:ascii="Times New Roman" w:hAnsi="Times New Roman" w:cs="Times New Roman"/>
          <w:sz w:val="24"/>
          <w:szCs w:val="24"/>
        </w:rPr>
        <w:t xml:space="preserve">Gulbenes novada pašvaldības administrācijas Īpašumu pārraudzības nodaļas vadītājs Kristaps </w:t>
      </w:r>
      <w:proofErr w:type="spellStart"/>
      <w:r w:rsidRPr="00D610D3">
        <w:rPr>
          <w:rFonts w:ascii="Times New Roman" w:hAnsi="Times New Roman" w:cs="Times New Roman"/>
          <w:sz w:val="24"/>
          <w:szCs w:val="24"/>
        </w:rPr>
        <w:t>Dauksts</w:t>
      </w:r>
      <w:proofErr w:type="spellEnd"/>
      <w:r w:rsidRPr="00D610D3">
        <w:rPr>
          <w:rFonts w:ascii="Times New Roman" w:hAnsi="Times New Roman" w:cs="Times New Roman"/>
          <w:sz w:val="24"/>
          <w:szCs w:val="24"/>
        </w:rPr>
        <w:t xml:space="preserve"> ierosina, Gulbenes novada pašvaldības </w:t>
      </w:r>
      <w:r>
        <w:rPr>
          <w:rFonts w:ascii="Times New Roman" w:hAnsi="Times New Roman" w:cs="Times New Roman"/>
          <w:sz w:val="24"/>
          <w:szCs w:val="24"/>
        </w:rPr>
        <w:t xml:space="preserve">kustamās mantas – cirsmu </w:t>
      </w:r>
      <w:r w:rsidRPr="00D610D3">
        <w:rPr>
          <w:rFonts w:ascii="Times New Roman" w:hAnsi="Times New Roman" w:cs="Times New Roman"/>
          <w:sz w:val="24"/>
          <w:szCs w:val="24"/>
        </w:rPr>
        <w:t>nekustamā īpašuma Galgauskas pagastā ar nosaukumu “Spārītes”, kadastra numurs 5056 002 0065, sastāvā ietilpstoš</w:t>
      </w:r>
      <w:r>
        <w:rPr>
          <w:rFonts w:ascii="Times New Roman" w:hAnsi="Times New Roman" w:cs="Times New Roman"/>
          <w:sz w:val="24"/>
          <w:szCs w:val="24"/>
        </w:rPr>
        <w:t>ajā</w:t>
      </w:r>
      <w:r w:rsidRPr="00D610D3">
        <w:rPr>
          <w:rFonts w:ascii="Times New Roman" w:hAnsi="Times New Roman" w:cs="Times New Roman"/>
          <w:sz w:val="24"/>
          <w:szCs w:val="24"/>
        </w:rPr>
        <w:t xml:space="preserve"> zemes vienīb</w:t>
      </w:r>
      <w:r>
        <w:rPr>
          <w:rFonts w:ascii="Times New Roman" w:hAnsi="Times New Roman" w:cs="Times New Roman"/>
          <w:sz w:val="24"/>
          <w:szCs w:val="24"/>
        </w:rPr>
        <w:t>ā</w:t>
      </w:r>
      <w:r w:rsidRPr="00D610D3">
        <w:rPr>
          <w:rFonts w:ascii="Times New Roman" w:hAnsi="Times New Roman" w:cs="Times New Roman"/>
          <w:sz w:val="24"/>
          <w:szCs w:val="24"/>
        </w:rPr>
        <w:t xml:space="preserve"> ar kadastra apzīmējumu 5056 002 0065</w:t>
      </w:r>
      <w:r>
        <w:rPr>
          <w:rFonts w:ascii="Times New Roman" w:hAnsi="Times New Roman" w:cs="Times New Roman"/>
          <w:sz w:val="24"/>
          <w:szCs w:val="24"/>
        </w:rPr>
        <w:t xml:space="preserve"> -</w:t>
      </w:r>
      <w:r w:rsidRPr="00D610D3">
        <w:rPr>
          <w:rFonts w:ascii="Times New Roman" w:hAnsi="Times New Roman" w:cs="Times New Roman"/>
          <w:sz w:val="24"/>
          <w:szCs w:val="24"/>
        </w:rPr>
        <w:t xml:space="preserve"> 1.kvartāla cirsmu Nr.1 nogabalos Nr.1, 2, 3, ar izcērtamo platību 2,</w:t>
      </w:r>
      <w:r w:rsidR="00121C33">
        <w:rPr>
          <w:rFonts w:ascii="Times New Roman" w:hAnsi="Times New Roman" w:cs="Times New Roman"/>
          <w:sz w:val="24"/>
          <w:szCs w:val="24"/>
        </w:rPr>
        <w:t>26</w:t>
      </w:r>
      <w:r w:rsidRPr="00D610D3">
        <w:rPr>
          <w:rFonts w:ascii="Times New Roman" w:hAnsi="Times New Roman" w:cs="Times New Roman"/>
          <w:sz w:val="24"/>
          <w:szCs w:val="24"/>
        </w:rPr>
        <w:t xml:space="preserve"> ha (cirtes izpildes veids - galvenā cirte), un 1.kvartāla cirsmu Nr.2 nogabalā Nr.4, ar izcērtamo platību 0,17 ha (cirtes izpildes veids - kopšanas cirte), pārdošanu izsolē</w:t>
      </w:r>
      <w:r>
        <w:rPr>
          <w:rFonts w:ascii="Times New Roman" w:hAnsi="Times New Roman" w:cs="Times New Roman"/>
          <w:sz w:val="24"/>
          <w:szCs w:val="24"/>
        </w:rPr>
        <w:t xml:space="preserve"> </w:t>
      </w:r>
      <w:r w:rsidRPr="00D610D3">
        <w:rPr>
          <w:rFonts w:ascii="Times New Roman" w:hAnsi="Times New Roman" w:cs="Times New Roman"/>
          <w:sz w:val="24"/>
          <w:szCs w:val="24"/>
        </w:rPr>
        <w:t xml:space="preserve">ar augšupejošu soli. </w:t>
      </w:r>
    </w:p>
    <w:p w14:paraId="75549267" w14:textId="42C4AA6D" w:rsidR="00D610D3" w:rsidRPr="00D610D3" w:rsidRDefault="00D610D3" w:rsidP="00D610D3">
      <w:pPr>
        <w:widowControl w:val="0"/>
        <w:spacing w:line="360" w:lineRule="auto"/>
        <w:ind w:firstLine="567"/>
        <w:jc w:val="both"/>
        <w:rPr>
          <w:rFonts w:ascii="Times New Roman" w:hAnsi="Times New Roman" w:cs="Times New Roman"/>
          <w:sz w:val="24"/>
          <w:szCs w:val="24"/>
        </w:rPr>
      </w:pPr>
      <w:r w:rsidRPr="00D610D3">
        <w:rPr>
          <w:rFonts w:ascii="Times New Roman" w:hAnsi="Times New Roman" w:cs="Times New Roman"/>
          <w:sz w:val="24"/>
          <w:szCs w:val="24"/>
        </w:rPr>
        <w:t xml:space="preserve">Atbilstoši Gulbenes novada pašvaldības 2023.gada 23.februāra pasūtījumam </w:t>
      </w:r>
      <w:proofErr w:type="spellStart"/>
      <w:r w:rsidRPr="00D610D3">
        <w:rPr>
          <w:rFonts w:ascii="Times New Roman" w:hAnsi="Times New Roman" w:cs="Times New Roman"/>
          <w:sz w:val="24"/>
          <w:szCs w:val="24"/>
        </w:rPr>
        <w:t>Apaļkoksnes</w:t>
      </w:r>
      <w:proofErr w:type="spellEnd"/>
      <w:r w:rsidRPr="00D610D3">
        <w:rPr>
          <w:rFonts w:ascii="Times New Roman" w:hAnsi="Times New Roman" w:cs="Times New Roman"/>
          <w:sz w:val="24"/>
          <w:szCs w:val="24"/>
        </w:rPr>
        <w:t xml:space="preserve"> kvalitātes un kvantitātes </w:t>
      </w:r>
      <w:proofErr w:type="spellStart"/>
      <w:r w:rsidRPr="00D610D3">
        <w:rPr>
          <w:rFonts w:ascii="Times New Roman" w:hAnsi="Times New Roman" w:cs="Times New Roman"/>
          <w:sz w:val="24"/>
          <w:szCs w:val="24"/>
        </w:rPr>
        <w:t>uzmērītājs</w:t>
      </w:r>
      <w:proofErr w:type="spellEnd"/>
      <w:r w:rsidRPr="00D610D3">
        <w:rPr>
          <w:rFonts w:ascii="Times New Roman" w:hAnsi="Times New Roman" w:cs="Times New Roman"/>
          <w:sz w:val="24"/>
          <w:szCs w:val="24"/>
        </w:rPr>
        <w:t xml:space="preserve"> Ainārs </w:t>
      </w:r>
      <w:proofErr w:type="spellStart"/>
      <w:r w:rsidRPr="00D610D3">
        <w:rPr>
          <w:rFonts w:ascii="Times New Roman" w:hAnsi="Times New Roman" w:cs="Times New Roman"/>
          <w:sz w:val="24"/>
          <w:szCs w:val="24"/>
        </w:rPr>
        <w:t>Kukojs</w:t>
      </w:r>
      <w:proofErr w:type="spellEnd"/>
      <w:r w:rsidRPr="00D610D3">
        <w:rPr>
          <w:rFonts w:ascii="Times New Roman" w:hAnsi="Times New Roman" w:cs="Times New Roman"/>
          <w:sz w:val="24"/>
          <w:szCs w:val="24"/>
        </w:rPr>
        <w:t xml:space="preserve"> (sertifikāts Nr.303A, spēkā līdz 2025.gada 25.jūlijam) ir veicis izcērtamās koksnes krājas uzmērīšanu un cirsmu komplektu novērtēšanu. Saskaņā ar vērtējumu cirsmu tirgus vērtība sastāda 43328,25 EUR (četrdesmit trīs tūkstoši trīs simti divdesmit astoņi </w:t>
      </w:r>
      <w:proofErr w:type="spellStart"/>
      <w:r w:rsidRPr="00D610D3">
        <w:rPr>
          <w:rFonts w:ascii="Times New Roman" w:hAnsi="Times New Roman" w:cs="Times New Roman"/>
          <w:i/>
          <w:iCs/>
          <w:sz w:val="24"/>
          <w:szCs w:val="24"/>
        </w:rPr>
        <w:t>euro</w:t>
      </w:r>
      <w:proofErr w:type="spellEnd"/>
      <w:r w:rsidRPr="00D610D3">
        <w:rPr>
          <w:rFonts w:ascii="Times New Roman" w:hAnsi="Times New Roman" w:cs="Times New Roman"/>
          <w:sz w:val="24"/>
          <w:szCs w:val="24"/>
        </w:rPr>
        <w:t xml:space="preserve"> 25 </w:t>
      </w:r>
      <w:r w:rsidRPr="00D610D3">
        <w:rPr>
          <w:rFonts w:ascii="Times New Roman" w:hAnsi="Times New Roman" w:cs="Times New Roman"/>
          <w:i/>
          <w:iCs/>
          <w:sz w:val="24"/>
          <w:szCs w:val="24"/>
        </w:rPr>
        <w:t>centi</w:t>
      </w:r>
      <w:r w:rsidRPr="00D610D3">
        <w:rPr>
          <w:rFonts w:ascii="Times New Roman" w:hAnsi="Times New Roman" w:cs="Times New Roman"/>
          <w:sz w:val="24"/>
          <w:szCs w:val="24"/>
        </w:rPr>
        <w:t>).</w:t>
      </w:r>
    </w:p>
    <w:p w14:paraId="1C9BC11A" w14:textId="292985B0" w:rsidR="003F2AF8" w:rsidRDefault="00D610D3" w:rsidP="00D610D3">
      <w:pPr>
        <w:widowControl w:val="0"/>
        <w:spacing w:line="360" w:lineRule="auto"/>
        <w:ind w:firstLine="567"/>
        <w:jc w:val="both"/>
        <w:rPr>
          <w:rFonts w:ascii="Times New Roman" w:hAnsi="Times New Roman" w:cs="Times New Roman"/>
          <w:sz w:val="24"/>
          <w:szCs w:val="24"/>
        </w:rPr>
      </w:pPr>
      <w:r w:rsidRPr="00D610D3">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003F2AF8" w:rsidRPr="003F2AF8">
        <w:rPr>
          <w:rFonts w:ascii="Times New Roman" w:hAnsi="Times New Roman" w:cs="Times New Roman"/>
          <w:sz w:val="24"/>
          <w:szCs w:val="24"/>
        </w:rPr>
        <w:t>.</w:t>
      </w:r>
    </w:p>
    <w:p w14:paraId="5459DFC6" w14:textId="000DD7B2" w:rsidR="00950205" w:rsidRPr="008218D8" w:rsidRDefault="00950205"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domes Īpašuma novērtēšanas un izsoļu komisijas 2023.gada </w:t>
      </w:r>
      <w:r w:rsidR="00B42222">
        <w:rPr>
          <w:rFonts w:ascii="Times New Roman" w:hAnsi="Times New Roman" w:cs="Times New Roman"/>
          <w:sz w:val="24"/>
          <w:szCs w:val="24"/>
        </w:rPr>
        <w:t>24.marta</w:t>
      </w:r>
      <w:r>
        <w:rPr>
          <w:rFonts w:ascii="Times New Roman" w:hAnsi="Times New Roman" w:cs="Times New Roman"/>
          <w:sz w:val="24"/>
          <w:szCs w:val="24"/>
        </w:rPr>
        <w:t xml:space="preserve"> sēdes lēmumu, protokols </w:t>
      </w:r>
      <w:proofErr w:type="spellStart"/>
      <w:r>
        <w:rPr>
          <w:rFonts w:ascii="Times New Roman" w:hAnsi="Times New Roman" w:cs="Times New Roman"/>
          <w:sz w:val="24"/>
          <w:szCs w:val="24"/>
        </w:rPr>
        <w:t>Nr.</w:t>
      </w:r>
      <w:r w:rsidR="00B42222">
        <w:rPr>
          <w:rFonts w:ascii="Times New Roman" w:hAnsi="Times New Roman" w:cs="Times New Roman"/>
          <w:sz w:val="24"/>
          <w:szCs w:val="24"/>
        </w:rPr>
        <w:t>GND</w:t>
      </w:r>
      <w:proofErr w:type="spellEnd"/>
      <w:r w:rsidR="00B42222">
        <w:rPr>
          <w:rFonts w:ascii="Times New Roman" w:hAnsi="Times New Roman" w:cs="Times New Roman"/>
          <w:sz w:val="24"/>
          <w:szCs w:val="24"/>
        </w:rPr>
        <w:t>/</w:t>
      </w:r>
      <w:r>
        <w:rPr>
          <w:rFonts w:ascii="Times New Roman" w:hAnsi="Times New Roman" w:cs="Times New Roman"/>
          <w:sz w:val="24"/>
          <w:szCs w:val="24"/>
        </w:rPr>
        <w:t>2.7.2/23/</w:t>
      </w:r>
      <w:r w:rsidR="00A32E73">
        <w:rPr>
          <w:rFonts w:ascii="Times New Roman" w:hAnsi="Times New Roman" w:cs="Times New Roman"/>
          <w:sz w:val="24"/>
          <w:szCs w:val="24"/>
        </w:rPr>
        <w:t>4</w:t>
      </w:r>
      <w:r w:rsidR="00D610D3">
        <w:rPr>
          <w:rFonts w:ascii="Times New Roman" w:hAnsi="Times New Roman" w:cs="Times New Roman"/>
          <w:sz w:val="24"/>
          <w:szCs w:val="24"/>
        </w:rPr>
        <w:t>5</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w:t>
      </w:r>
      <w:r w:rsidRPr="008218D8">
        <w:rPr>
          <w:rFonts w:ascii="Times New Roman" w:hAnsi="Times New Roman" w:cs="Times New Roman"/>
          <w:sz w:val="24"/>
          <w:szCs w:val="24"/>
        </w:rPr>
        <w:t xml:space="preserve">3.panta pirmās daļas 1.punktu un otro daļu, 10.pantu, 15.pantu, atklāti balsojot: </w:t>
      </w:r>
      <w:r w:rsidR="008218D8" w:rsidRPr="008218D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8218D8">
        <w:rPr>
          <w:rFonts w:ascii="Times New Roman" w:hAnsi="Times New Roman" w:cs="Times New Roman"/>
          <w:sz w:val="24"/>
          <w:szCs w:val="24"/>
        </w:rPr>
        <w:t>, Gulbenes novada dome NOLEMJ:</w:t>
      </w:r>
    </w:p>
    <w:p w14:paraId="26DEB70E" w14:textId="4E9D5174"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īpašumā esošās kustamās mantas </w:t>
      </w:r>
      <w:r w:rsidR="00DB245D" w:rsidRPr="00DB245D">
        <w:rPr>
          <w:rFonts w:ascii="Times New Roman" w:hAnsi="Times New Roman" w:cs="Times New Roman"/>
          <w:sz w:val="24"/>
          <w:szCs w:val="24"/>
        </w:rPr>
        <w:t>- cirsm</w:t>
      </w:r>
      <w:r w:rsidR="009814BA">
        <w:rPr>
          <w:rFonts w:ascii="Times New Roman" w:hAnsi="Times New Roman" w:cs="Times New Roman"/>
          <w:sz w:val="24"/>
          <w:szCs w:val="24"/>
        </w:rPr>
        <w:t>u</w:t>
      </w:r>
      <w:r w:rsidR="00DB245D" w:rsidRPr="00DB245D">
        <w:rPr>
          <w:rFonts w:ascii="Times New Roman" w:hAnsi="Times New Roman" w:cs="Times New Roman"/>
          <w:sz w:val="24"/>
          <w:szCs w:val="24"/>
        </w:rPr>
        <w:t xml:space="preserve"> nekustamā īpašuma Galgauskas pagastā ar nosaukumu “Spārītes”, kadastra numurs 5056 002 </w:t>
      </w:r>
      <w:r w:rsidR="00DB245D" w:rsidRPr="00DB245D">
        <w:rPr>
          <w:rFonts w:ascii="Times New Roman" w:hAnsi="Times New Roman" w:cs="Times New Roman"/>
          <w:sz w:val="24"/>
          <w:szCs w:val="24"/>
        </w:rPr>
        <w:lastRenderedPageBreak/>
        <w:t>0065, sastāvā ietilpstoš</w:t>
      </w:r>
      <w:r w:rsidR="00DB245D">
        <w:rPr>
          <w:rFonts w:ascii="Times New Roman" w:hAnsi="Times New Roman" w:cs="Times New Roman"/>
          <w:sz w:val="24"/>
          <w:szCs w:val="24"/>
        </w:rPr>
        <w:t>ajā</w:t>
      </w:r>
      <w:r w:rsidR="00DB245D" w:rsidRPr="00DB245D">
        <w:rPr>
          <w:rFonts w:ascii="Times New Roman" w:hAnsi="Times New Roman" w:cs="Times New Roman"/>
          <w:sz w:val="24"/>
          <w:szCs w:val="24"/>
        </w:rPr>
        <w:t xml:space="preserve"> zemes vienībā ar kadastra apzīmējumu 5056 002 0065</w:t>
      </w:r>
      <w:r w:rsidR="00DB245D">
        <w:rPr>
          <w:rFonts w:ascii="Times New Roman" w:hAnsi="Times New Roman" w:cs="Times New Roman"/>
          <w:sz w:val="24"/>
          <w:szCs w:val="24"/>
        </w:rPr>
        <w:t xml:space="preserve"> -</w:t>
      </w:r>
      <w:r w:rsidR="00DB245D" w:rsidRPr="00DB245D">
        <w:rPr>
          <w:rFonts w:ascii="Times New Roman" w:hAnsi="Times New Roman" w:cs="Times New Roman"/>
          <w:sz w:val="24"/>
          <w:szCs w:val="24"/>
        </w:rPr>
        <w:t xml:space="preserve"> 1.kvartāla cirsmu Nr.1 nogabalos Nr.1, 2, 3, ar izcērtamo platību 2,</w:t>
      </w:r>
      <w:r w:rsidR="00121C33">
        <w:rPr>
          <w:rFonts w:ascii="Times New Roman" w:hAnsi="Times New Roman" w:cs="Times New Roman"/>
          <w:sz w:val="24"/>
          <w:szCs w:val="24"/>
        </w:rPr>
        <w:t>26</w:t>
      </w:r>
      <w:r w:rsidR="00DB245D" w:rsidRPr="00DB245D">
        <w:rPr>
          <w:rFonts w:ascii="Times New Roman" w:hAnsi="Times New Roman" w:cs="Times New Roman"/>
          <w:sz w:val="24"/>
          <w:szCs w:val="24"/>
        </w:rPr>
        <w:t xml:space="preserve"> ha (cirtes izpildes veids - galvenā cirte), un 1.kvartāla cirsmu Nr.2 nogabalā Nr.4, ar izcērtamo platību 0,17 ha (cirtes izpildes veids - kopšanas cirte)</w:t>
      </w:r>
      <w:r>
        <w:rPr>
          <w:rFonts w:ascii="Times New Roman" w:hAnsi="Times New Roman" w:cs="Times New Roman"/>
          <w:sz w:val="24"/>
          <w:szCs w:val="24"/>
        </w:rPr>
        <w:t xml:space="preserve">, pirmo </w:t>
      </w:r>
      <w:r w:rsidR="00DB245D" w:rsidRPr="00DB245D">
        <w:rPr>
          <w:rFonts w:ascii="Times New Roman" w:hAnsi="Times New Roman" w:cs="Times New Roman"/>
          <w:sz w:val="24"/>
          <w:szCs w:val="24"/>
        </w:rPr>
        <w:t>elektronisko izsoli</w:t>
      </w:r>
      <w:r>
        <w:rPr>
          <w:rFonts w:ascii="Times New Roman" w:hAnsi="Times New Roman" w:cs="Times New Roman"/>
          <w:sz w:val="24"/>
          <w:szCs w:val="24"/>
        </w:rPr>
        <w:t>.</w:t>
      </w:r>
    </w:p>
    <w:p w14:paraId="49214B9C" w14:textId="0F6CDB7A"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062722">
        <w:rPr>
          <w:rFonts w:ascii="Times New Roman" w:hAnsi="Times New Roman" w:cs="Times New Roman"/>
          <w:sz w:val="24"/>
          <w:szCs w:val="24"/>
        </w:rPr>
        <w:t xml:space="preserve">lēmuma </w:t>
      </w:r>
      <w:r w:rsidR="00DB245D" w:rsidRPr="00DB245D">
        <w:rPr>
          <w:rFonts w:ascii="Times New Roman" w:hAnsi="Times New Roman" w:cs="Times New Roman"/>
          <w:sz w:val="24"/>
          <w:szCs w:val="24"/>
        </w:rPr>
        <w:t xml:space="preserve">1.punktā minētās </w:t>
      </w:r>
      <w:r w:rsidR="00DB245D">
        <w:rPr>
          <w:rFonts w:ascii="Times New Roman" w:hAnsi="Times New Roman" w:cs="Times New Roman"/>
          <w:sz w:val="24"/>
          <w:szCs w:val="24"/>
        </w:rPr>
        <w:t xml:space="preserve">Gulbenes novada </w:t>
      </w:r>
      <w:r w:rsidR="00DB245D" w:rsidRPr="00DB245D">
        <w:rPr>
          <w:rFonts w:ascii="Times New Roman" w:hAnsi="Times New Roman" w:cs="Times New Roman"/>
          <w:sz w:val="24"/>
          <w:szCs w:val="24"/>
        </w:rPr>
        <w:t>pašvaldības kustamās mantas</w:t>
      </w:r>
      <w:r>
        <w:rPr>
          <w:rFonts w:ascii="Times New Roman" w:hAnsi="Times New Roman" w:cs="Times New Roman"/>
          <w:sz w:val="24"/>
          <w:szCs w:val="24"/>
        </w:rPr>
        <w:t xml:space="preserve">, pirmās izsoles sākumcenu </w:t>
      </w:r>
      <w:r w:rsidR="00DB245D" w:rsidRPr="00D610D3">
        <w:rPr>
          <w:rFonts w:ascii="Times New Roman" w:hAnsi="Times New Roman" w:cs="Times New Roman"/>
          <w:sz w:val="24"/>
          <w:szCs w:val="24"/>
        </w:rPr>
        <w:t xml:space="preserve">43328,25 EUR (četrdesmit trīs tūkstoši trīs simti divdesmit astoņi </w:t>
      </w:r>
      <w:proofErr w:type="spellStart"/>
      <w:r w:rsidR="00DB245D" w:rsidRPr="00D610D3">
        <w:rPr>
          <w:rFonts w:ascii="Times New Roman" w:hAnsi="Times New Roman" w:cs="Times New Roman"/>
          <w:i/>
          <w:iCs/>
          <w:sz w:val="24"/>
          <w:szCs w:val="24"/>
        </w:rPr>
        <w:t>euro</w:t>
      </w:r>
      <w:proofErr w:type="spellEnd"/>
      <w:r w:rsidR="00DB245D" w:rsidRPr="00D610D3">
        <w:rPr>
          <w:rFonts w:ascii="Times New Roman" w:hAnsi="Times New Roman" w:cs="Times New Roman"/>
          <w:sz w:val="24"/>
          <w:szCs w:val="24"/>
        </w:rPr>
        <w:t xml:space="preserve"> 25 </w:t>
      </w:r>
      <w:r w:rsidR="00DB245D" w:rsidRPr="00D610D3">
        <w:rPr>
          <w:rFonts w:ascii="Times New Roman" w:hAnsi="Times New Roman" w:cs="Times New Roman"/>
          <w:i/>
          <w:iCs/>
          <w:sz w:val="24"/>
          <w:szCs w:val="24"/>
        </w:rPr>
        <w:t>centi</w:t>
      </w:r>
      <w:r>
        <w:rPr>
          <w:rFonts w:ascii="Times New Roman" w:hAnsi="Times New Roman" w:cs="Times New Roman"/>
          <w:color w:val="000000"/>
          <w:sz w:val="24"/>
          <w:szCs w:val="24"/>
        </w:rPr>
        <w:t>)</w:t>
      </w:r>
      <w:r>
        <w:rPr>
          <w:rFonts w:ascii="Times New Roman" w:hAnsi="Times New Roman" w:cs="Times New Roman"/>
          <w:sz w:val="24"/>
          <w:szCs w:val="24"/>
        </w:rPr>
        <w:t>.</w:t>
      </w:r>
    </w:p>
    <w:p w14:paraId="1D5E6A01" w14:textId="0E4515BF"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62722">
        <w:rPr>
          <w:rFonts w:ascii="Times New Roman" w:hAnsi="Times New Roman" w:cs="Times New Roman"/>
          <w:sz w:val="24"/>
          <w:szCs w:val="24"/>
        </w:rPr>
        <w:t xml:space="preserve">lēmuma </w:t>
      </w:r>
      <w:r w:rsidR="00DB245D" w:rsidRPr="00DB245D">
        <w:rPr>
          <w:rFonts w:ascii="Times New Roman" w:hAnsi="Times New Roman" w:cs="Times New Roman"/>
          <w:sz w:val="24"/>
          <w:szCs w:val="24"/>
        </w:rPr>
        <w:t>1.punktā minētās Gulbenes novada pašvaldības kustamās mantas</w:t>
      </w:r>
      <w:r w:rsidR="00062722">
        <w:rPr>
          <w:rFonts w:ascii="Times New Roman" w:hAnsi="Times New Roman" w:cs="Times New Roman"/>
          <w:sz w:val="24"/>
          <w:szCs w:val="24"/>
        </w:rPr>
        <w:t>,</w:t>
      </w:r>
      <w:r w:rsidR="00DB245D">
        <w:rPr>
          <w:rFonts w:ascii="Times New Roman" w:hAnsi="Times New Roman" w:cs="Times New Roman"/>
          <w:sz w:val="24"/>
          <w:szCs w:val="24"/>
        </w:rPr>
        <w:t xml:space="preserve"> </w:t>
      </w:r>
      <w:r w:rsidR="00DB245D" w:rsidRPr="008703D2">
        <w:rPr>
          <w:rFonts w:ascii="Times New Roman" w:hAnsi="Times New Roman" w:cs="Times New Roman"/>
          <w:sz w:val="24"/>
          <w:szCs w:val="24"/>
        </w:rPr>
        <w:t xml:space="preserve">pirmās </w:t>
      </w:r>
      <w:r w:rsidR="00DB245D">
        <w:rPr>
          <w:rFonts w:ascii="Times New Roman" w:hAnsi="Times New Roman" w:cs="Times New Roman"/>
          <w:sz w:val="24"/>
          <w:szCs w:val="24"/>
        </w:rPr>
        <w:t xml:space="preserve">elektroniskās </w:t>
      </w:r>
      <w:r w:rsidR="00DB245D" w:rsidRPr="008703D2">
        <w:rPr>
          <w:rFonts w:ascii="Times New Roman" w:hAnsi="Times New Roman" w:cs="Times New Roman"/>
          <w:sz w:val="24"/>
          <w:szCs w:val="24"/>
        </w:rPr>
        <w:t>izsoles noteikumus</w:t>
      </w:r>
      <w:r w:rsidR="00DB245D">
        <w:rPr>
          <w:rFonts w:ascii="Times New Roman" w:hAnsi="Times New Roman" w:cs="Times New Roman"/>
          <w:sz w:val="24"/>
          <w:szCs w:val="24"/>
        </w:rPr>
        <w:t xml:space="preserve"> </w:t>
      </w:r>
      <w:r w:rsidR="007421BD" w:rsidRPr="007421BD">
        <w:rPr>
          <w:rFonts w:ascii="Times New Roman" w:hAnsi="Times New Roman" w:cs="Times New Roman"/>
          <w:sz w:val="24"/>
          <w:szCs w:val="24"/>
        </w:rPr>
        <w:t>(</w:t>
      </w:r>
      <w:r w:rsidR="009814BA">
        <w:rPr>
          <w:rFonts w:ascii="Times New Roman" w:hAnsi="Times New Roman" w:cs="Times New Roman"/>
          <w:sz w:val="24"/>
          <w:szCs w:val="24"/>
        </w:rPr>
        <w:t>p</w:t>
      </w:r>
      <w:r w:rsidR="007421BD" w:rsidRPr="007421BD">
        <w:rPr>
          <w:rFonts w:ascii="Times New Roman" w:hAnsi="Times New Roman" w:cs="Times New Roman"/>
          <w:sz w:val="24"/>
          <w:szCs w:val="24"/>
        </w:rPr>
        <w:t>ielikums)</w:t>
      </w:r>
      <w:r w:rsidR="00DB245D">
        <w:rPr>
          <w:rFonts w:ascii="Times New Roman" w:hAnsi="Times New Roman" w:cs="Times New Roman"/>
          <w:sz w:val="24"/>
          <w:szCs w:val="24"/>
        </w:rPr>
        <w:t>,</w:t>
      </w:r>
      <w:r w:rsidR="00DB245D" w:rsidRPr="008703D2">
        <w:rPr>
          <w:rFonts w:ascii="Times New Roman" w:hAnsi="Times New Roman" w:cs="Times New Roman"/>
          <w:sz w:val="24"/>
          <w:szCs w:val="24"/>
        </w:rPr>
        <w:t xml:space="preserve"> </w:t>
      </w:r>
      <w:r>
        <w:rPr>
          <w:rFonts w:ascii="Times New Roman" w:hAnsi="Times New Roman" w:cs="Times New Roman"/>
          <w:sz w:val="24"/>
          <w:szCs w:val="24"/>
        </w:rPr>
        <w:t>kas ir šī lēmuma neatņemama sastāvdaļa.</w:t>
      </w:r>
    </w:p>
    <w:p w14:paraId="4A156308" w14:textId="30638E01" w:rsidR="00CE2795" w:rsidRDefault="0045439D"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CE2795">
        <w:rPr>
          <w:rFonts w:ascii="Times New Roman" w:hAnsi="Times New Roman" w:cs="Times New Roman"/>
          <w:sz w:val="24"/>
          <w:szCs w:val="24"/>
        </w:rPr>
        <w:t xml:space="preserve">UZDOT Gulbenes novada </w:t>
      </w:r>
      <w:r w:rsidR="00062722">
        <w:rPr>
          <w:rFonts w:ascii="Times New Roman" w:hAnsi="Times New Roman" w:cs="Times New Roman"/>
          <w:sz w:val="24"/>
          <w:szCs w:val="24"/>
        </w:rPr>
        <w:t>domes</w:t>
      </w:r>
      <w:r w:rsidR="00CE2795">
        <w:rPr>
          <w:rFonts w:ascii="Times New Roman" w:hAnsi="Times New Roman" w:cs="Times New Roman"/>
          <w:sz w:val="24"/>
          <w:szCs w:val="24"/>
        </w:rPr>
        <w:t xml:space="preserve"> Īpašuma novērtēšanas un izsoļu komisijai organizēt</w:t>
      </w:r>
      <w:r w:rsidR="00062722">
        <w:rPr>
          <w:rFonts w:ascii="Times New Roman" w:hAnsi="Times New Roman" w:cs="Times New Roman"/>
          <w:sz w:val="24"/>
          <w:szCs w:val="24"/>
        </w:rPr>
        <w:t xml:space="preserve"> lēmuma</w:t>
      </w:r>
      <w:r w:rsidR="00CE2795">
        <w:rPr>
          <w:rFonts w:ascii="Times New Roman" w:hAnsi="Times New Roman" w:cs="Times New Roman"/>
          <w:sz w:val="24"/>
          <w:szCs w:val="24"/>
        </w:rPr>
        <w:t xml:space="preserve"> </w:t>
      </w:r>
      <w:r w:rsidR="00062722" w:rsidRPr="00062722">
        <w:rPr>
          <w:rFonts w:ascii="Times New Roman" w:hAnsi="Times New Roman" w:cs="Times New Roman"/>
          <w:sz w:val="24"/>
          <w:szCs w:val="24"/>
        </w:rPr>
        <w:t>1. punktā minētās Gulbenes novada pašvaldības kustamās mantas</w:t>
      </w:r>
      <w:r w:rsidR="00CE2795">
        <w:rPr>
          <w:rFonts w:ascii="Times New Roman" w:hAnsi="Times New Roman" w:cs="Times New Roman"/>
          <w:sz w:val="24"/>
          <w:szCs w:val="24"/>
        </w:rPr>
        <w:t xml:space="preserve">, pirmo </w:t>
      </w:r>
      <w:r w:rsidR="00062722">
        <w:rPr>
          <w:rFonts w:ascii="Times New Roman" w:hAnsi="Times New Roman" w:cs="Times New Roman"/>
          <w:sz w:val="24"/>
          <w:szCs w:val="24"/>
        </w:rPr>
        <w:t xml:space="preserve">elektronisko </w:t>
      </w:r>
      <w:r w:rsidR="00CE2795">
        <w:rPr>
          <w:rFonts w:ascii="Times New Roman" w:hAnsi="Times New Roman" w:cs="Times New Roman"/>
          <w:sz w:val="24"/>
          <w:szCs w:val="24"/>
        </w:rPr>
        <w:t>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F65413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A32E73">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8218D8">
        <w:rPr>
          <w:rFonts w:ascii="Times New Roman" w:hAnsi="Times New Roman" w:cs="Times New Roman"/>
          <w:sz w:val="24"/>
          <w:szCs w:val="24"/>
        </w:rPr>
        <w:t>344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D421803" w14:textId="77777777"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BA004C8" w14:textId="026D4550" w:rsidR="00CE2795" w:rsidRDefault="00062722" w:rsidP="00CE2795">
      <w:pPr>
        <w:pBdr>
          <w:top w:val="nil"/>
          <w:left w:val="nil"/>
          <w:bottom w:val="nil"/>
          <w:right w:val="nil"/>
          <w:between w:val="nil"/>
        </w:pBdr>
        <w:jc w:val="center"/>
        <w:rPr>
          <w:rFonts w:ascii="Times New Roman" w:hAnsi="Times New Roman" w:cs="Times New Roman"/>
          <w:b/>
          <w:smallCaps/>
          <w:color w:val="000000"/>
          <w:sz w:val="24"/>
          <w:szCs w:val="24"/>
        </w:rPr>
      </w:pPr>
      <w:r w:rsidRPr="00062722">
        <w:rPr>
          <w:rFonts w:ascii="Times New Roman" w:hAnsi="Times New Roman" w:cs="Times New Roman"/>
          <w:b/>
          <w:color w:val="000000"/>
          <w:sz w:val="24"/>
          <w:szCs w:val="24"/>
        </w:rPr>
        <w:t>cirsmu nekustamajā īpašumā Galgauskas pagastā ar nosaukumu “Spārītes”</w:t>
      </w:r>
      <w:r w:rsidR="00CE2795">
        <w:rPr>
          <w:rFonts w:ascii="Times New Roman" w:hAnsi="Times New Roman" w:cs="Times New Roman"/>
          <w:b/>
          <w:smallCaps/>
          <w:color w:val="000000"/>
          <w:sz w:val="24"/>
          <w:szCs w:val="24"/>
        </w:rPr>
        <w:t xml:space="preserve">, </w:t>
      </w:r>
    </w:p>
    <w:p w14:paraId="34E43064" w14:textId="01361FC0" w:rsidR="00CE2795" w:rsidRDefault="00CE2795" w:rsidP="00CE2795">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w:t>
      </w:r>
      <w:r w:rsidR="00062722">
        <w:rPr>
          <w:rFonts w:ascii="Times New Roman" w:hAnsi="Times New Roman" w:cs="Times New Roman"/>
          <w:b/>
          <w:color w:val="000000"/>
          <w:sz w:val="24"/>
          <w:szCs w:val="24"/>
        </w:rPr>
        <w:t xml:space="preserve"> </w:t>
      </w:r>
      <w:r w:rsidR="00062722" w:rsidRPr="00062722">
        <w:rPr>
          <w:rFonts w:ascii="Times New Roman" w:hAnsi="Times New Roman" w:cs="Times New Roman"/>
          <w:b/>
          <w:color w:val="000000"/>
          <w:sz w:val="24"/>
          <w:szCs w:val="24"/>
        </w:rPr>
        <w:t>ELEKTRONISKĀS</w:t>
      </w:r>
      <w:r>
        <w:rPr>
          <w:rFonts w:ascii="Times New Roman" w:hAnsi="Times New Roman" w:cs="Times New Roman"/>
          <w:b/>
          <w:color w:val="000000"/>
          <w:sz w:val="24"/>
          <w:szCs w:val="24"/>
        </w:rPr>
        <w:t xml:space="preserve"> IZSOLES NOTEIKUMI</w:t>
      </w:r>
    </w:p>
    <w:p w14:paraId="31214DF6" w14:textId="77777777" w:rsidR="00CE2795" w:rsidRDefault="00CE2795" w:rsidP="00CE2795">
      <w:pPr>
        <w:tabs>
          <w:tab w:val="left" w:pos="0"/>
          <w:tab w:val="left" w:pos="426"/>
        </w:tabs>
        <w:ind w:right="43" w:firstLine="284"/>
        <w:jc w:val="center"/>
        <w:rPr>
          <w:rFonts w:ascii="Times New Roman" w:hAnsi="Times New Roman" w:cs="Times New Roman"/>
          <w:b/>
          <w:sz w:val="24"/>
          <w:szCs w:val="24"/>
        </w:rPr>
      </w:pPr>
    </w:p>
    <w:p w14:paraId="65B8A3D7" w14:textId="77777777" w:rsidR="00CE2795" w:rsidRDefault="00CE2795" w:rsidP="00CE2795">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7726843" w14:textId="059C5317"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w:t>
      </w:r>
      <w:r w:rsidR="00062722" w:rsidRPr="00062722">
        <w:rPr>
          <w:rFonts w:ascii="Times New Roman" w:hAnsi="Times New Roman" w:cs="Times New Roman"/>
          <w:color w:val="000000"/>
          <w:sz w:val="24"/>
          <w:szCs w:val="24"/>
        </w:rPr>
        <w:t>kādā tiek rīkota pirmā elektroniskā izsole ar augšupejošu soli Gulbenes novada pašvaldības īpašumā esošās kustamās mantas – cirsmu nekustamajā īpašumā Galgauskas pagastā ar nosaukumu “Spārītes”, (turpmāk – Objekts) pircēja noteikšanai</w:t>
      </w:r>
      <w:r>
        <w:rPr>
          <w:rFonts w:ascii="Times New Roman" w:hAnsi="Times New Roman" w:cs="Times New Roman"/>
          <w:color w:val="000000"/>
          <w:sz w:val="24"/>
          <w:szCs w:val="24"/>
        </w:rPr>
        <w:t xml:space="preserve">. </w:t>
      </w:r>
    </w:p>
    <w:p w14:paraId="7B16C786" w14:textId="60848D4C"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062722"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062722" w:rsidRPr="003C31C3">
        <w:rPr>
          <w:rFonts w:ascii="Times New Roman" w:hAnsi="Times New Roman" w:cs="Times New Roman"/>
          <w:color w:val="000000"/>
          <w:sz w:val="24"/>
          <w:szCs w:val="24"/>
          <w:vertAlign w:val="superscript"/>
        </w:rPr>
        <w:t>1</w:t>
      </w:r>
      <w:r w:rsidR="00062722"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3C31C3" w:rsidRPr="00566D0E">
        <w:rPr>
          <w:rFonts w:ascii="Times New Roman" w:hAnsi="Times New Roman" w:cs="Times New Roman"/>
          <w:sz w:val="24"/>
          <w:szCs w:val="24"/>
        </w:rPr>
        <w:t>Pašvaldību likumu</w:t>
      </w:r>
      <w:r w:rsidR="003C31C3" w:rsidRPr="00062722">
        <w:rPr>
          <w:rFonts w:ascii="Times New Roman" w:hAnsi="Times New Roman" w:cs="Times New Roman"/>
          <w:color w:val="000000"/>
          <w:sz w:val="24"/>
          <w:szCs w:val="24"/>
        </w:rPr>
        <w:t xml:space="preserve"> </w:t>
      </w:r>
      <w:r w:rsidR="00062722" w:rsidRPr="00062722">
        <w:rPr>
          <w:rFonts w:ascii="Times New Roman" w:hAnsi="Times New Roman" w:cs="Times New Roman"/>
          <w:color w:val="000000"/>
          <w:sz w:val="24"/>
          <w:szCs w:val="24"/>
        </w:rPr>
        <w:t>un šos izsoles noteikumus</w:t>
      </w:r>
      <w:r>
        <w:rPr>
          <w:rFonts w:ascii="Times New Roman" w:hAnsi="Times New Roman" w:cs="Times New Roman"/>
          <w:sz w:val="24"/>
          <w:szCs w:val="24"/>
        </w:rPr>
        <w:t>.</w:t>
      </w:r>
    </w:p>
    <w:p w14:paraId="33F1632E" w14:textId="77777777"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4E76AD28"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12ED0FC5" w14:textId="4717F3A1" w:rsidR="00062722"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sidR="00062722" w:rsidRPr="00062722">
        <w:rPr>
          <w:rFonts w:ascii="Times New Roman" w:hAnsi="Times New Roman" w:cs="Times New Roman"/>
          <w:sz w:val="24"/>
          <w:szCs w:val="24"/>
        </w:rPr>
        <w:t>Gulbenes novada pašvaldības īpašumā esošā kustamā manta – cirsmas Gulbenes novada pašvaldības nekustam</w:t>
      </w:r>
      <w:r w:rsidR="00062722">
        <w:rPr>
          <w:rFonts w:ascii="Times New Roman" w:hAnsi="Times New Roman" w:cs="Times New Roman"/>
          <w:sz w:val="24"/>
          <w:szCs w:val="24"/>
        </w:rPr>
        <w:t>ā</w:t>
      </w:r>
      <w:r w:rsidR="00062722" w:rsidRPr="00062722">
        <w:rPr>
          <w:rFonts w:ascii="Times New Roman" w:hAnsi="Times New Roman" w:cs="Times New Roman"/>
          <w:sz w:val="24"/>
          <w:szCs w:val="24"/>
        </w:rPr>
        <w:t xml:space="preserve"> īpašum</w:t>
      </w:r>
      <w:r w:rsidR="00062722">
        <w:rPr>
          <w:rFonts w:ascii="Times New Roman" w:hAnsi="Times New Roman" w:cs="Times New Roman"/>
          <w:sz w:val="24"/>
          <w:szCs w:val="24"/>
        </w:rPr>
        <w:t>a</w:t>
      </w:r>
      <w:r w:rsidR="00062722" w:rsidRPr="00062722">
        <w:rPr>
          <w:rFonts w:ascii="Times New Roman" w:hAnsi="Times New Roman" w:cs="Times New Roman"/>
          <w:sz w:val="24"/>
          <w:szCs w:val="24"/>
        </w:rPr>
        <w:t xml:space="preserve"> Galgauskas pagastā ar nosaukumu “Spārītes”, kadastra numurs 5056 002 0065, sastāvā ietilpstošajā zemes vienībā ar kadastra apzīmējumu 5056 002 0065, kā nedalāmas vienības, sastāvošas no:</w:t>
      </w:r>
    </w:p>
    <w:tbl>
      <w:tblPr>
        <w:tblW w:w="0" w:type="auto"/>
        <w:tblCellMar>
          <w:top w:w="15" w:type="dxa"/>
          <w:left w:w="15" w:type="dxa"/>
          <w:bottom w:w="15" w:type="dxa"/>
          <w:right w:w="15" w:type="dxa"/>
        </w:tblCellMar>
        <w:tblLook w:val="04A0" w:firstRow="1" w:lastRow="0" w:firstColumn="1" w:lastColumn="0" w:noHBand="0" w:noVBand="1"/>
      </w:tblPr>
      <w:tblGrid>
        <w:gridCol w:w="1248"/>
        <w:gridCol w:w="1291"/>
        <w:gridCol w:w="1791"/>
        <w:gridCol w:w="1044"/>
        <w:gridCol w:w="1137"/>
        <w:gridCol w:w="897"/>
        <w:gridCol w:w="1936"/>
      </w:tblGrid>
      <w:tr w:rsidR="00062722" w:rsidRPr="00062722" w14:paraId="064930F6" w14:textId="77777777" w:rsidTr="00127FD3">
        <w:trPr>
          <w:trHeight w:val="7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2AB4B" w14:textId="45D8DFCC"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Cirsmas</w:t>
            </w:r>
            <w:r w:rsidR="00127FD3" w:rsidRPr="00392F2F">
              <w:rPr>
                <w:rFonts w:ascii="Times New Roman" w:hAnsi="Times New Roman" w:cs="Times New Roman"/>
                <w:color w:val="000000"/>
                <w:sz w:val="24"/>
                <w:szCs w:val="24"/>
                <w:lang w:eastAsia="en-US"/>
              </w:rPr>
              <w:t xml:space="preserve"> </w:t>
            </w:r>
            <w:r w:rsidRPr="00062722">
              <w:rPr>
                <w:rFonts w:ascii="Times New Roman" w:hAnsi="Times New Roman" w:cs="Times New Roman"/>
                <w:color w:val="000000"/>
                <w:sz w:val="24"/>
                <w:szCs w:val="24"/>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234F6" w14:textId="77777777" w:rsidR="00062722" w:rsidRPr="00062722" w:rsidRDefault="00062722" w:rsidP="00062722">
            <w:pPr>
              <w:spacing w:before="360"/>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Cirtes veids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69D9B"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Cirtes izpildes veids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390DC9"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Kvartāls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2C6FE"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Nogabals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8B234"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Platība</w:t>
            </w:r>
          </w:p>
          <w:p w14:paraId="6E4923A5"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ha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957F9"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Pārdodamais apjoms</w:t>
            </w:r>
          </w:p>
          <w:p w14:paraId="40E0AC92" w14:textId="31ACEAE7" w:rsidR="00062722" w:rsidRPr="00062722" w:rsidRDefault="00B91D70" w:rsidP="00062722">
            <w:pPr>
              <w:jc w:val="center"/>
              <w:rPr>
                <w:rFonts w:ascii="Times New Roman" w:hAnsi="Times New Roman" w:cs="Times New Roman"/>
                <w:sz w:val="24"/>
                <w:szCs w:val="24"/>
                <w:lang w:eastAsia="en-US"/>
              </w:rPr>
            </w:pPr>
            <w:r>
              <w:rPr>
                <w:rFonts w:ascii="Times New Roman" w:hAnsi="Times New Roman" w:cs="Times New Roman"/>
                <w:color w:val="000000"/>
                <w:sz w:val="24"/>
                <w:szCs w:val="24"/>
                <w:lang w:eastAsia="en-US"/>
              </w:rPr>
              <w:t>m</w:t>
            </w:r>
            <w:r w:rsidRPr="00B91D70">
              <w:rPr>
                <w:rFonts w:ascii="Times New Roman" w:hAnsi="Times New Roman" w:cs="Times New Roman"/>
                <w:color w:val="000000"/>
                <w:sz w:val="24"/>
                <w:szCs w:val="24"/>
                <w:vertAlign w:val="superscript"/>
                <w:lang w:eastAsia="en-US"/>
              </w:rPr>
              <w:t>3</w:t>
            </w:r>
          </w:p>
        </w:tc>
      </w:tr>
      <w:tr w:rsidR="00062722" w:rsidRPr="00062722" w14:paraId="76F235E6" w14:textId="77777777" w:rsidTr="00127FD3">
        <w:trPr>
          <w:trHeight w:val="229"/>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40E811A1" w14:textId="3448E9E2" w:rsidR="00062722" w:rsidRPr="00062722" w:rsidRDefault="00062722" w:rsidP="00062722">
            <w:pPr>
              <w:jc w:val="center"/>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9132C"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Galvenā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155F9" w14:textId="02DC58C3" w:rsidR="00062722" w:rsidRPr="00062722" w:rsidRDefault="00127FD3" w:rsidP="00062722">
            <w:pP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Kailcirte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C2D3E"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059B3"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DE805" w14:textId="71179272"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0,</w:t>
            </w:r>
            <w:r w:rsidR="00127FD3" w:rsidRPr="00392F2F">
              <w:rPr>
                <w:rFonts w:ascii="Times New Roman" w:hAnsi="Times New Roman" w:cs="Times New Roman"/>
                <w:color w:val="000000"/>
                <w:sz w:val="24"/>
                <w:szCs w:val="24"/>
                <w:lang w:eastAsia="en-US"/>
              </w:rPr>
              <w:t>6</w:t>
            </w:r>
            <w:r w:rsidR="00121C33">
              <w:rPr>
                <w:rFonts w:ascii="Times New Roman" w:hAnsi="Times New Roman" w:cs="Times New Roman"/>
                <w:color w:val="000000"/>
                <w:sz w:val="24"/>
                <w:szCs w:val="24"/>
                <w:lang w:eastAsia="en-US"/>
              </w:rPr>
              <w:t>8</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458ABFF0" w14:textId="77777777" w:rsidR="00062722" w:rsidRPr="00062722" w:rsidRDefault="00062722" w:rsidP="00062722">
            <w:pPr>
              <w:rPr>
                <w:rFonts w:ascii="Times New Roman" w:hAnsi="Times New Roman" w:cs="Times New Roman"/>
                <w:sz w:val="24"/>
                <w:szCs w:val="24"/>
                <w:lang w:eastAsia="en-US"/>
              </w:rPr>
            </w:pPr>
          </w:p>
        </w:tc>
      </w:tr>
      <w:tr w:rsidR="00062722" w:rsidRPr="00062722" w14:paraId="63D995ED" w14:textId="77777777" w:rsidTr="00127FD3">
        <w:trPr>
          <w:trHeight w:val="229"/>
        </w:trPr>
        <w:tc>
          <w:tcPr>
            <w:tcW w:w="0" w:type="auto"/>
            <w:tcBorders>
              <w:left w:val="single" w:sz="4" w:space="0" w:color="000000"/>
              <w:right w:val="single" w:sz="4" w:space="0" w:color="000000"/>
            </w:tcBorders>
            <w:tcMar>
              <w:top w:w="0" w:type="dxa"/>
              <w:left w:w="115" w:type="dxa"/>
              <w:bottom w:w="0" w:type="dxa"/>
              <w:right w:w="115" w:type="dxa"/>
            </w:tcMar>
          </w:tcPr>
          <w:p w14:paraId="450A9EFB" w14:textId="630AE6E6"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1E8B6"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Galvenā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96CAD"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Kailcirte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B0B87"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61C5A"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A6829" w14:textId="0845D292"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1,0</w:t>
            </w:r>
            <w:r w:rsidR="00121C33">
              <w:rPr>
                <w:rFonts w:ascii="Times New Roman" w:hAnsi="Times New Roman" w:cs="Times New Roman"/>
                <w:color w:val="000000"/>
                <w:sz w:val="24"/>
                <w:szCs w:val="24"/>
                <w:lang w:eastAsia="en-US"/>
              </w:rPr>
              <w:t>1</w:t>
            </w:r>
          </w:p>
        </w:tc>
        <w:tc>
          <w:tcPr>
            <w:tcW w:w="0" w:type="auto"/>
            <w:tcBorders>
              <w:left w:val="single" w:sz="4" w:space="0" w:color="000000"/>
              <w:right w:val="single" w:sz="4" w:space="0" w:color="000000"/>
            </w:tcBorders>
            <w:tcMar>
              <w:top w:w="0" w:type="dxa"/>
              <w:left w:w="115" w:type="dxa"/>
              <w:bottom w:w="0" w:type="dxa"/>
              <w:right w:w="115" w:type="dxa"/>
            </w:tcMar>
            <w:hideMark/>
          </w:tcPr>
          <w:p w14:paraId="194AC0F7" w14:textId="48A0E5F2" w:rsidR="00062722" w:rsidRPr="00062722" w:rsidRDefault="00127FD3" w:rsidP="00127FD3">
            <w:pPr>
              <w:jc w:val="center"/>
              <w:rPr>
                <w:rFonts w:ascii="Times New Roman" w:hAnsi="Times New Roman" w:cs="Times New Roman"/>
                <w:sz w:val="24"/>
                <w:szCs w:val="24"/>
                <w:lang w:eastAsia="en-US"/>
              </w:rPr>
            </w:pPr>
            <w:r w:rsidRPr="00392F2F">
              <w:rPr>
                <w:rFonts w:ascii="Times New Roman" w:hAnsi="Times New Roman" w:cs="Times New Roman"/>
                <w:sz w:val="24"/>
                <w:szCs w:val="24"/>
                <w:lang w:eastAsia="en-US"/>
              </w:rPr>
              <w:t>933,12</w:t>
            </w:r>
          </w:p>
        </w:tc>
      </w:tr>
      <w:tr w:rsidR="00062722" w:rsidRPr="00062722" w14:paraId="179B5DBD" w14:textId="77777777" w:rsidTr="00127FD3">
        <w:trPr>
          <w:trHeight w:val="229"/>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tcPr>
          <w:p w14:paraId="2D5988E7" w14:textId="43021816" w:rsidR="00062722" w:rsidRPr="00062722" w:rsidRDefault="00062722" w:rsidP="00062722">
            <w:pPr>
              <w:jc w:val="center"/>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5DDA8"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Galvenā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56AC5"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Kailcirte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DE142"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764B6"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F7BBF" w14:textId="0DA60623"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0,</w:t>
            </w:r>
            <w:r w:rsidR="00127FD3" w:rsidRPr="00392F2F">
              <w:rPr>
                <w:rFonts w:ascii="Times New Roman" w:hAnsi="Times New Roman" w:cs="Times New Roman"/>
                <w:color w:val="000000"/>
                <w:sz w:val="24"/>
                <w:szCs w:val="24"/>
                <w:lang w:eastAsia="en-US"/>
              </w:rPr>
              <w:t>57</w:t>
            </w:r>
          </w:p>
        </w:tc>
        <w:tc>
          <w:tcPr>
            <w:tcW w:w="0" w:type="auto"/>
            <w:tcBorders>
              <w:left w:val="single" w:sz="4" w:space="0" w:color="000000"/>
              <w:right w:val="single" w:sz="4" w:space="0" w:color="000000"/>
            </w:tcBorders>
            <w:tcMar>
              <w:top w:w="0" w:type="dxa"/>
              <w:left w:w="115" w:type="dxa"/>
              <w:bottom w:w="0" w:type="dxa"/>
              <w:right w:w="115" w:type="dxa"/>
            </w:tcMar>
            <w:hideMark/>
          </w:tcPr>
          <w:p w14:paraId="752B424C" w14:textId="77777777" w:rsidR="00062722" w:rsidRPr="00062722" w:rsidRDefault="00062722" w:rsidP="00062722">
            <w:pPr>
              <w:rPr>
                <w:rFonts w:ascii="Times New Roman" w:hAnsi="Times New Roman" w:cs="Times New Roman"/>
                <w:sz w:val="24"/>
                <w:szCs w:val="24"/>
                <w:lang w:eastAsia="en-US"/>
              </w:rPr>
            </w:pPr>
          </w:p>
        </w:tc>
      </w:tr>
      <w:tr w:rsidR="00062722" w:rsidRPr="00062722" w14:paraId="59853EBD" w14:textId="77777777" w:rsidTr="00062722">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CDAD4" w14:textId="335B04EE"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2</w:t>
            </w:r>
            <w:r w:rsidR="00062722" w:rsidRPr="00062722">
              <w:rPr>
                <w:rFonts w:ascii="Times New Roman" w:hAnsi="Times New Roman" w:cs="Times New Roman"/>
                <w:color w:val="000000"/>
                <w:sz w:val="24"/>
                <w:szCs w:val="24"/>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3C1DE"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Kopšanas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14D19"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Kopšanas 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77DB2"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DBF53" w14:textId="5BC49B2D"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4</w:t>
            </w:r>
            <w:r w:rsidR="00062722" w:rsidRPr="00062722">
              <w:rPr>
                <w:rFonts w:ascii="Times New Roman" w:hAnsi="Times New Roman" w:cs="Times New Roman"/>
                <w:color w:val="000000"/>
                <w:sz w:val="24"/>
                <w:szCs w:val="24"/>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1ACB1" w14:textId="7D164F70"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0,</w:t>
            </w:r>
            <w:r w:rsidR="00127FD3" w:rsidRPr="00392F2F">
              <w:rPr>
                <w:rFonts w:ascii="Times New Roman" w:hAnsi="Times New Roman" w:cs="Times New Roman"/>
                <w:color w:val="000000"/>
                <w:sz w:val="24"/>
                <w:szCs w:val="24"/>
                <w:lang w:eastAsia="en-US"/>
              </w:rPr>
              <w:t>17</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B8ADE77" w14:textId="01C8C64D" w:rsidR="00062722" w:rsidRPr="00062722" w:rsidRDefault="00127FD3" w:rsidP="00127FD3">
            <w:pPr>
              <w:jc w:val="center"/>
              <w:rPr>
                <w:rFonts w:ascii="Times New Roman" w:hAnsi="Times New Roman" w:cs="Times New Roman"/>
                <w:sz w:val="24"/>
                <w:szCs w:val="24"/>
                <w:lang w:eastAsia="en-US"/>
              </w:rPr>
            </w:pPr>
            <w:r w:rsidRPr="00392F2F">
              <w:rPr>
                <w:rFonts w:ascii="Times New Roman" w:hAnsi="Times New Roman" w:cs="Times New Roman"/>
                <w:sz w:val="24"/>
                <w:szCs w:val="24"/>
                <w:lang w:eastAsia="en-US"/>
              </w:rPr>
              <w:t>3,12</w:t>
            </w:r>
          </w:p>
        </w:tc>
      </w:tr>
      <w:tr w:rsidR="00062722" w:rsidRPr="00062722" w14:paraId="2C944928" w14:textId="77777777" w:rsidTr="00062722">
        <w:trPr>
          <w:trHeight w:val="296"/>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E186B3F" w14:textId="77777777" w:rsidR="00062722" w:rsidRPr="00062722" w:rsidRDefault="00062722" w:rsidP="00062722">
            <w:pPr>
              <w:rPr>
                <w:rFonts w:ascii="Times New Roman" w:hAnsi="Times New Roman" w:cs="Times New Roman"/>
                <w:sz w:val="24"/>
                <w:szCs w:val="24"/>
                <w:lang w:eastAsia="en-US"/>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79D712F2" w14:textId="77777777" w:rsidR="00062722" w:rsidRPr="00062722" w:rsidRDefault="00062722" w:rsidP="00062722">
            <w:pPr>
              <w:rPr>
                <w:rFonts w:ascii="Times New Roman" w:hAnsi="Times New Roman" w:cs="Times New Roman"/>
                <w:sz w:val="24"/>
                <w:szCs w:val="24"/>
                <w:lang w:eastAsia="en-US"/>
              </w:rPr>
            </w:pPr>
          </w:p>
        </w:tc>
        <w:tc>
          <w:tcPr>
            <w:tcW w:w="0" w:type="auto"/>
            <w:gridSpan w:val="3"/>
            <w:tcBorders>
              <w:top w:val="single" w:sz="4" w:space="0" w:color="000000"/>
              <w:bottom w:val="single" w:sz="4" w:space="0" w:color="000000"/>
            </w:tcBorders>
            <w:tcMar>
              <w:top w:w="0" w:type="dxa"/>
              <w:left w:w="115" w:type="dxa"/>
              <w:bottom w:w="0" w:type="dxa"/>
              <w:right w:w="115" w:type="dxa"/>
            </w:tcMar>
            <w:hideMark/>
          </w:tcPr>
          <w:p w14:paraId="4AFEBD8F" w14:textId="77777777" w:rsidR="00062722" w:rsidRPr="00062722" w:rsidRDefault="00062722" w:rsidP="00062722">
            <w:pPr>
              <w:ind w:left="1166" w:right="163"/>
              <w:jc w:val="right"/>
              <w:rPr>
                <w:rFonts w:ascii="Times New Roman" w:hAnsi="Times New Roman" w:cs="Times New Roman"/>
                <w:sz w:val="24"/>
                <w:szCs w:val="24"/>
                <w:lang w:eastAsia="en-US"/>
              </w:rPr>
            </w:pPr>
            <w:r w:rsidRPr="00062722">
              <w:rPr>
                <w:rFonts w:ascii="Times New Roman" w:hAnsi="Times New Roman" w:cs="Times New Roman"/>
                <w:b/>
                <w:bCs/>
                <w:color w:val="000000"/>
                <w:sz w:val="24"/>
                <w:szCs w:val="24"/>
                <w:lang w:eastAsia="en-US"/>
              </w:rPr>
              <w:t>              Kopā: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AE34E" w14:textId="5D9E203B"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b/>
                <w:bCs/>
                <w:color w:val="000000"/>
                <w:sz w:val="24"/>
                <w:szCs w:val="24"/>
                <w:lang w:eastAsia="en-US"/>
              </w:rPr>
              <w:t>2,</w:t>
            </w:r>
            <w:r w:rsidR="00121C33">
              <w:rPr>
                <w:rFonts w:ascii="Times New Roman" w:hAnsi="Times New Roman" w:cs="Times New Roman"/>
                <w:b/>
                <w:bCs/>
                <w:color w:val="000000"/>
                <w:sz w:val="24"/>
                <w:szCs w:val="24"/>
                <w:lang w:eastAsia="en-US"/>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EDE56" w14:textId="6650BE5A"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b/>
                <w:bCs/>
                <w:color w:val="000000"/>
                <w:sz w:val="24"/>
                <w:szCs w:val="24"/>
                <w:lang w:eastAsia="en-US"/>
              </w:rPr>
              <w:t>936,24</w:t>
            </w:r>
          </w:p>
        </w:tc>
      </w:tr>
    </w:tbl>
    <w:p w14:paraId="0B76DDD5" w14:textId="77777777" w:rsidR="00CE2795" w:rsidRDefault="00CE2795" w:rsidP="00127FD3">
      <w:pPr>
        <w:spacing w:before="120" w:line="360" w:lineRule="auto"/>
        <w:ind w:left="1268" w:right="43" w:hanging="706"/>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6A28D8A4" w14:textId="593BC31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DB3E7A">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3C0C087C" w14:textId="1F823681" w:rsidR="00CE2795" w:rsidRPr="00127FD3" w:rsidRDefault="00CE2795" w:rsidP="00127FD3">
      <w:pPr>
        <w:keepLines/>
        <w:spacing w:line="360" w:lineRule="auto"/>
        <w:ind w:left="426" w:right="43"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1.6. Sludinājums par </w:t>
      </w:r>
      <w:r w:rsidR="00127FD3" w:rsidRPr="008703D2">
        <w:rPr>
          <w:rFonts w:ascii="Times New Roman" w:hAnsi="Times New Roman" w:cs="Times New Roman"/>
          <w:bCs/>
          <w:sz w:val="24"/>
          <w:szCs w:val="24"/>
          <w:lang w:eastAsia="en-US"/>
        </w:rPr>
        <w:t xml:space="preserve">Objekta </w:t>
      </w:r>
      <w:r w:rsidR="00127FD3"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00127FD3">
          <w:rPr>
            <w:rStyle w:val="Hipersaite"/>
            <w:rFonts w:ascii="Times New Roman" w:hAnsi="Times New Roman"/>
            <w:sz w:val="24"/>
            <w:szCs w:val="24"/>
          </w:rPr>
          <w:t>www.gulbene.lv</w:t>
        </w:r>
      </w:hyperlink>
      <w:r w:rsidR="00127FD3" w:rsidRPr="008703D2">
        <w:rPr>
          <w:rFonts w:ascii="Times New Roman" w:hAnsi="Times New Roman" w:cs="Times New Roman"/>
          <w:color w:val="000000"/>
          <w:sz w:val="24"/>
          <w:szCs w:val="24"/>
        </w:rPr>
        <w:t xml:space="preserve"> un Tiesu administrācijas pārziņā esošajā elektronisko izsoļu vietnē </w:t>
      </w:r>
      <w:hyperlink r:id="rId8" w:history="1">
        <w:r w:rsidR="00127FD3"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34AE4F05" w14:textId="1D55DAB0"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1.7. Ar izsoles noteikumiem var iepazīties Gulbenes novada pašvaldības tīmekļa vietnē </w:t>
      </w:r>
      <w:hyperlink r:id="rId9">
        <w:r>
          <w:rPr>
            <w:rFonts w:ascii="Times New Roman" w:hAnsi="Times New Roman" w:cs="Times New Roman"/>
            <w:color w:val="0000FF"/>
            <w:sz w:val="24"/>
            <w:szCs w:val="24"/>
            <w:u w:val="single"/>
          </w:rPr>
          <w:t>www.gulbene.lv</w:t>
        </w:r>
      </w:hyperlink>
      <w:r w:rsidR="00127FD3" w:rsidRPr="00127FD3">
        <w:rPr>
          <w:rFonts w:ascii="Times New Roman" w:hAnsi="Times New Roman" w:cs="Times New Roman"/>
          <w:color w:val="0000FF"/>
          <w:sz w:val="24"/>
          <w:szCs w:val="24"/>
        </w:rPr>
        <w:t xml:space="preserve"> </w:t>
      </w:r>
      <w:r w:rsidR="00127FD3" w:rsidRPr="008703D2">
        <w:rPr>
          <w:rFonts w:ascii="Times New Roman" w:hAnsi="Times New Roman" w:cs="Times New Roman"/>
          <w:color w:val="000000"/>
          <w:sz w:val="24"/>
          <w:szCs w:val="24"/>
        </w:rPr>
        <w:t xml:space="preserve">un Tiesu administrācijas pārziņā esošajā elektronisko izsoļu vietnē </w:t>
      </w:r>
      <w:hyperlink r:id="rId10" w:history="1">
        <w:r w:rsidR="00127FD3"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1E1A41B8"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11">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7057ED95" w14:textId="77777777" w:rsidR="00CE2795" w:rsidRDefault="00CE2795" w:rsidP="00CE2795">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784260BD" w14:textId="0F9AACBF"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w:t>
      </w:r>
      <w:r w:rsidR="000B4A93" w:rsidRPr="000B4A93">
        <w:rPr>
          <w:rFonts w:ascii="Times New Roman" w:hAnsi="Times New Roman" w:cs="Times New Roman"/>
          <w:sz w:val="24"/>
          <w:szCs w:val="24"/>
        </w:rPr>
        <w:t xml:space="preserve">veids ir </w:t>
      </w:r>
      <w:r w:rsidR="00127FD3" w:rsidRPr="00127FD3">
        <w:rPr>
          <w:rFonts w:ascii="Times New Roman" w:hAnsi="Times New Roman" w:cs="Times New Roman"/>
          <w:sz w:val="24"/>
          <w:szCs w:val="24"/>
        </w:rPr>
        <w:t>elektroniskā izsole ar augšupejošu soli</w:t>
      </w:r>
      <w:r w:rsidR="000B4A93" w:rsidRPr="000B4A93">
        <w:rPr>
          <w:rFonts w:ascii="Times New Roman" w:hAnsi="Times New Roman" w:cs="Times New Roman"/>
          <w:sz w:val="24"/>
          <w:szCs w:val="24"/>
        </w:rPr>
        <w:t>.</w:t>
      </w:r>
    </w:p>
    <w:p w14:paraId="25863D5B"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29EC87EE" w14:textId="4021159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127FD3" w:rsidRPr="00D610D3">
        <w:rPr>
          <w:rFonts w:ascii="Times New Roman" w:hAnsi="Times New Roman" w:cs="Times New Roman"/>
          <w:sz w:val="24"/>
          <w:szCs w:val="24"/>
        </w:rPr>
        <w:t xml:space="preserve">43328,25 EUR (četrdesmit trīs tūkstoši trīs simti divdesmit astoņi </w:t>
      </w:r>
      <w:proofErr w:type="spellStart"/>
      <w:r w:rsidR="00127FD3" w:rsidRPr="00D610D3">
        <w:rPr>
          <w:rFonts w:ascii="Times New Roman" w:hAnsi="Times New Roman" w:cs="Times New Roman"/>
          <w:i/>
          <w:iCs/>
          <w:sz w:val="24"/>
          <w:szCs w:val="24"/>
        </w:rPr>
        <w:t>euro</w:t>
      </w:r>
      <w:proofErr w:type="spellEnd"/>
      <w:r w:rsidR="00127FD3" w:rsidRPr="00D610D3">
        <w:rPr>
          <w:rFonts w:ascii="Times New Roman" w:hAnsi="Times New Roman" w:cs="Times New Roman"/>
          <w:sz w:val="24"/>
          <w:szCs w:val="24"/>
        </w:rPr>
        <w:t xml:space="preserve"> 25 </w:t>
      </w:r>
      <w:r w:rsidR="00127FD3" w:rsidRPr="00D610D3">
        <w:rPr>
          <w:rFonts w:ascii="Times New Roman" w:hAnsi="Times New Roman" w:cs="Times New Roman"/>
          <w:i/>
          <w:iCs/>
          <w:sz w:val="24"/>
          <w:szCs w:val="24"/>
        </w:rPr>
        <w:t>centi</w:t>
      </w:r>
      <w:r>
        <w:rPr>
          <w:rFonts w:ascii="Times New Roman" w:hAnsi="Times New Roman" w:cs="Times New Roman"/>
          <w:sz w:val="24"/>
          <w:szCs w:val="24"/>
        </w:rPr>
        <w:t>).</w:t>
      </w:r>
    </w:p>
    <w:p w14:paraId="72276DF4" w14:textId="743E8923" w:rsidR="00CE2795" w:rsidRPr="00127FD3" w:rsidRDefault="00CE2795" w:rsidP="00127FD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127FD3">
        <w:rPr>
          <w:rFonts w:ascii="Times New Roman" w:hAnsi="Times New Roman" w:cs="Times New Roman"/>
          <w:color w:val="000000"/>
          <w:sz w:val="24"/>
          <w:szCs w:val="24"/>
        </w:rPr>
        <w:t>4332,83</w:t>
      </w:r>
      <w:r>
        <w:rPr>
          <w:rFonts w:ascii="Times New Roman" w:hAnsi="Times New Roman" w:cs="Times New Roman"/>
          <w:color w:val="000000"/>
          <w:sz w:val="24"/>
          <w:szCs w:val="24"/>
        </w:rPr>
        <w:t xml:space="preserve"> EUR (</w:t>
      </w:r>
      <w:r w:rsidR="00127FD3">
        <w:rPr>
          <w:rFonts w:ascii="Times New Roman" w:hAnsi="Times New Roman" w:cs="Times New Roman"/>
          <w:color w:val="000000"/>
          <w:sz w:val="24"/>
          <w:szCs w:val="24"/>
        </w:rPr>
        <w:t>četri tūkstoši trīs simti trīs</w:t>
      </w:r>
      <w:r>
        <w:rPr>
          <w:rFonts w:ascii="Times New Roman" w:hAnsi="Times New Roman" w:cs="Times New Roman"/>
          <w:color w:val="000000"/>
          <w:sz w:val="24"/>
          <w:szCs w:val="24"/>
        </w:rPr>
        <w:t xml:space="preserve">desmit </w:t>
      </w:r>
      <w:r w:rsidR="00127FD3">
        <w:rPr>
          <w:rFonts w:ascii="Times New Roman" w:hAnsi="Times New Roman" w:cs="Times New Roman"/>
          <w:color w:val="000000"/>
          <w:sz w:val="24"/>
          <w:szCs w:val="24"/>
        </w:rPr>
        <w:t>div</w:t>
      </w:r>
      <w:r w:rsidR="00A32E73">
        <w:rPr>
          <w:rFonts w:ascii="Times New Roman" w:hAnsi="Times New Roman" w:cs="Times New Roman"/>
          <w:color w:val="000000"/>
          <w:sz w:val="24"/>
          <w:szCs w:val="24"/>
        </w:rPr>
        <w:t xml:space="preserve">i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 xml:space="preserve"> </w:t>
      </w:r>
      <w:r w:rsidR="00127FD3">
        <w:rPr>
          <w:rFonts w:ascii="Times New Roman" w:hAnsi="Times New Roman" w:cs="Times New Roman"/>
          <w:color w:val="000000"/>
          <w:sz w:val="24"/>
          <w:szCs w:val="24"/>
        </w:rPr>
        <w:t>83</w:t>
      </w:r>
      <w:r>
        <w:rPr>
          <w:rFonts w:ascii="Times New Roman" w:hAnsi="Times New Roman" w:cs="Times New Roman"/>
          <w:i/>
          <w:color w:val="000000"/>
          <w:sz w:val="24"/>
          <w:szCs w:val="24"/>
        </w:rPr>
        <w:t xml:space="preserve"> centi</w:t>
      </w:r>
      <w:r>
        <w:rPr>
          <w:rFonts w:ascii="Times New Roman" w:hAnsi="Times New Roman" w:cs="Times New Roman"/>
          <w:color w:val="000000"/>
          <w:sz w:val="24"/>
          <w:szCs w:val="24"/>
        </w:rPr>
        <w:t xml:space="preserve">). </w:t>
      </w:r>
      <w:r w:rsidR="00127FD3" w:rsidRPr="00127FD3">
        <w:rPr>
          <w:rFonts w:ascii="Times New Roman" w:hAnsi="Times New Roman" w:cs="Times New Roman"/>
          <w:color w:val="000000"/>
          <w:sz w:val="24"/>
          <w:szCs w:val="24"/>
        </w:rPr>
        <w:t>Tas iemaksājams bezskaidras naudas norēķinu veidā 20 (divdesmit) dienu laikā no izsoles sākuma datuma Gulbenes novada pašvaldības, reģistrācijas Nr.90009116327, kontā Nr.LV81UNLA0050019845884</w:t>
      </w:r>
      <w:r>
        <w:rPr>
          <w:rFonts w:ascii="Times New Roman" w:hAnsi="Times New Roman" w:cs="Times New Roman"/>
          <w:color w:val="000000"/>
          <w:sz w:val="24"/>
          <w:szCs w:val="24"/>
        </w:rPr>
        <w:t xml:space="preserve">, AS “SEB banka”, </w:t>
      </w:r>
      <w:r>
        <w:rPr>
          <w:rFonts w:ascii="Times New Roman" w:hAnsi="Times New Roman" w:cs="Times New Roman"/>
          <w:sz w:val="24"/>
          <w:szCs w:val="24"/>
        </w:rPr>
        <w:t xml:space="preserve">norādot maksājuma mērķī “Kustamās mantas – </w:t>
      </w:r>
      <w:r w:rsidR="00416991" w:rsidRPr="00416991">
        <w:rPr>
          <w:rFonts w:ascii="Times New Roman" w:hAnsi="Times New Roman" w:cs="Times New Roman"/>
          <w:sz w:val="24"/>
          <w:szCs w:val="24"/>
        </w:rPr>
        <w:t>cirsmu nekustamajā īpašumā Galgauskas pagastā ar nosaukumu “Spārītes”</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00416991" w:rsidRPr="00416991">
        <w:rPr>
          <w:rFonts w:ascii="Times New Roman" w:hAnsi="Times New Roman" w:cs="Times New Roman"/>
          <w:sz w:val="24"/>
          <w:szCs w:val="24"/>
        </w:rPr>
        <w:t>Nodrošinājums uzskatāms par iesniegtu, ja attiecīgā naudas summa ir saņemta norādītajā bankas kontā</w:t>
      </w:r>
      <w:r>
        <w:rPr>
          <w:rFonts w:ascii="Times New Roman" w:hAnsi="Times New Roman" w:cs="Times New Roman"/>
          <w:sz w:val="24"/>
          <w:szCs w:val="24"/>
        </w:rPr>
        <w:t>.</w:t>
      </w:r>
    </w:p>
    <w:p w14:paraId="6DB22831" w14:textId="3DD8F103"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416991">
        <w:rPr>
          <w:rFonts w:ascii="Times New Roman" w:hAnsi="Times New Roman" w:cs="Times New Roman"/>
          <w:sz w:val="24"/>
          <w:szCs w:val="24"/>
        </w:rPr>
        <w:t>4</w:t>
      </w:r>
      <w:r w:rsidR="00A32E73">
        <w:rPr>
          <w:rFonts w:ascii="Times New Roman" w:hAnsi="Times New Roman" w:cs="Times New Roman"/>
          <w:sz w:val="24"/>
          <w:szCs w:val="24"/>
        </w:rPr>
        <w:t>00</w:t>
      </w:r>
      <w:r>
        <w:rPr>
          <w:rFonts w:ascii="Times New Roman" w:hAnsi="Times New Roman" w:cs="Times New Roman"/>
          <w:sz w:val="24"/>
          <w:szCs w:val="24"/>
        </w:rPr>
        <w:t xml:space="preserve"> EUR (</w:t>
      </w:r>
      <w:r w:rsidR="00416991">
        <w:rPr>
          <w:rFonts w:ascii="Times New Roman" w:hAnsi="Times New Roman" w:cs="Times New Roman"/>
          <w:sz w:val="24"/>
          <w:szCs w:val="24"/>
        </w:rPr>
        <w:t>četri</w:t>
      </w:r>
      <w:r>
        <w:rPr>
          <w:rFonts w:ascii="Times New Roman" w:hAnsi="Times New Roman" w:cs="Times New Roman"/>
          <w:sz w:val="24"/>
          <w:szCs w:val="24"/>
        </w:rPr>
        <w:t xml:space="preserve"> simt</w:t>
      </w:r>
      <w:r w:rsidR="00416991">
        <w:rPr>
          <w:rFonts w:ascii="Times New Roman" w:hAnsi="Times New Roman" w:cs="Times New Roman"/>
          <w:sz w:val="24"/>
          <w:szCs w:val="24"/>
        </w:rPr>
        <w:t>i</w:t>
      </w:r>
      <w:r w:rsidR="00A32E73">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66BCD80F" w14:textId="32B1E7CF"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00416991" w:rsidRPr="00416991">
        <w:rPr>
          <w:rFonts w:ascii="Times New Roman" w:hAnsi="Times New Roman" w:cs="Times New Roman"/>
          <w:color w:val="000000"/>
          <w:sz w:val="24"/>
          <w:szCs w:val="24"/>
        </w:rPr>
        <w:t xml:space="preserve">Nosolītā augstākā summa, atrēķinot naudā iemaksāto nodrošinājumu, jāsamaksā par Objektu divu nedēļu laikā no 6.1.punktā noteiktā paziņojuma saņemšanas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416991" w:rsidRPr="00416991">
        <w:rPr>
          <w:rFonts w:ascii="Times New Roman" w:hAnsi="Times New Roman" w:cs="Times New Roman"/>
          <w:sz w:val="24"/>
          <w:szCs w:val="24"/>
        </w:rPr>
        <w:t>cirsmu nekustamajā īpašumā Galgauskas pagastā ar nosaukumu “Spārītes”</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5B9A5D1" w14:textId="77777777" w:rsidR="00CE2795" w:rsidRDefault="00CE2795" w:rsidP="00CE2795">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E1B321E" w14:textId="1C39B775"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B4A93"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5E980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5BFAB9AD"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3CB21517" w14:textId="77777777" w:rsidR="00CE2795" w:rsidRDefault="00CE2795" w:rsidP="00CE2795">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6DFD4C5" w14:textId="7B0649AE" w:rsidR="00CE2795" w:rsidRDefault="00416991" w:rsidP="00CE2795">
      <w:pPr>
        <w:numPr>
          <w:ilvl w:val="1"/>
          <w:numId w:val="5"/>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Pretendentu reģistrācija notiek no 202</w:t>
      </w:r>
      <w:r>
        <w:rPr>
          <w:rFonts w:ascii="Times New Roman" w:hAnsi="Times New Roman" w:cs="Times New Roman"/>
          <w:color w:val="000000"/>
          <w:sz w:val="24"/>
          <w:szCs w:val="24"/>
        </w:rPr>
        <w:t>3</w:t>
      </w:r>
      <w:r w:rsidRPr="00416991">
        <w:rPr>
          <w:rFonts w:ascii="Times New Roman" w:hAnsi="Times New Roman" w:cs="Times New Roman"/>
          <w:color w:val="000000"/>
          <w:sz w:val="24"/>
          <w:szCs w:val="24"/>
        </w:rPr>
        <w:t xml:space="preserve">.gada </w:t>
      </w:r>
      <w:r w:rsidR="00F25279">
        <w:rPr>
          <w:rFonts w:ascii="Times New Roman" w:hAnsi="Times New Roman" w:cs="Times New Roman"/>
          <w:color w:val="000000"/>
          <w:sz w:val="24"/>
          <w:szCs w:val="24"/>
        </w:rPr>
        <w:t>6</w:t>
      </w:r>
      <w:r w:rsidR="004238D0">
        <w:rPr>
          <w:rFonts w:ascii="Times New Roman" w:hAnsi="Times New Roman" w:cs="Times New Roman"/>
          <w:color w:val="000000"/>
          <w:sz w:val="24"/>
          <w:szCs w:val="24"/>
        </w:rPr>
        <w:t>.aprī</w:t>
      </w:r>
      <w:r w:rsidR="00566D0E">
        <w:rPr>
          <w:rFonts w:ascii="Times New Roman" w:hAnsi="Times New Roman" w:cs="Times New Roman"/>
          <w:color w:val="000000"/>
          <w:sz w:val="24"/>
          <w:szCs w:val="24"/>
        </w:rPr>
        <w:t>ļa</w:t>
      </w:r>
      <w:r w:rsidRPr="00416991">
        <w:rPr>
          <w:rFonts w:ascii="Times New Roman" w:hAnsi="Times New Roman" w:cs="Times New Roman"/>
          <w:color w:val="000000"/>
          <w:sz w:val="24"/>
          <w:szCs w:val="24"/>
        </w:rPr>
        <w:t xml:space="preserve"> plkst.13:00 līdz 202</w:t>
      </w:r>
      <w:r>
        <w:rPr>
          <w:rFonts w:ascii="Times New Roman" w:hAnsi="Times New Roman" w:cs="Times New Roman"/>
          <w:color w:val="000000"/>
          <w:sz w:val="24"/>
          <w:szCs w:val="24"/>
        </w:rPr>
        <w:t>3</w:t>
      </w:r>
      <w:r w:rsidRPr="00416991">
        <w:rPr>
          <w:rFonts w:ascii="Times New Roman" w:hAnsi="Times New Roman" w:cs="Times New Roman"/>
          <w:color w:val="000000"/>
          <w:sz w:val="24"/>
          <w:szCs w:val="24"/>
        </w:rPr>
        <w:t xml:space="preserve">.gada </w:t>
      </w:r>
      <w:r>
        <w:rPr>
          <w:rFonts w:ascii="Times New Roman" w:hAnsi="Times New Roman" w:cs="Times New Roman"/>
          <w:color w:val="000000"/>
          <w:sz w:val="24"/>
          <w:szCs w:val="24"/>
        </w:rPr>
        <w:t>2</w:t>
      </w:r>
      <w:r w:rsidR="003B286B">
        <w:rPr>
          <w:rFonts w:ascii="Times New Roman" w:hAnsi="Times New Roman" w:cs="Times New Roman"/>
          <w:color w:val="000000"/>
          <w:sz w:val="24"/>
          <w:szCs w:val="24"/>
        </w:rPr>
        <w:t>6</w:t>
      </w:r>
      <w:r>
        <w:rPr>
          <w:rFonts w:ascii="Times New Roman" w:hAnsi="Times New Roman" w:cs="Times New Roman"/>
          <w:color w:val="000000"/>
          <w:sz w:val="24"/>
          <w:szCs w:val="24"/>
        </w:rPr>
        <w:t>.</w:t>
      </w:r>
      <w:r w:rsidR="00A163E7">
        <w:rPr>
          <w:rFonts w:ascii="Times New Roman" w:hAnsi="Times New Roman" w:cs="Times New Roman"/>
          <w:color w:val="000000"/>
          <w:sz w:val="24"/>
          <w:szCs w:val="24"/>
        </w:rPr>
        <w:t>aprī</w:t>
      </w:r>
      <w:r w:rsidR="004265FD">
        <w:rPr>
          <w:rFonts w:ascii="Times New Roman" w:hAnsi="Times New Roman" w:cs="Times New Roman"/>
          <w:color w:val="000000"/>
          <w:sz w:val="24"/>
          <w:szCs w:val="24"/>
        </w:rPr>
        <w:t>lim</w:t>
      </w:r>
      <w:r w:rsidRPr="00416991">
        <w:rPr>
          <w:rFonts w:ascii="Times New Roman" w:hAnsi="Times New Roman" w:cs="Times New Roman"/>
          <w:color w:val="000000"/>
          <w:sz w:val="24"/>
          <w:szCs w:val="24"/>
        </w:rPr>
        <w:t xml:space="preserve"> plkst. 23:59 elektronisko izsoļu vietnē </w:t>
      </w:r>
      <w:hyperlink r:id="rId12" w:history="1">
        <w:r w:rsidR="00B91D70" w:rsidRPr="008717B8">
          <w:rPr>
            <w:rStyle w:val="Hipersaite"/>
            <w:rFonts w:ascii="Times New Roman" w:hAnsi="Times New Roman" w:cs="Times New Roman"/>
            <w:sz w:val="24"/>
            <w:szCs w:val="24"/>
          </w:rPr>
          <w:t>https://izsoles.ta.gov.lv</w:t>
        </w:r>
      </w:hyperlink>
      <w:r w:rsidR="00B91D70">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sidR="00CE2795">
        <w:rPr>
          <w:rFonts w:ascii="Times New Roman" w:hAnsi="Times New Roman" w:cs="Times New Roman"/>
          <w:color w:val="000000"/>
          <w:sz w:val="24"/>
          <w:szCs w:val="24"/>
        </w:rPr>
        <w:t>.</w:t>
      </w:r>
    </w:p>
    <w:p w14:paraId="600DDFF7" w14:textId="7DF2DAA3" w:rsidR="00416991" w:rsidRPr="00416991" w:rsidRDefault="00416991" w:rsidP="00416991">
      <w:pPr>
        <w:pStyle w:val="Sarakstarindkopa"/>
        <w:numPr>
          <w:ilvl w:val="1"/>
          <w:numId w:val="5"/>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3"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5EE3CB79" w14:textId="77777777" w:rsidR="00CE2795" w:rsidRDefault="00CE2795" w:rsidP="00416991">
      <w:pPr>
        <w:numPr>
          <w:ilvl w:val="2"/>
          <w:numId w:val="5"/>
        </w:numPr>
        <w:spacing w:line="360" w:lineRule="auto"/>
        <w:ind w:left="12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3962B4B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1ABAAA5E"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0626973E"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1184D6C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02F6A8E"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598ADB93" w14:textId="19F4C0FF" w:rsidR="00CE2795"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5D9E930F" w14:textId="1F00201D" w:rsidR="00416991" w:rsidRPr="008703D2" w:rsidRDefault="00416991" w:rsidP="00416991">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277C9A7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723D9B6B"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408044D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3DCE3F7"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1C222CA3"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66171BA4"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F8C45C9"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3AEA7668" w14:textId="5CB2FFB5" w:rsidR="00CE2795" w:rsidRPr="00416991"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Attiecīgās lēmējinstitūcijas lēmumu par nekustamā īpašuma iegādi juridiskajai personai. </w:t>
      </w:r>
    </w:p>
    <w:p w14:paraId="4FCD4BF9" w14:textId="73834B57" w:rsidR="00CE2795" w:rsidRDefault="00416991" w:rsidP="00CE2795">
      <w:pPr>
        <w:numPr>
          <w:ilvl w:val="1"/>
          <w:numId w:val="5"/>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sidR="00CE2795">
        <w:rPr>
          <w:rFonts w:ascii="Times New Roman" w:hAnsi="Times New Roman" w:cs="Times New Roman"/>
          <w:sz w:val="24"/>
          <w:szCs w:val="24"/>
        </w:rPr>
        <w:t>.</w:t>
      </w:r>
    </w:p>
    <w:p w14:paraId="62DCACE9"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46E23F36"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Reģistrēts lietotājs, kurš vēlas piedalīties izsludinātajā izsolē, elektronisko izsoļu vietnē </w:t>
      </w:r>
      <w:proofErr w:type="spellStart"/>
      <w:r w:rsidRPr="008703D2">
        <w:rPr>
          <w:rFonts w:ascii="Times New Roman" w:hAnsi="Times New Roman" w:cs="Times New Roman"/>
          <w:color w:val="000000"/>
          <w:sz w:val="24"/>
          <w:szCs w:val="24"/>
        </w:rPr>
        <w:t>nosūta</w:t>
      </w:r>
      <w:proofErr w:type="spellEnd"/>
      <w:r w:rsidRPr="008703D2">
        <w:rPr>
          <w:rFonts w:ascii="Times New Roman" w:hAnsi="Times New Roman" w:cs="Times New Roman"/>
          <w:color w:val="000000"/>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09FC8EA"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CEBB218"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Informāciju par autorizēšanu dalībai izsolē izsoles rīkotājs reģistrētam lietotājam </w:t>
      </w:r>
      <w:proofErr w:type="spellStart"/>
      <w:r w:rsidRPr="008703D2">
        <w:rPr>
          <w:rFonts w:ascii="Times New Roman" w:hAnsi="Times New Roman" w:cs="Times New Roman"/>
          <w:sz w:val="24"/>
          <w:szCs w:val="24"/>
        </w:rPr>
        <w:t>nosūta</w:t>
      </w:r>
      <w:proofErr w:type="spellEnd"/>
      <w:r w:rsidRPr="008703D2">
        <w:rPr>
          <w:rFonts w:ascii="Times New Roman" w:hAnsi="Times New Roman" w:cs="Times New Roman"/>
          <w:sz w:val="24"/>
          <w:szCs w:val="24"/>
        </w:rPr>
        <w:t xml:space="preserve"> elektroniski uz elektronisko izsoļu vietnē reģistrētam lietotājam izveidoto kontu.</w:t>
      </w:r>
    </w:p>
    <w:p w14:paraId="391C0A93"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03CE8AAA"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25AA4665" w14:textId="77777777" w:rsidR="00416991" w:rsidRPr="008703D2" w:rsidRDefault="00416991" w:rsidP="00416991">
      <w:pPr>
        <w:numPr>
          <w:ilvl w:val="2"/>
          <w:numId w:val="5"/>
        </w:numPr>
        <w:tabs>
          <w:tab w:val="left" w:pos="1260"/>
        </w:tabs>
        <w:autoSpaceDE w:val="0"/>
        <w:autoSpaceDN w:val="0"/>
        <w:adjustRightInd w:val="0"/>
        <w:spacing w:line="360" w:lineRule="auto"/>
        <w:ind w:left="1260"/>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105B51BB" w14:textId="77777777" w:rsidR="00416991" w:rsidRPr="008703D2" w:rsidRDefault="00416991" w:rsidP="00416991">
      <w:pPr>
        <w:numPr>
          <w:ilvl w:val="2"/>
          <w:numId w:val="5"/>
        </w:numPr>
        <w:tabs>
          <w:tab w:val="left" w:pos="1260"/>
        </w:tabs>
        <w:autoSpaceDE w:val="0"/>
        <w:autoSpaceDN w:val="0"/>
        <w:adjustRightInd w:val="0"/>
        <w:spacing w:line="360" w:lineRule="auto"/>
        <w:ind w:left="1260"/>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1A5B3FE3" w14:textId="77777777" w:rsidR="00416991" w:rsidRPr="008703D2" w:rsidRDefault="00416991" w:rsidP="00416991">
      <w:pPr>
        <w:numPr>
          <w:ilvl w:val="2"/>
          <w:numId w:val="5"/>
        </w:numPr>
        <w:tabs>
          <w:tab w:val="left" w:pos="1260"/>
        </w:tabs>
        <w:autoSpaceDE w:val="0"/>
        <w:autoSpaceDN w:val="0"/>
        <w:adjustRightInd w:val="0"/>
        <w:spacing w:line="360" w:lineRule="auto"/>
        <w:ind w:left="1260"/>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p>
    <w:p w14:paraId="0EEE2C57" w14:textId="4912042A" w:rsidR="00416991" w:rsidRPr="00416991" w:rsidRDefault="00416991" w:rsidP="00416991">
      <w:pPr>
        <w:numPr>
          <w:ilvl w:val="1"/>
          <w:numId w:val="5"/>
        </w:numPr>
        <w:autoSpaceDE w:val="0"/>
        <w:autoSpaceDN w:val="0"/>
        <w:adjustRightInd w:val="0"/>
        <w:spacing w:line="360" w:lineRule="auto"/>
        <w:ind w:left="630" w:hanging="630"/>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11E8614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1AE8C81F" w14:textId="78034B88" w:rsidR="00CE2795" w:rsidRDefault="00A163E7" w:rsidP="00CE2795">
      <w:pPr>
        <w:numPr>
          <w:ilvl w:val="1"/>
          <w:numId w:val="5"/>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5"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940245">
        <w:rPr>
          <w:rFonts w:ascii="Times New Roman" w:hAnsi="Times New Roman" w:cs="Times New Roman"/>
          <w:sz w:val="24"/>
          <w:szCs w:val="24"/>
        </w:rPr>
        <w:t>202</w:t>
      </w:r>
      <w:r>
        <w:rPr>
          <w:rFonts w:ascii="Times New Roman" w:hAnsi="Times New Roman" w:cs="Times New Roman"/>
          <w:sz w:val="24"/>
          <w:szCs w:val="24"/>
        </w:rPr>
        <w:t>3.</w:t>
      </w:r>
      <w:r w:rsidRPr="00940245">
        <w:rPr>
          <w:rFonts w:ascii="Times New Roman" w:hAnsi="Times New Roman" w:cs="Times New Roman"/>
          <w:sz w:val="24"/>
          <w:szCs w:val="24"/>
        </w:rPr>
        <w:t xml:space="preserve">gada </w:t>
      </w:r>
      <w:r w:rsidR="00F25279">
        <w:rPr>
          <w:rFonts w:ascii="Times New Roman" w:hAnsi="Times New Roman" w:cs="Times New Roman"/>
          <w:sz w:val="24"/>
          <w:szCs w:val="24"/>
        </w:rPr>
        <w:t>6</w:t>
      </w:r>
      <w:r w:rsidR="00FE06A3">
        <w:rPr>
          <w:rFonts w:ascii="Times New Roman" w:hAnsi="Times New Roman" w:cs="Times New Roman"/>
          <w:sz w:val="24"/>
          <w:szCs w:val="24"/>
        </w:rPr>
        <w:t>.aprīlī</w:t>
      </w:r>
      <w:r w:rsidRPr="00940245">
        <w:rPr>
          <w:rFonts w:ascii="Times New Roman" w:hAnsi="Times New Roman" w:cs="Times New Roman"/>
          <w:sz w:val="24"/>
          <w:szCs w:val="24"/>
        </w:rPr>
        <w:t xml:space="preserve"> plkst.13:00 un noslēdzas 202</w:t>
      </w:r>
      <w:r>
        <w:rPr>
          <w:rFonts w:ascii="Times New Roman" w:hAnsi="Times New Roman" w:cs="Times New Roman"/>
          <w:sz w:val="24"/>
          <w:szCs w:val="24"/>
        </w:rPr>
        <w:t>3</w:t>
      </w:r>
      <w:r w:rsidRPr="00940245">
        <w:rPr>
          <w:rFonts w:ascii="Times New Roman" w:hAnsi="Times New Roman" w:cs="Times New Roman"/>
          <w:sz w:val="24"/>
          <w:szCs w:val="24"/>
        </w:rPr>
        <w:t xml:space="preserve">.gada </w:t>
      </w:r>
      <w:r w:rsidR="003B286B">
        <w:rPr>
          <w:rFonts w:ascii="Times New Roman" w:hAnsi="Times New Roman" w:cs="Times New Roman"/>
          <w:sz w:val="24"/>
          <w:szCs w:val="24"/>
        </w:rPr>
        <w:t>8</w:t>
      </w:r>
      <w:r>
        <w:rPr>
          <w:rFonts w:ascii="Times New Roman" w:hAnsi="Times New Roman" w:cs="Times New Roman"/>
          <w:sz w:val="24"/>
          <w:szCs w:val="24"/>
        </w:rPr>
        <w:t>.maijā</w:t>
      </w:r>
      <w:r w:rsidRPr="008D1ED4">
        <w:rPr>
          <w:rFonts w:ascii="Times New Roman" w:hAnsi="Times New Roman" w:cs="Times New Roman"/>
          <w:sz w:val="24"/>
          <w:szCs w:val="24"/>
        </w:rPr>
        <w:t xml:space="preserve"> plkst. 13:00</w:t>
      </w:r>
      <w:r w:rsidR="00CE2795">
        <w:rPr>
          <w:rFonts w:ascii="Times New Roman" w:hAnsi="Times New Roman" w:cs="Times New Roman"/>
          <w:sz w:val="24"/>
          <w:szCs w:val="24"/>
        </w:rPr>
        <w:t xml:space="preserve">. </w:t>
      </w:r>
    </w:p>
    <w:p w14:paraId="789384A7"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4E54ED3C"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2B1DE64C"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lastRenderedPageBreak/>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3518C0BC"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11A6BEF2"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4F80ACD"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7AC33FD9"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2F755ED2"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44C362D9"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1CA63D69" w14:textId="0FCF143E" w:rsidR="00CE2795" w:rsidRPr="00A163E7"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r w:rsidR="00CE2795" w:rsidRPr="00A163E7">
        <w:rPr>
          <w:rFonts w:ascii="Times New Roman" w:hAnsi="Times New Roman" w:cs="Times New Roman"/>
          <w:color w:val="000000"/>
          <w:sz w:val="24"/>
          <w:szCs w:val="24"/>
        </w:rPr>
        <w:t>.</w:t>
      </w:r>
    </w:p>
    <w:p w14:paraId="308EAA74"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0716D8FE"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128F4831" w14:textId="5BE9E292"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sidR="00F25279">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8"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D130F5"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D4FE078"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nosolītājs noteiktajā termiņā nav samaksājis nosolīto cenu, par to informē izsoles dalībnieku, kurš nosolījis nākamo augstāko cenu un šim izsoles dalībniekam ir tiesības divu </w:t>
      </w:r>
      <w:r w:rsidRPr="008703D2">
        <w:rPr>
          <w:rFonts w:ascii="Times New Roman" w:hAnsi="Times New Roman" w:cs="Times New Roman"/>
          <w:color w:val="000000"/>
          <w:sz w:val="24"/>
          <w:szCs w:val="24"/>
        </w:rPr>
        <w:lastRenderedPageBreak/>
        <w:t>nedēļu laikā no paziņojuma saņemšanas dienas paziņot izsoles rīkotājam par Objekta pirkšanu par paša nosolīto augstāko cenu.</w:t>
      </w:r>
    </w:p>
    <w:p w14:paraId="7C636802"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C99FDDB"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0AAC680B"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3202B4A"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54297FB0"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Pr="008703D2">
        <w:rPr>
          <w:rFonts w:ascii="Times New Roman" w:hAnsi="Times New Roman" w:cs="Times New Roman"/>
          <w:sz w:val="24"/>
          <w:szCs w:val="24"/>
        </w:rPr>
        <w:t xml:space="preserve">kustamo mantu, </w:t>
      </w:r>
      <w:r w:rsidRPr="008703D2">
        <w:rPr>
          <w:rFonts w:ascii="Times New Roman" w:hAnsi="Times New Roman" w:cs="Times New Roman"/>
          <w:color w:val="000000"/>
          <w:sz w:val="24"/>
          <w:szCs w:val="24"/>
        </w:rPr>
        <w:t xml:space="preserve">tiek nodota ieguvējam, sastādot par to nodošanas – pieņemšanas aktu. </w:t>
      </w:r>
    </w:p>
    <w:p w14:paraId="7E02825C"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141476D"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605DD6B2"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0B024A0D"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71DF90F6"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w:t>
      </w:r>
      <w:proofErr w:type="spellStart"/>
      <w:r w:rsidRPr="008703D2">
        <w:rPr>
          <w:rFonts w:ascii="Times New Roman" w:hAnsi="Times New Roman" w:cs="Times New Roman"/>
          <w:color w:val="000000"/>
          <w:sz w:val="24"/>
          <w:szCs w:val="24"/>
        </w:rPr>
        <w:t>pārsolījums</w:t>
      </w:r>
      <w:proofErr w:type="spellEnd"/>
      <w:r w:rsidRPr="008703D2">
        <w:rPr>
          <w:rFonts w:ascii="Times New Roman" w:hAnsi="Times New Roman" w:cs="Times New Roman"/>
          <w:color w:val="000000"/>
          <w:sz w:val="24"/>
          <w:szCs w:val="24"/>
        </w:rPr>
        <w:t xml:space="preserve">; </w:t>
      </w:r>
    </w:p>
    <w:p w14:paraId="28C92F12"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491F8933"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59DF4430"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A21F36B" w14:textId="130ABA94" w:rsidR="00CE2795" w:rsidRPr="00A163E7"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izsolāmo mantu nopirkusi persona, kurai nav bijušas tiesības piedalīties izsolē</w:t>
      </w:r>
      <w:r w:rsidR="00CE2795" w:rsidRPr="00A163E7">
        <w:rPr>
          <w:rFonts w:ascii="Times New Roman" w:hAnsi="Times New Roman" w:cs="Times New Roman"/>
          <w:color w:val="000000"/>
          <w:sz w:val="24"/>
          <w:szCs w:val="24"/>
        </w:rPr>
        <w:t>.</w:t>
      </w:r>
    </w:p>
    <w:p w14:paraId="4384156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3D35FFD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BA49267" w14:textId="77777777" w:rsidR="00CE2795" w:rsidRDefault="00CE2795" w:rsidP="00CE27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423FE297" w14:textId="77777777" w:rsidR="00A163E7" w:rsidRPr="008703D2" w:rsidRDefault="00CE2795" w:rsidP="00A163E7">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00A163E7" w:rsidRPr="008703D2">
        <w:rPr>
          <w:rFonts w:ascii="Times New Roman" w:hAnsi="Times New Roman" w:cs="Times New Roman"/>
          <w:sz w:val="24"/>
          <w:szCs w:val="24"/>
        </w:rPr>
        <w:t>Starp izsoles dalībniekiem aizliegta vienošanās, kas varētu ietekmēt izsoles rezultātus un gaitu.</w:t>
      </w:r>
    </w:p>
    <w:p w14:paraId="27E489D5" w14:textId="77777777" w:rsidR="00A163E7" w:rsidRPr="008703D2" w:rsidRDefault="00A163E7" w:rsidP="00A163E7">
      <w:pPr>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58CB66DA" w14:textId="3DE44CE1" w:rsidR="00CE2795" w:rsidRDefault="00A163E7" w:rsidP="00A163E7">
      <w:pPr>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sidR="00CE2795">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270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2722"/>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1C33"/>
    <w:rsid w:val="00122EAB"/>
    <w:rsid w:val="00123D70"/>
    <w:rsid w:val="00124FE8"/>
    <w:rsid w:val="00127A47"/>
    <w:rsid w:val="00127FD3"/>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2F2F"/>
    <w:rsid w:val="003967BC"/>
    <w:rsid w:val="003A107C"/>
    <w:rsid w:val="003A2919"/>
    <w:rsid w:val="003A67CD"/>
    <w:rsid w:val="003B286B"/>
    <w:rsid w:val="003B6E5F"/>
    <w:rsid w:val="003C31C3"/>
    <w:rsid w:val="003C37E8"/>
    <w:rsid w:val="003C40C9"/>
    <w:rsid w:val="003C6EA9"/>
    <w:rsid w:val="003D04F9"/>
    <w:rsid w:val="003E3443"/>
    <w:rsid w:val="003F2AF8"/>
    <w:rsid w:val="00416991"/>
    <w:rsid w:val="00416A2D"/>
    <w:rsid w:val="004238D0"/>
    <w:rsid w:val="004265FD"/>
    <w:rsid w:val="004338CB"/>
    <w:rsid w:val="0045439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66D0E"/>
    <w:rsid w:val="00574E78"/>
    <w:rsid w:val="0059064A"/>
    <w:rsid w:val="005B6C5D"/>
    <w:rsid w:val="005F1301"/>
    <w:rsid w:val="00604EED"/>
    <w:rsid w:val="00611E87"/>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421BD"/>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18D8"/>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14BA"/>
    <w:rsid w:val="0098258B"/>
    <w:rsid w:val="00983794"/>
    <w:rsid w:val="009A1999"/>
    <w:rsid w:val="009B26B9"/>
    <w:rsid w:val="009B62CE"/>
    <w:rsid w:val="009C1388"/>
    <w:rsid w:val="009D27E5"/>
    <w:rsid w:val="009D375A"/>
    <w:rsid w:val="009D5698"/>
    <w:rsid w:val="009D7B8A"/>
    <w:rsid w:val="009E3D1E"/>
    <w:rsid w:val="00A00ABF"/>
    <w:rsid w:val="00A163E7"/>
    <w:rsid w:val="00A32E73"/>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42222"/>
    <w:rsid w:val="00B54F0B"/>
    <w:rsid w:val="00B75C25"/>
    <w:rsid w:val="00B84C92"/>
    <w:rsid w:val="00B85075"/>
    <w:rsid w:val="00B86C95"/>
    <w:rsid w:val="00B909BB"/>
    <w:rsid w:val="00B91D70"/>
    <w:rsid w:val="00B957C8"/>
    <w:rsid w:val="00BA0D3D"/>
    <w:rsid w:val="00BE267C"/>
    <w:rsid w:val="00BE2829"/>
    <w:rsid w:val="00BE2F5B"/>
    <w:rsid w:val="00BF77C3"/>
    <w:rsid w:val="00C0267B"/>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10D3"/>
    <w:rsid w:val="00D63854"/>
    <w:rsid w:val="00D7145A"/>
    <w:rsid w:val="00D75471"/>
    <w:rsid w:val="00D76F29"/>
    <w:rsid w:val="00D804B8"/>
    <w:rsid w:val="00D85DA3"/>
    <w:rsid w:val="00D8634D"/>
    <w:rsid w:val="00D90A2E"/>
    <w:rsid w:val="00D92162"/>
    <w:rsid w:val="00D957A0"/>
    <w:rsid w:val="00D96EB8"/>
    <w:rsid w:val="00DA5291"/>
    <w:rsid w:val="00DB0925"/>
    <w:rsid w:val="00DB245D"/>
    <w:rsid w:val="00DB3E7A"/>
    <w:rsid w:val="00DC437D"/>
    <w:rsid w:val="00DD0031"/>
    <w:rsid w:val="00DE1184"/>
    <w:rsid w:val="00DE2164"/>
    <w:rsid w:val="00DF221E"/>
    <w:rsid w:val="00E04536"/>
    <w:rsid w:val="00E073E9"/>
    <w:rsid w:val="00E13EA6"/>
    <w:rsid w:val="00E14537"/>
    <w:rsid w:val="00E177FF"/>
    <w:rsid w:val="00E35063"/>
    <w:rsid w:val="00E408E5"/>
    <w:rsid w:val="00E473F3"/>
    <w:rsid w:val="00E550F8"/>
    <w:rsid w:val="00E67226"/>
    <w:rsid w:val="00E71E8F"/>
    <w:rsid w:val="00E74528"/>
    <w:rsid w:val="00E8610C"/>
    <w:rsid w:val="00E924C6"/>
    <w:rsid w:val="00E927FA"/>
    <w:rsid w:val="00E96516"/>
    <w:rsid w:val="00EA1B3B"/>
    <w:rsid w:val="00EA7ECB"/>
    <w:rsid w:val="00EC3501"/>
    <w:rsid w:val="00EE0F5F"/>
    <w:rsid w:val="00EF3CA8"/>
    <w:rsid w:val="00F004BE"/>
    <w:rsid w:val="00F204ED"/>
    <w:rsid w:val="00F25279"/>
    <w:rsid w:val="00F37D8E"/>
    <w:rsid w:val="00F404C6"/>
    <w:rsid w:val="00F637E0"/>
    <w:rsid w:val="00F656AB"/>
    <w:rsid w:val="00F703F4"/>
    <w:rsid w:val="00F70FD1"/>
    <w:rsid w:val="00F82357"/>
    <w:rsid w:val="00F91ACE"/>
    <w:rsid w:val="00FB544E"/>
    <w:rsid w:val="00FC7F25"/>
    <w:rsid w:val="00FD0D62"/>
    <w:rsid w:val="00FE0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paragraph" w:styleId="Paraststmeklis">
    <w:name w:val="Normal (Web)"/>
    <w:basedOn w:val="Parasts"/>
    <w:uiPriority w:val="99"/>
    <w:semiHidden/>
    <w:unhideWhenUsed/>
    <w:rsid w:val="00062722"/>
    <w:pPr>
      <w:spacing w:before="100" w:beforeAutospacing="1" w:after="100" w:afterAutospacing="1"/>
    </w:pPr>
    <w:rPr>
      <w:rFonts w:ascii="Times New Roman" w:hAnsi="Times New Roman" w:cs="Times New Roman"/>
      <w:sz w:val="24"/>
      <w:szCs w:val="24"/>
      <w:lang w:val="en-US" w:eastAsia="en-US"/>
    </w:rPr>
  </w:style>
  <w:style w:type="character" w:styleId="Neatrisintapieminana">
    <w:name w:val="Unresolved Mention"/>
    <w:basedOn w:val="Noklusjumarindkopasfonts"/>
    <w:uiPriority w:val="99"/>
    <w:semiHidden/>
    <w:unhideWhenUsed/>
    <w:rsid w:val="0041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1011">
      <w:bodyDiv w:val="1"/>
      <w:marLeft w:val="0"/>
      <w:marRight w:val="0"/>
      <w:marTop w:val="0"/>
      <w:marBottom w:val="0"/>
      <w:divBdr>
        <w:top w:val="none" w:sz="0" w:space="0" w:color="auto"/>
        <w:left w:val="none" w:sz="0" w:space="0" w:color="auto"/>
        <w:bottom w:val="none" w:sz="0" w:space="0" w:color="auto"/>
        <w:right w:val="none" w:sz="0" w:space="0" w:color="auto"/>
      </w:divBdr>
    </w:div>
    <w:div w:id="1467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lelde.basker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12085</Words>
  <Characters>6889</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2023-04-03T12:16:00Z</cp:lastPrinted>
  <dcterms:created xsi:type="dcterms:W3CDTF">2023-03-27T05:48:00Z</dcterms:created>
  <dcterms:modified xsi:type="dcterms:W3CDTF">2023-04-03T12:17:00Z</dcterms:modified>
</cp:coreProperties>
</file>