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058F6" w:rsidRPr="000058F6" w14:paraId="1348B5D6" w14:textId="77777777" w:rsidTr="00380695">
        <w:tc>
          <w:tcPr>
            <w:tcW w:w="9458" w:type="dxa"/>
          </w:tcPr>
          <w:p w14:paraId="1348B5D5" w14:textId="77777777" w:rsidR="00B97398" w:rsidRPr="000058F6" w:rsidRDefault="00B97398" w:rsidP="00B97398">
            <w:pPr>
              <w:jc w:val="center"/>
            </w:pPr>
            <w:r w:rsidRPr="000058F6">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058F6" w:rsidRPr="000058F6" w14:paraId="1348B5D8" w14:textId="77777777" w:rsidTr="00380695">
        <w:tc>
          <w:tcPr>
            <w:tcW w:w="9458" w:type="dxa"/>
          </w:tcPr>
          <w:p w14:paraId="1348B5D7" w14:textId="77777777" w:rsidR="00B97398" w:rsidRPr="000058F6" w:rsidRDefault="00B97398" w:rsidP="00B97398">
            <w:pPr>
              <w:jc w:val="center"/>
            </w:pPr>
            <w:r w:rsidRPr="000058F6">
              <w:rPr>
                <w:rFonts w:ascii="Times New Roman" w:hAnsi="Times New Roman" w:cs="Times New Roman"/>
                <w:b/>
                <w:bCs/>
                <w:sz w:val="28"/>
                <w:szCs w:val="28"/>
              </w:rPr>
              <w:t>GULBENES NOVADA PAŠVALDĪBA</w:t>
            </w:r>
          </w:p>
        </w:tc>
      </w:tr>
      <w:tr w:rsidR="000058F6" w:rsidRPr="000058F6" w14:paraId="1348B5DA" w14:textId="77777777" w:rsidTr="00380695">
        <w:tc>
          <w:tcPr>
            <w:tcW w:w="9458" w:type="dxa"/>
          </w:tcPr>
          <w:p w14:paraId="1348B5D9" w14:textId="77777777" w:rsidR="00B97398" w:rsidRPr="000058F6" w:rsidRDefault="00B97398" w:rsidP="00B97398">
            <w:pPr>
              <w:jc w:val="center"/>
            </w:pPr>
            <w:r w:rsidRPr="000058F6">
              <w:rPr>
                <w:rFonts w:ascii="Times New Roman" w:hAnsi="Times New Roman" w:cs="Times New Roman"/>
                <w:sz w:val="24"/>
                <w:szCs w:val="24"/>
              </w:rPr>
              <w:t>Reģ.Nr.90009116327</w:t>
            </w:r>
          </w:p>
        </w:tc>
      </w:tr>
      <w:tr w:rsidR="000058F6" w:rsidRPr="000058F6" w14:paraId="1348B5DC" w14:textId="77777777" w:rsidTr="00380695">
        <w:tc>
          <w:tcPr>
            <w:tcW w:w="9458" w:type="dxa"/>
          </w:tcPr>
          <w:p w14:paraId="1348B5DB" w14:textId="77777777" w:rsidR="00B97398" w:rsidRPr="000058F6" w:rsidRDefault="00B97398" w:rsidP="00B97398">
            <w:pPr>
              <w:jc w:val="center"/>
            </w:pPr>
            <w:r w:rsidRPr="000058F6">
              <w:rPr>
                <w:rFonts w:ascii="Times New Roman" w:hAnsi="Times New Roman" w:cs="Times New Roman"/>
                <w:sz w:val="24"/>
                <w:szCs w:val="24"/>
              </w:rPr>
              <w:t>Ābeļu iela 2, Gulbene, Gulbenes nov., LV-4401</w:t>
            </w:r>
          </w:p>
        </w:tc>
      </w:tr>
      <w:tr w:rsidR="000058F6" w:rsidRPr="000058F6" w14:paraId="1348B5DE" w14:textId="77777777" w:rsidTr="00380695">
        <w:tc>
          <w:tcPr>
            <w:tcW w:w="9458" w:type="dxa"/>
          </w:tcPr>
          <w:p w14:paraId="1348B5DD" w14:textId="77777777" w:rsidR="00B97398" w:rsidRPr="000058F6" w:rsidRDefault="00B97398" w:rsidP="00B97398">
            <w:pPr>
              <w:jc w:val="center"/>
            </w:pPr>
            <w:r w:rsidRPr="000058F6">
              <w:rPr>
                <w:rFonts w:ascii="Times New Roman" w:hAnsi="Times New Roman" w:cs="Times New Roman"/>
                <w:sz w:val="24"/>
                <w:szCs w:val="24"/>
              </w:rPr>
              <w:t>Tālrunis 64497710, mob.26595362, e-pasts; dome@gulbene.lv, www.gulbene.lv</w:t>
            </w:r>
          </w:p>
        </w:tc>
      </w:tr>
    </w:tbl>
    <w:p w14:paraId="1348B5E0" w14:textId="77777777" w:rsidR="00B97398" w:rsidRPr="000058F6" w:rsidRDefault="00B97398" w:rsidP="00B97398">
      <w:pPr>
        <w:pStyle w:val="Bezatstarpm"/>
        <w:jc w:val="center"/>
        <w:rPr>
          <w:rFonts w:ascii="Times New Roman" w:hAnsi="Times New Roman" w:cs="Times New Roman"/>
          <w:b/>
          <w:bCs/>
          <w:sz w:val="24"/>
          <w:szCs w:val="24"/>
        </w:rPr>
      </w:pPr>
      <w:r w:rsidRPr="000058F6">
        <w:rPr>
          <w:rFonts w:ascii="Times New Roman" w:hAnsi="Times New Roman" w:cs="Times New Roman"/>
          <w:b/>
          <w:bCs/>
          <w:sz w:val="24"/>
          <w:szCs w:val="24"/>
        </w:rPr>
        <w:t>GULBENES NOVADA DOMES LĒMUMS</w:t>
      </w:r>
    </w:p>
    <w:p w14:paraId="1348B5E1" w14:textId="77777777" w:rsidR="00B97398" w:rsidRPr="006513C7" w:rsidRDefault="00B97398" w:rsidP="00B97398">
      <w:pPr>
        <w:pStyle w:val="Bezatstarpm"/>
        <w:jc w:val="center"/>
        <w:rPr>
          <w:rFonts w:ascii="Times New Roman" w:hAnsi="Times New Roman" w:cs="Times New Roman"/>
          <w:sz w:val="24"/>
          <w:szCs w:val="24"/>
        </w:rPr>
      </w:pPr>
      <w:r w:rsidRPr="006513C7">
        <w:rPr>
          <w:rFonts w:ascii="Times New Roman" w:hAnsi="Times New Roman" w:cs="Times New Roman"/>
          <w:sz w:val="24"/>
          <w:szCs w:val="24"/>
        </w:rPr>
        <w:t>Gulbenē</w:t>
      </w:r>
    </w:p>
    <w:p w14:paraId="1348B5E2" w14:textId="77777777" w:rsidR="00B97398" w:rsidRPr="006513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54F39" w:rsidRPr="00054F39" w14:paraId="1348B5E5" w14:textId="77777777" w:rsidTr="00074B84">
        <w:tc>
          <w:tcPr>
            <w:tcW w:w="4729" w:type="dxa"/>
          </w:tcPr>
          <w:p w14:paraId="1348B5E3" w14:textId="6CAA1B88" w:rsidR="00B97398" w:rsidRPr="00054F39" w:rsidRDefault="00B97398" w:rsidP="00B97398">
            <w:pPr>
              <w:rPr>
                <w:rFonts w:ascii="Times New Roman" w:hAnsi="Times New Roman" w:cs="Times New Roman"/>
                <w:b/>
                <w:bCs/>
                <w:sz w:val="24"/>
                <w:szCs w:val="24"/>
              </w:rPr>
            </w:pPr>
            <w:r w:rsidRPr="00054F39">
              <w:rPr>
                <w:rFonts w:ascii="Times New Roman" w:hAnsi="Times New Roman" w:cs="Times New Roman"/>
                <w:b/>
                <w:bCs/>
                <w:sz w:val="24"/>
                <w:szCs w:val="24"/>
              </w:rPr>
              <w:t>202</w:t>
            </w:r>
            <w:r w:rsidR="00CC5FB3" w:rsidRPr="00054F39">
              <w:rPr>
                <w:rFonts w:ascii="Times New Roman" w:hAnsi="Times New Roman" w:cs="Times New Roman"/>
                <w:b/>
                <w:bCs/>
                <w:sz w:val="24"/>
                <w:szCs w:val="24"/>
              </w:rPr>
              <w:t>3</w:t>
            </w:r>
            <w:r w:rsidRPr="00054F39">
              <w:rPr>
                <w:rFonts w:ascii="Times New Roman" w:hAnsi="Times New Roman" w:cs="Times New Roman"/>
                <w:b/>
                <w:bCs/>
                <w:sz w:val="24"/>
                <w:szCs w:val="24"/>
              </w:rPr>
              <w:t>.gada</w:t>
            </w:r>
            <w:r w:rsidR="00275DBB" w:rsidRPr="00054F39">
              <w:rPr>
                <w:rFonts w:ascii="Times New Roman" w:hAnsi="Times New Roman" w:cs="Times New Roman"/>
                <w:b/>
                <w:bCs/>
                <w:sz w:val="24"/>
                <w:szCs w:val="24"/>
              </w:rPr>
              <w:t xml:space="preserve"> </w:t>
            </w:r>
            <w:r w:rsidR="0092132A" w:rsidRPr="00054F39">
              <w:rPr>
                <w:rFonts w:ascii="Times New Roman" w:hAnsi="Times New Roman" w:cs="Times New Roman"/>
                <w:b/>
                <w:bCs/>
                <w:sz w:val="24"/>
                <w:szCs w:val="24"/>
              </w:rPr>
              <w:t>30.martā</w:t>
            </w:r>
          </w:p>
        </w:tc>
        <w:tc>
          <w:tcPr>
            <w:tcW w:w="4729" w:type="dxa"/>
          </w:tcPr>
          <w:p w14:paraId="1348B5E4" w14:textId="3C97A84D" w:rsidR="00B97398" w:rsidRPr="00054F39" w:rsidRDefault="001E1D61" w:rsidP="00B97398">
            <w:pPr>
              <w:rPr>
                <w:rFonts w:ascii="Times New Roman" w:hAnsi="Times New Roman" w:cs="Times New Roman"/>
                <w:b/>
                <w:bCs/>
                <w:sz w:val="24"/>
                <w:szCs w:val="24"/>
              </w:rPr>
            </w:pPr>
            <w:r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Nr.</w:t>
            </w:r>
            <w:r w:rsidR="00B10B54"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GND/202</w:t>
            </w:r>
            <w:r w:rsidR="00CC5FB3" w:rsidRPr="00054F39">
              <w:rPr>
                <w:rFonts w:ascii="Times New Roman" w:hAnsi="Times New Roman" w:cs="Times New Roman"/>
                <w:b/>
                <w:bCs/>
                <w:sz w:val="24"/>
                <w:szCs w:val="24"/>
              </w:rPr>
              <w:t>3</w:t>
            </w:r>
            <w:r w:rsidR="00095443" w:rsidRPr="00054F39">
              <w:rPr>
                <w:rFonts w:ascii="Times New Roman" w:hAnsi="Times New Roman" w:cs="Times New Roman"/>
                <w:b/>
                <w:bCs/>
                <w:sz w:val="24"/>
                <w:szCs w:val="24"/>
              </w:rPr>
              <w:t>/</w:t>
            </w:r>
            <w:r w:rsidR="00FB0A21">
              <w:rPr>
                <w:rFonts w:ascii="Times New Roman" w:hAnsi="Times New Roman" w:cs="Times New Roman"/>
                <w:b/>
                <w:bCs/>
                <w:sz w:val="24"/>
                <w:szCs w:val="24"/>
              </w:rPr>
              <w:t>342</w:t>
            </w:r>
          </w:p>
        </w:tc>
      </w:tr>
      <w:tr w:rsidR="0092132A" w:rsidRPr="00054F39" w14:paraId="1348B5E8" w14:textId="77777777" w:rsidTr="00074B84">
        <w:tc>
          <w:tcPr>
            <w:tcW w:w="4729" w:type="dxa"/>
          </w:tcPr>
          <w:p w14:paraId="1348B5E6" w14:textId="77777777" w:rsidR="00B97398" w:rsidRPr="00054F39" w:rsidRDefault="00B97398" w:rsidP="00B97398">
            <w:pPr>
              <w:rPr>
                <w:rFonts w:ascii="Times New Roman" w:hAnsi="Times New Roman" w:cs="Times New Roman"/>
                <w:sz w:val="24"/>
                <w:szCs w:val="24"/>
              </w:rPr>
            </w:pPr>
          </w:p>
        </w:tc>
        <w:tc>
          <w:tcPr>
            <w:tcW w:w="4729" w:type="dxa"/>
          </w:tcPr>
          <w:p w14:paraId="1348B5E7" w14:textId="059436B1" w:rsidR="00B97398" w:rsidRPr="00054F39" w:rsidRDefault="001E1D61" w:rsidP="00B97398">
            <w:pPr>
              <w:rPr>
                <w:rFonts w:ascii="Times New Roman" w:hAnsi="Times New Roman" w:cs="Times New Roman"/>
                <w:b/>
                <w:bCs/>
                <w:sz w:val="24"/>
                <w:szCs w:val="24"/>
              </w:rPr>
            </w:pPr>
            <w:r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(protokols Nr.</w:t>
            </w:r>
            <w:r w:rsidR="00FB0A21">
              <w:rPr>
                <w:rFonts w:ascii="Times New Roman" w:hAnsi="Times New Roman" w:cs="Times New Roman"/>
                <w:b/>
                <w:bCs/>
                <w:sz w:val="24"/>
                <w:szCs w:val="24"/>
              </w:rPr>
              <w:t>4</w:t>
            </w:r>
            <w:r w:rsidR="00B97398" w:rsidRPr="00054F39">
              <w:rPr>
                <w:rFonts w:ascii="Times New Roman" w:hAnsi="Times New Roman" w:cs="Times New Roman"/>
                <w:b/>
                <w:bCs/>
                <w:sz w:val="24"/>
                <w:szCs w:val="24"/>
              </w:rPr>
              <w:t xml:space="preserve">; </w:t>
            </w:r>
            <w:r w:rsidR="00FB0A21">
              <w:rPr>
                <w:rFonts w:ascii="Times New Roman" w:hAnsi="Times New Roman" w:cs="Times New Roman"/>
                <w:b/>
                <w:bCs/>
                <w:sz w:val="24"/>
                <w:szCs w:val="24"/>
              </w:rPr>
              <w:t>128</w:t>
            </w:r>
            <w:r w:rsidR="00B97398" w:rsidRPr="00054F39">
              <w:rPr>
                <w:rFonts w:ascii="Times New Roman" w:hAnsi="Times New Roman" w:cs="Times New Roman"/>
                <w:b/>
                <w:bCs/>
                <w:sz w:val="24"/>
                <w:szCs w:val="24"/>
              </w:rPr>
              <w:t>.p</w:t>
            </w:r>
            <w:r w:rsidR="00EF2BA6" w:rsidRPr="00054F39">
              <w:rPr>
                <w:rFonts w:ascii="Times New Roman" w:hAnsi="Times New Roman" w:cs="Times New Roman"/>
                <w:b/>
                <w:bCs/>
                <w:sz w:val="24"/>
                <w:szCs w:val="24"/>
              </w:rPr>
              <w:t>.</w:t>
            </w:r>
            <w:r w:rsidR="00385F66" w:rsidRPr="00054F39">
              <w:rPr>
                <w:rFonts w:ascii="Times New Roman" w:hAnsi="Times New Roman" w:cs="Times New Roman"/>
                <w:b/>
                <w:bCs/>
                <w:sz w:val="24"/>
                <w:szCs w:val="24"/>
              </w:rPr>
              <w:t>)</w:t>
            </w:r>
          </w:p>
        </w:tc>
      </w:tr>
    </w:tbl>
    <w:p w14:paraId="03ABA3B2" w14:textId="77777777" w:rsidR="00095443" w:rsidRPr="00054F39" w:rsidRDefault="00095443" w:rsidP="0021735F">
      <w:pPr>
        <w:spacing w:after="0"/>
        <w:jc w:val="center"/>
        <w:rPr>
          <w:rFonts w:ascii="Times New Roman" w:hAnsi="Times New Roman" w:cs="Times New Roman"/>
          <w:sz w:val="24"/>
          <w:szCs w:val="24"/>
        </w:rPr>
      </w:pPr>
    </w:p>
    <w:p w14:paraId="39809A26" w14:textId="4C206C00" w:rsidR="0092132A" w:rsidRPr="00054F39" w:rsidRDefault="00AA2239" w:rsidP="00E97A38">
      <w:pPr>
        <w:jc w:val="center"/>
        <w:rPr>
          <w:rFonts w:ascii="Times New Roman" w:hAnsi="Times New Roman" w:cs="Times New Roman"/>
          <w:b/>
          <w:bCs/>
          <w:sz w:val="24"/>
          <w:szCs w:val="24"/>
        </w:rPr>
      </w:pPr>
      <w:r w:rsidRPr="00054F39">
        <w:rPr>
          <w:rFonts w:ascii="Times New Roman" w:hAnsi="Times New Roman" w:cs="Times New Roman"/>
          <w:b/>
          <w:bCs/>
          <w:sz w:val="24"/>
          <w:szCs w:val="24"/>
        </w:rPr>
        <w:t>Par Gulbenes novada pašvaldības iestāžu sniegto siltumenerģijas apgādes maksas pakalpojumu apstiprināšanu</w:t>
      </w:r>
    </w:p>
    <w:p w14:paraId="3FEB8AF3" w14:textId="28183677" w:rsidR="00CE0FAF" w:rsidRPr="00054F39" w:rsidRDefault="001E166C" w:rsidP="00CE0FAF">
      <w:pPr>
        <w:spacing w:after="0" w:line="360" w:lineRule="auto"/>
        <w:ind w:firstLine="567"/>
        <w:jc w:val="both"/>
        <w:rPr>
          <w:rFonts w:ascii="Times New Roman" w:hAnsi="Times New Roman" w:cs="Times New Roman"/>
          <w:sz w:val="24"/>
          <w:szCs w:val="24"/>
        </w:rPr>
      </w:pPr>
      <w:r w:rsidRPr="00054F39">
        <w:rPr>
          <w:rFonts w:ascii="Times New Roman" w:hAnsi="Times New Roman" w:cs="Times New Roman"/>
          <w:sz w:val="24"/>
          <w:szCs w:val="24"/>
          <w:shd w:val="clear" w:color="auto" w:fill="FFFFFF"/>
        </w:rPr>
        <w:t>Gulbenes novada dome 202</w:t>
      </w:r>
      <w:r w:rsidR="00103292" w:rsidRPr="00054F39">
        <w:rPr>
          <w:rFonts w:ascii="Times New Roman" w:hAnsi="Times New Roman" w:cs="Times New Roman"/>
          <w:sz w:val="24"/>
          <w:szCs w:val="24"/>
          <w:shd w:val="clear" w:color="auto" w:fill="FFFFFF"/>
        </w:rPr>
        <w:t>3</w:t>
      </w:r>
      <w:r w:rsidRPr="00054F39">
        <w:rPr>
          <w:rFonts w:ascii="Times New Roman" w:hAnsi="Times New Roman" w:cs="Times New Roman"/>
          <w:sz w:val="24"/>
          <w:szCs w:val="24"/>
          <w:shd w:val="clear" w:color="auto" w:fill="FFFFFF"/>
        </w:rPr>
        <w:t xml:space="preserve">.gada </w:t>
      </w:r>
      <w:r w:rsidR="00C6153D" w:rsidRPr="00054F39">
        <w:rPr>
          <w:rFonts w:ascii="Times New Roman" w:hAnsi="Times New Roman" w:cs="Times New Roman"/>
          <w:sz w:val="24"/>
          <w:szCs w:val="24"/>
          <w:shd w:val="clear" w:color="auto" w:fill="FFFFFF"/>
        </w:rPr>
        <w:t>2</w:t>
      </w:r>
      <w:r w:rsidR="00103292" w:rsidRPr="00054F39">
        <w:rPr>
          <w:rFonts w:ascii="Times New Roman" w:hAnsi="Times New Roman" w:cs="Times New Roman"/>
          <w:sz w:val="24"/>
          <w:szCs w:val="24"/>
          <w:shd w:val="clear" w:color="auto" w:fill="FFFFFF"/>
        </w:rPr>
        <w:t>3.februār</w:t>
      </w:r>
      <w:r w:rsidR="00F6728B" w:rsidRPr="00054F39">
        <w:rPr>
          <w:rFonts w:ascii="Times New Roman" w:hAnsi="Times New Roman" w:cs="Times New Roman"/>
          <w:sz w:val="24"/>
          <w:szCs w:val="24"/>
          <w:shd w:val="clear" w:color="auto" w:fill="FFFFFF"/>
        </w:rPr>
        <w:t>a</w:t>
      </w:r>
      <w:r w:rsidRPr="00054F39">
        <w:rPr>
          <w:rFonts w:ascii="Times New Roman" w:hAnsi="Times New Roman" w:cs="Times New Roman"/>
          <w:sz w:val="24"/>
          <w:szCs w:val="24"/>
          <w:shd w:val="clear" w:color="auto" w:fill="FFFFFF"/>
        </w:rPr>
        <w:t xml:space="preserve"> sēdē pieņēma lēmumu Nr. GND/202</w:t>
      </w:r>
      <w:r w:rsidR="00103292" w:rsidRPr="00054F39">
        <w:rPr>
          <w:rFonts w:ascii="Times New Roman" w:hAnsi="Times New Roman" w:cs="Times New Roman"/>
          <w:sz w:val="24"/>
          <w:szCs w:val="24"/>
          <w:shd w:val="clear" w:color="auto" w:fill="FFFFFF"/>
        </w:rPr>
        <w:t>3</w:t>
      </w:r>
      <w:r w:rsidRPr="00054F39">
        <w:rPr>
          <w:rFonts w:ascii="Times New Roman" w:hAnsi="Times New Roman" w:cs="Times New Roman"/>
          <w:sz w:val="24"/>
          <w:szCs w:val="24"/>
          <w:shd w:val="clear" w:color="auto" w:fill="FFFFFF"/>
        </w:rPr>
        <w:t>/</w:t>
      </w:r>
      <w:r w:rsidR="00C6153D" w:rsidRPr="00054F39">
        <w:rPr>
          <w:rFonts w:ascii="Times New Roman" w:hAnsi="Times New Roman" w:cs="Times New Roman"/>
          <w:sz w:val="24"/>
          <w:szCs w:val="24"/>
          <w:shd w:val="clear" w:color="auto" w:fill="FFFFFF"/>
        </w:rPr>
        <w:t>1</w:t>
      </w:r>
      <w:r w:rsidR="00103292" w:rsidRPr="00054F39">
        <w:rPr>
          <w:rFonts w:ascii="Times New Roman" w:hAnsi="Times New Roman" w:cs="Times New Roman"/>
          <w:sz w:val="24"/>
          <w:szCs w:val="24"/>
          <w:shd w:val="clear" w:color="auto" w:fill="FFFFFF"/>
        </w:rPr>
        <w:t>98</w:t>
      </w:r>
      <w:r w:rsidRPr="00054F39">
        <w:rPr>
          <w:rFonts w:ascii="Times New Roman" w:hAnsi="Times New Roman" w:cs="Times New Roman"/>
          <w:sz w:val="24"/>
          <w:szCs w:val="24"/>
          <w:shd w:val="clear" w:color="auto" w:fill="FFFFFF"/>
        </w:rPr>
        <w:t xml:space="preserve"> </w:t>
      </w:r>
      <w:r w:rsidRPr="00054F39">
        <w:rPr>
          <w:rFonts w:ascii="Times New Roman" w:hAnsi="Times New Roman" w:cs="Times New Roman"/>
          <w:bCs/>
          <w:sz w:val="24"/>
          <w:szCs w:val="24"/>
        </w:rPr>
        <w:t>“Par Gulbenes novada pašvaldības iestāžu sniegto siltumenerģijas apgādes maksas pakalpojumu apstiprināšanu”</w:t>
      </w:r>
      <w:r w:rsidRPr="00054F39">
        <w:rPr>
          <w:rFonts w:ascii="Times New Roman" w:hAnsi="Times New Roman" w:cs="Times New Roman"/>
          <w:sz w:val="24"/>
          <w:szCs w:val="24"/>
          <w:shd w:val="clear" w:color="auto" w:fill="FFFFFF"/>
        </w:rPr>
        <w:t xml:space="preserve"> </w:t>
      </w:r>
      <w:r w:rsidRPr="00054F39">
        <w:rPr>
          <w:rFonts w:ascii="Times New Roman" w:eastAsia="Calibri" w:hAnsi="Times New Roman" w:cs="Times New Roman"/>
          <w:sz w:val="24"/>
          <w:szCs w:val="24"/>
        </w:rPr>
        <w:t>(protokols Nr.</w:t>
      </w:r>
      <w:r w:rsidR="00103292" w:rsidRPr="00054F39">
        <w:rPr>
          <w:rFonts w:ascii="Times New Roman" w:eastAsia="Calibri" w:hAnsi="Times New Roman" w:cs="Times New Roman"/>
          <w:sz w:val="24"/>
          <w:szCs w:val="24"/>
        </w:rPr>
        <w:t>3</w:t>
      </w:r>
      <w:r w:rsidRPr="00054F39">
        <w:rPr>
          <w:rFonts w:ascii="Times New Roman" w:eastAsia="Calibri" w:hAnsi="Times New Roman" w:cs="Times New Roman"/>
          <w:sz w:val="24"/>
          <w:szCs w:val="24"/>
        </w:rPr>
        <w:t xml:space="preserve">, </w:t>
      </w:r>
      <w:r w:rsidR="00103292" w:rsidRPr="00054F39">
        <w:rPr>
          <w:rFonts w:ascii="Times New Roman" w:eastAsia="Calibri" w:hAnsi="Times New Roman" w:cs="Times New Roman"/>
          <w:sz w:val="24"/>
          <w:szCs w:val="24"/>
        </w:rPr>
        <w:t>106</w:t>
      </w:r>
      <w:r w:rsidRPr="00054F39">
        <w:rPr>
          <w:rFonts w:ascii="Times New Roman" w:eastAsia="Calibri" w:hAnsi="Times New Roman" w:cs="Times New Roman"/>
          <w:sz w:val="24"/>
          <w:szCs w:val="24"/>
        </w:rPr>
        <w:t>.p)</w:t>
      </w:r>
      <w:r w:rsidR="002F6229" w:rsidRPr="00054F39">
        <w:rPr>
          <w:rFonts w:ascii="Times New Roman" w:eastAsia="Calibri" w:hAnsi="Times New Roman" w:cs="Times New Roman"/>
          <w:sz w:val="24"/>
          <w:szCs w:val="24"/>
        </w:rPr>
        <w:t xml:space="preserve"> (turpmāk – Lēmums)</w:t>
      </w:r>
      <w:r w:rsidRPr="00054F39">
        <w:rPr>
          <w:rFonts w:ascii="Times New Roman" w:eastAsia="Calibri" w:hAnsi="Times New Roman" w:cs="Times New Roman"/>
          <w:sz w:val="24"/>
          <w:szCs w:val="24"/>
        </w:rPr>
        <w:t xml:space="preserve">, kurā nolēma apstiprināt </w:t>
      </w:r>
      <w:r w:rsidRPr="00054F39">
        <w:rPr>
          <w:rFonts w:ascii="Times New Roman" w:hAnsi="Times New Roman" w:cs="Times New Roman"/>
          <w:sz w:val="24"/>
          <w:szCs w:val="24"/>
        </w:rPr>
        <w:t>Gulbenes novada pašvaldības iestāžu sniegto siltumenerģijas apgādes maksas pakalpojumu cenrādi</w:t>
      </w:r>
      <w:r w:rsidR="00C6153D" w:rsidRPr="00054F39">
        <w:rPr>
          <w:rFonts w:ascii="Times New Roman" w:hAnsi="Times New Roman" w:cs="Times New Roman"/>
          <w:sz w:val="24"/>
          <w:szCs w:val="24"/>
        </w:rPr>
        <w:t>, kurš stājas spēkā 2023.gada 1.</w:t>
      </w:r>
      <w:r w:rsidR="00103292" w:rsidRPr="00054F39">
        <w:rPr>
          <w:rFonts w:ascii="Times New Roman" w:hAnsi="Times New Roman" w:cs="Times New Roman"/>
          <w:sz w:val="24"/>
          <w:szCs w:val="24"/>
        </w:rPr>
        <w:t>martā</w:t>
      </w:r>
      <w:r w:rsidR="00C6153D" w:rsidRPr="00054F39">
        <w:rPr>
          <w:rFonts w:ascii="Times New Roman" w:hAnsi="Times New Roman" w:cs="Times New Roman"/>
          <w:sz w:val="24"/>
          <w:szCs w:val="24"/>
        </w:rPr>
        <w:t>.</w:t>
      </w:r>
      <w:r w:rsidR="00975CEE" w:rsidRPr="00054F39">
        <w:rPr>
          <w:rFonts w:ascii="Times New Roman" w:hAnsi="Times New Roman" w:cs="Times New Roman"/>
          <w:sz w:val="24"/>
          <w:szCs w:val="24"/>
        </w:rPr>
        <w:t xml:space="preserve"> </w:t>
      </w:r>
    </w:p>
    <w:p w14:paraId="61BD1E22" w14:textId="66F1A1E9" w:rsidR="00C90608" w:rsidRDefault="00183E20" w:rsidP="00295FD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ka koka skaidu granulu tirgus cena ir samazinājusies, </w:t>
      </w:r>
      <w:r w:rsidRPr="00054F39">
        <w:rPr>
          <w:rFonts w:ascii="Times New Roman" w:hAnsi="Times New Roman" w:cs="Times New Roman"/>
          <w:sz w:val="24"/>
          <w:szCs w:val="24"/>
        </w:rPr>
        <w:t xml:space="preserve">Gulbenes novada pašvaldība </w:t>
      </w:r>
      <w:r w:rsidR="0004318B" w:rsidRPr="00054F39">
        <w:rPr>
          <w:rFonts w:ascii="Times New Roman" w:hAnsi="Times New Roman" w:cs="Times New Roman"/>
          <w:sz w:val="24"/>
          <w:szCs w:val="24"/>
        </w:rPr>
        <w:t>2023.gada 17.martā ir noslēgusi Vienošanos Nr. 3</w:t>
      </w:r>
      <w:r w:rsidR="00FC075C" w:rsidRPr="00054F39">
        <w:rPr>
          <w:rFonts w:ascii="Times New Roman" w:hAnsi="Times New Roman" w:cs="Times New Roman"/>
          <w:sz w:val="24"/>
          <w:szCs w:val="24"/>
        </w:rPr>
        <w:t xml:space="preserve"> </w:t>
      </w:r>
      <w:r w:rsidR="002C7831" w:rsidRPr="00054F39">
        <w:rPr>
          <w:rFonts w:ascii="Times New Roman" w:hAnsi="Times New Roman" w:cs="Times New Roman"/>
          <w:sz w:val="24"/>
          <w:szCs w:val="24"/>
        </w:rPr>
        <w:t xml:space="preserve">ar Sabiedrību ar ierobežotu atbildību “Vārpas 1” </w:t>
      </w:r>
      <w:r w:rsidR="00FC075C" w:rsidRPr="00054F39">
        <w:rPr>
          <w:rFonts w:ascii="Times New Roman" w:hAnsi="Times New Roman" w:cs="Times New Roman"/>
          <w:sz w:val="24"/>
          <w:szCs w:val="24"/>
        </w:rPr>
        <w:t xml:space="preserve">pie iepirkuma līguma </w:t>
      </w:r>
      <w:r w:rsidR="00077317" w:rsidRPr="00054F39">
        <w:rPr>
          <w:rFonts w:ascii="Times New Roman" w:hAnsi="Times New Roman" w:cs="Times New Roman"/>
          <w:sz w:val="24"/>
          <w:szCs w:val="24"/>
        </w:rPr>
        <w:t>Nr. GNP 2022/50</w:t>
      </w:r>
      <w:r w:rsidR="0004318B" w:rsidRPr="00054F39">
        <w:rPr>
          <w:rFonts w:ascii="Times New Roman" w:hAnsi="Times New Roman" w:cs="Times New Roman"/>
          <w:sz w:val="24"/>
          <w:szCs w:val="24"/>
        </w:rPr>
        <w:t xml:space="preserve"> par koka skaidu granulu piegādi </w:t>
      </w:r>
      <w:r w:rsidR="00367FB2" w:rsidRPr="00054F39">
        <w:rPr>
          <w:rFonts w:ascii="Times New Roman" w:hAnsi="Times New Roman" w:cs="Times New Roman"/>
          <w:sz w:val="24"/>
          <w:szCs w:val="24"/>
        </w:rPr>
        <w:t xml:space="preserve">par līgumcenu 330,00 EUR </w:t>
      </w:r>
      <w:r w:rsidR="001E35D3" w:rsidRPr="00054F39">
        <w:rPr>
          <w:rFonts w:ascii="Times New Roman" w:hAnsi="Times New Roman" w:cs="Times New Roman"/>
          <w:sz w:val="24"/>
          <w:szCs w:val="24"/>
        </w:rPr>
        <w:t>(bez PVN)</w:t>
      </w:r>
      <w:r w:rsidR="006D36A2">
        <w:rPr>
          <w:rFonts w:ascii="Times New Roman" w:hAnsi="Times New Roman" w:cs="Times New Roman"/>
          <w:sz w:val="24"/>
          <w:szCs w:val="24"/>
        </w:rPr>
        <w:t xml:space="preserve"> ar piegādi, savukārt, 2023.gada 24.martā Gulbenes novada pašvaldība ir noslēgusi Vienošanos Nr.1 ar Sabiedrību ar ierobežotu atbildību “AVOTI” pie iepirkuma līguma Nr. GNP 2022/83 par koka skaidu granulu iegādi par līgumcenu 240,00 (bez PVN).</w:t>
      </w:r>
    </w:p>
    <w:p w14:paraId="02A7BB63" w14:textId="4BBB067A" w:rsidR="00BE4692" w:rsidRPr="003B4A31" w:rsidRDefault="00054F39" w:rsidP="003B4A31">
      <w:pPr>
        <w:spacing w:after="0" w:line="360" w:lineRule="auto"/>
        <w:ind w:firstLine="567"/>
        <w:jc w:val="both"/>
        <w:rPr>
          <w:rFonts w:ascii="Times New Roman" w:hAnsi="Times New Roman" w:cs="Times New Roman"/>
          <w:sz w:val="24"/>
          <w:szCs w:val="24"/>
        </w:rPr>
      </w:pPr>
      <w:r w:rsidRPr="00054F39">
        <w:rPr>
          <w:rFonts w:ascii="Times New Roman" w:hAnsi="Times New Roman" w:cs="Times New Roman"/>
          <w:sz w:val="24"/>
          <w:szCs w:val="24"/>
          <w:shd w:val="clear" w:color="auto" w:fill="FFFFFF"/>
        </w:rPr>
        <w:t>P</w:t>
      </w:r>
      <w:r w:rsidR="00F6728B" w:rsidRPr="00054F39">
        <w:rPr>
          <w:rFonts w:ascii="Times New Roman" w:hAnsi="Times New Roman" w:cs="Times New Roman"/>
          <w:sz w:val="24"/>
          <w:szCs w:val="24"/>
          <w:shd w:val="clear" w:color="auto" w:fill="FFFFFF"/>
        </w:rPr>
        <w:t xml:space="preserve">amatojoties uz </w:t>
      </w:r>
      <w:r w:rsidR="00F6728B" w:rsidRPr="00054F39">
        <w:rPr>
          <w:rFonts w:ascii="Times New Roman" w:hAnsi="Times New Roman"/>
          <w:sz w:val="24"/>
          <w:szCs w:val="24"/>
        </w:rPr>
        <w:t>Gulbenes novada domes 2018.gada 29.marta noteikumu Nr.8 “Gulbenes novada domes, tās iestāžu un struktūrvienību sniegto maksas pakalpojumu izcenojumu aprēķināšanas metodika un apstiprināšanas kārtība” (protokols Nr.4, 46.§) 17.punktu, kas nosaka, ka maksas pakalpojuma izcenojumu pārskata un izdara grozījumus maksas pakalpojumu cenrādī gadījumā, ja ir būtiski mainījušās (samazinājušās vai palielinājušās par 5%) tiešās vai netiešās izmaksas, kuras veido maksas pakalpojuma izcenojumu</w:t>
      </w:r>
      <w:r w:rsidR="006348C0" w:rsidRPr="00054F39">
        <w:rPr>
          <w:rFonts w:ascii="Times New Roman" w:hAnsi="Times New Roman" w:cs="Times New Roman"/>
          <w:sz w:val="24"/>
          <w:szCs w:val="24"/>
        </w:rPr>
        <w:t xml:space="preserve">, </w:t>
      </w:r>
      <w:r w:rsidR="00381833" w:rsidRPr="00054F39">
        <w:rPr>
          <w:rFonts w:ascii="Times New Roman" w:hAnsi="Times New Roman" w:cs="Times New Roman"/>
          <w:sz w:val="24"/>
          <w:szCs w:val="24"/>
        </w:rPr>
        <w:t>Gulbenes novada pašvaldības administrācijas Finanšu nodaļa ir veikusi pārrēķinu Gulbenes novada pašvaldības iestāžu sniegto siltumenerģijas apgādes maksas pakalpojumu cenām</w:t>
      </w:r>
      <w:r w:rsidR="00063F7B">
        <w:rPr>
          <w:rFonts w:ascii="Times New Roman" w:hAnsi="Times New Roman" w:cs="Times New Roman"/>
          <w:sz w:val="24"/>
          <w:szCs w:val="24"/>
        </w:rPr>
        <w:t xml:space="preserve"> Beļavas pagasta Beļavas ciemā,</w:t>
      </w:r>
      <w:r w:rsidR="00381833" w:rsidRPr="00054F39">
        <w:rPr>
          <w:rFonts w:ascii="Times New Roman" w:hAnsi="Times New Roman" w:cs="Times New Roman"/>
          <w:sz w:val="24"/>
          <w:szCs w:val="24"/>
        </w:rPr>
        <w:t xml:space="preserve"> </w:t>
      </w:r>
      <w:r w:rsidR="00045BE2" w:rsidRPr="00054F39">
        <w:rPr>
          <w:rFonts w:ascii="Times New Roman" w:hAnsi="Times New Roman" w:cs="Times New Roman"/>
          <w:sz w:val="24"/>
          <w:szCs w:val="24"/>
        </w:rPr>
        <w:t xml:space="preserve">sociālajai mājai “Blomīte” Beļavas pagastā, </w:t>
      </w:r>
      <w:proofErr w:type="spellStart"/>
      <w:r w:rsidR="00045BE2" w:rsidRPr="00054F39">
        <w:rPr>
          <w:rFonts w:ascii="Times New Roman" w:hAnsi="Times New Roman" w:cs="Times New Roman"/>
          <w:sz w:val="24"/>
          <w:szCs w:val="24"/>
        </w:rPr>
        <w:t>Daukstu</w:t>
      </w:r>
      <w:proofErr w:type="spellEnd"/>
      <w:r w:rsidR="00045BE2" w:rsidRPr="00054F39">
        <w:rPr>
          <w:rFonts w:ascii="Times New Roman" w:hAnsi="Times New Roman" w:cs="Times New Roman"/>
          <w:sz w:val="24"/>
          <w:szCs w:val="24"/>
        </w:rPr>
        <w:t xml:space="preserve"> pagasta Staru ciemam, Druvienas pagasta Druvienas ciemam, Jaungulbenes pagasta Jaungulbenes ciemam</w:t>
      </w:r>
      <w:r w:rsidR="007A530B" w:rsidRPr="00054F39">
        <w:rPr>
          <w:rFonts w:ascii="Times New Roman" w:hAnsi="Times New Roman" w:cs="Times New Roman"/>
          <w:sz w:val="24"/>
          <w:szCs w:val="24"/>
        </w:rPr>
        <w:t>, Jaungulbenes pirm</w:t>
      </w:r>
      <w:r w:rsidR="00B425FA">
        <w:rPr>
          <w:rFonts w:ascii="Times New Roman" w:hAnsi="Times New Roman" w:cs="Times New Roman"/>
          <w:sz w:val="24"/>
          <w:szCs w:val="24"/>
        </w:rPr>
        <w:t>s</w:t>
      </w:r>
      <w:r w:rsidR="007A530B" w:rsidRPr="00054F39">
        <w:rPr>
          <w:rFonts w:ascii="Times New Roman" w:hAnsi="Times New Roman" w:cs="Times New Roman"/>
          <w:sz w:val="24"/>
          <w:szCs w:val="24"/>
        </w:rPr>
        <w:t>skolas izglītības iestādes “Pienenīte” ēkai,</w:t>
      </w:r>
      <w:r w:rsidR="00063F7B">
        <w:rPr>
          <w:rFonts w:ascii="Times New Roman" w:hAnsi="Times New Roman" w:cs="Times New Roman"/>
          <w:sz w:val="24"/>
          <w:szCs w:val="24"/>
        </w:rPr>
        <w:t xml:space="preserve"> Lejasciema pagasta Sinoles ciemā,</w:t>
      </w:r>
      <w:r w:rsidR="007A530B" w:rsidRPr="00054F39">
        <w:rPr>
          <w:rFonts w:ascii="Times New Roman" w:hAnsi="Times New Roman" w:cs="Times New Roman"/>
          <w:sz w:val="24"/>
          <w:szCs w:val="24"/>
        </w:rPr>
        <w:t xml:space="preserve"> Litenes pagasta Litenes ciemam, Rankas pagasta Rankas ciemam,</w:t>
      </w:r>
      <w:r w:rsidR="00595188">
        <w:rPr>
          <w:rFonts w:ascii="Times New Roman" w:hAnsi="Times New Roman" w:cs="Times New Roman"/>
          <w:sz w:val="24"/>
          <w:szCs w:val="24"/>
        </w:rPr>
        <w:t xml:space="preserve"> Tirzas pamatskolas infrastruktūrai pieslēgtajām ēkām,</w:t>
      </w:r>
      <w:r w:rsidR="007A530B" w:rsidRPr="00054F39">
        <w:rPr>
          <w:rFonts w:ascii="Times New Roman" w:hAnsi="Times New Roman" w:cs="Times New Roman"/>
          <w:sz w:val="24"/>
          <w:szCs w:val="24"/>
        </w:rPr>
        <w:t xml:space="preserve"> ēkai “Biedrības nams” un ēkai “Doktorāts” Tirzas pagastā</w:t>
      </w:r>
      <w:r w:rsidR="003B4A31">
        <w:rPr>
          <w:rFonts w:ascii="Times New Roman" w:hAnsi="Times New Roman" w:cs="Times New Roman"/>
          <w:sz w:val="24"/>
          <w:szCs w:val="24"/>
        </w:rPr>
        <w:t xml:space="preserve">, kā rezultātā </w:t>
      </w:r>
      <w:r w:rsidR="00D57CCC" w:rsidRPr="00054F39">
        <w:rPr>
          <w:rFonts w:ascii="Times New Roman" w:hAnsi="Times New Roman"/>
          <w:sz w:val="24"/>
          <w:szCs w:val="24"/>
        </w:rPr>
        <w:t xml:space="preserve">nepieciešams pieņemt jaunu </w:t>
      </w:r>
      <w:r w:rsidR="00D57CCC" w:rsidRPr="00054F39">
        <w:rPr>
          <w:rFonts w:ascii="Times New Roman" w:hAnsi="Times New Roman"/>
          <w:sz w:val="24"/>
          <w:szCs w:val="24"/>
        </w:rPr>
        <w:lastRenderedPageBreak/>
        <w:t>lēmumu par Gulbenes novada iestāžu sniegto siltumenerģijas apgādes maksas pakalpojumu apstiprināšanu.</w:t>
      </w:r>
    </w:p>
    <w:p w14:paraId="1348B5EB" w14:textId="61538804" w:rsidR="00EA6BEB" w:rsidRPr="00FB0A21" w:rsidRDefault="00CD6F05" w:rsidP="00B253B5">
      <w:pPr>
        <w:spacing w:after="0" w:line="360" w:lineRule="auto"/>
        <w:ind w:firstLine="567"/>
        <w:jc w:val="both"/>
        <w:rPr>
          <w:rFonts w:ascii="Times New Roman" w:hAnsi="Times New Roman" w:cs="Times New Roman"/>
          <w:sz w:val="24"/>
          <w:szCs w:val="24"/>
        </w:rPr>
      </w:pPr>
      <w:r w:rsidRPr="00054F39">
        <w:rPr>
          <w:rFonts w:ascii="Times New Roman" w:hAnsi="Times New Roman" w:cs="Times New Roman"/>
          <w:sz w:val="24"/>
          <w:szCs w:val="24"/>
        </w:rPr>
        <w:t>Pamatojoties uz “Pašvaldību likuma” 4.panta pirmās daļas 1.punktu un 10.panta pirmās daļas 19.punktu</w:t>
      </w:r>
      <w:r w:rsidR="00955576" w:rsidRPr="00054F39">
        <w:rPr>
          <w:rFonts w:ascii="Times New Roman" w:hAnsi="Times New Roman"/>
          <w:sz w:val="24"/>
          <w:szCs w:val="24"/>
        </w:rPr>
        <w:t>,</w:t>
      </w:r>
      <w:r w:rsidR="009E082B" w:rsidRPr="00054F39">
        <w:rPr>
          <w:rFonts w:ascii="Times New Roman" w:hAnsi="Times New Roman"/>
          <w:sz w:val="24"/>
          <w:szCs w:val="24"/>
        </w:rPr>
        <w:t xml:space="preserve"> </w:t>
      </w:r>
      <w:r w:rsidR="00955576" w:rsidRPr="00054F39">
        <w:rPr>
          <w:rFonts w:ascii="Times New Roman" w:hAnsi="Times New Roman"/>
          <w:sz w:val="24"/>
          <w:szCs w:val="24"/>
        </w:rPr>
        <w:t xml:space="preserve">Gulbenes novada domes 2018.gada 29.marta noteikumiem Nr.8 “Gulbenes novada domes, tās iestāžu un struktūrvienību sniegto </w:t>
      </w:r>
      <w:r w:rsidR="00955576" w:rsidRPr="00054F39">
        <w:rPr>
          <w:rFonts w:ascii="Times New Roman" w:hAnsi="Times New Roman" w:cs="Times New Roman"/>
          <w:sz w:val="24"/>
          <w:szCs w:val="24"/>
        </w:rPr>
        <w:t xml:space="preserve">maksas pakalpojumu izcenojumu </w:t>
      </w:r>
      <w:r w:rsidR="00955576" w:rsidRPr="00FB0A21">
        <w:rPr>
          <w:rFonts w:ascii="Times New Roman" w:hAnsi="Times New Roman" w:cs="Times New Roman"/>
          <w:sz w:val="24"/>
          <w:szCs w:val="24"/>
        </w:rPr>
        <w:t>aprēķināšanas metodika un apstiprināšanas kārtība” (protokols Nr.4, 46</w:t>
      </w:r>
      <w:r w:rsidR="00A156B8" w:rsidRPr="00FB0A21">
        <w:rPr>
          <w:rFonts w:ascii="Times New Roman" w:hAnsi="Times New Roman" w:cs="Times New Roman"/>
          <w:sz w:val="24"/>
          <w:szCs w:val="24"/>
        </w:rPr>
        <w:t>.</w:t>
      </w:r>
      <w:r w:rsidR="000C0936" w:rsidRPr="00FB0A21">
        <w:rPr>
          <w:rFonts w:ascii="Times New Roman" w:hAnsi="Times New Roman" w:cs="Times New Roman"/>
          <w:sz w:val="24"/>
          <w:szCs w:val="24"/>
        </w:rPr>
        <w:t>§)</w:t>
      </w:r>
      <w:r w:rsidR="00595250" w:rsidRPr="00FB0A21">
        <w:rPr>
          <w:rFonts w:ascii="Times New Roman" w:hAnsi="Times New Roman" w:cs="Times New Roman"/>
          <w:sz w:val="24"/>
          <w:szCs w:val="24"/>
        </w:rPr>
        <w:t>, Pievienotās vērtības nodokļa likuma 42.panta divpadsmito daļu, 52.panta pirmās daļas 9.punktu</w:t>
      </w:r>
      <w:r w:rsidR="009D5AC7" w:rsidRPr="00FB0A21">
        <w:rPr>
          <w:rFonts w:ascii="Times New Roman" w:hAnsi="Times New Roman" w:cs="Times New Roman"/>
          <w:sz w:val="24"/>
          <w:szCs w:val="24"/>
        </w:rPr>
        <w:t>,</w:t>
      </w:r>
      <w:r w:rsidR="00EA6BEB" w:rsidRPr="00FB0A21">
        <w:rPr>
          <w:rFonts w:ascii="Times New Roman" w:hAnsi="Times New Roman" w:cs="Times New Roman"/>
          <w:sz w:val="24"/>
          <w:szCs w:val="24"/>
        </w:rPr>
        <w:t xml:space="preserve"> atklā</w:t>
      </w:r>
      <w:r w:rsidR="00250006" w:rsidRPr="00FB0A21">
        <w:rPr>
          <w:rFonts w:ascii="Times New Roman" w:hAnsi="Times New Roman" w:cs="Times New Roman"/>
          <w:sz w:val="24"/>
          <w:szCs w:val="24"/>
        </w:rPr>
        <w:t xml:space="preserve">ti balsojot: </w:t>
      </w:r>
      <w:r w:rsidR="00FB0A21" w:rsidRPr="00FB0A21">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DA2286" w:rsidRPr="00FB0A21">
        <w:rPr>
          <w:rFonts w:ascii="Times New Roman" w:hAnsi="Times New Roman" w:cs="Times New Roman"/>
          <w:sz w:val="24"/>
          <w:szCs w:val="24"/>
        </w:rPr>
        <w:t xml:space="preserve">, </w:t>
      </w:r>
      <w:r w:rsidR="00EA6BEB" w:rsidRPr="00FB0A21">
        <w:rPr>
          <w:rFonts w:ascii="Times New Roman" w:hAnsi="Times New Roman" w:cs="Times New Roman"/>
          <w:sz w:val="24"/>
          <w:szCs w:val="24"/>
        </w:rPr>
        <w:t>Gulbenes novada dome NOLEMJ:</w:t>
      </w:r>
    </w:p>
    <w:p w14:paraId="49F005F9" w14:textId="77777777" w:rsidR="009D5AC7" w:rsidRPr="00054F39" w:rsidRDefault="00595250" w:rsidP="009D5AC7">
      <w:pPr>
        <w:pStyle w:val="Sarakstarindkopa"/>
        <w:numPr>
          <w:ilvl w:val="0"/>
          <w:numId w:val="11"/>
        </w:numPr>
        <w:spacing w:after="0" w:line="360" w:lineRule="auto"/>
        <w:ind w:left="0" w:firstLine="567"/>
        <w:jc w:val="both"/>
        <w:rPr>
          <w:rFonts w:ascii="Times New Roman" w:hAnsi="Times New Roman" w:cs="Times New Roman"/>
          <w:sz w:val="24"/>
          <w:szCs w:val="24"/>
        </w:rPr>
      </w:pPr>
      <w:r w:rsidRPr="00FB0A21">
        <w:rPr>
          <w:rFonts w:ascii="Times New Roman" w:hAnsi="Times New Roman" w:cs="Times New Roman"/>
          <w:sz w:val="24"/>
          <w:szCs w:val="24"/>
        </w:rPr>
        <w:t>APSTIPRINĀT Gulbenes novada pašvaldības iestāžu sniegto siltumenerģijas</w:t>
      </w:r>
      <w:r w:rsidRPr="00054F39">
        <w:rPr>
          <w:rFonts w:ascii="Times New Roman" w:hAnsi="Times New Roman" w:cs="Times New Roman"/>
          <w:sz w:val="24"/>
          <w:szCs w:val="24"/>
        </w:rPr>
        <w:t xml:space="preserve"> apgādes maksas pakalpojumu cenrādi </w:t>
      </w:r>
      <w:r w:rsidR="007E4E3D" w:rsidRPr="00054F39">
        <w:rPr>
          <w:rFonts w:ascii="Times New Roman" w:hAnsi="Times New Roman" w:cs="Times New Roman"/>
          <w:sz w:val="24"/>
          <w:szCs w:val="24"/>
        </w:rPr>
        <w:t>(turpmāk – Cenrādis) (pielikumā)</w:t>
      </w:r>
      <w:r w:rsidRPr="00054F39">
        <w:rPr>
          <w:rFonts w:ascii="Times New Roman" w:hAnsi="Times New Roman" w:cs="Times New Roman"/>
          <w:sz w:val="24"/>
          <w:szCs w:val="24"/>
        </w:rPr>
        <w:t>.</w:t>
      </w:r>
    </w:p>
    <w:p w14:paraId="461AC9F2" w14:textId="4B95DFA6" w:rsidR="009D5AC7" w:rsidRPr="00054F39" w:rsidRDefault="009D5AC7" w:rsidP="009D5AC7">
      <w:pPr>
        <w:pStyle w:val="Sarakstarindkopa"/>
        <w:numPr>
          <w:ilvl w:val="0"/>
          <w:numId w:val="11"/>
        </w:numPr>
        <w:spacing w:after="0" w:line="360" w:lineRule="auto"/>
        <w:ind w:left="0" w:firstLine="567"/>
        <w:jc w:val="both"/>
        <w:rPr>
          <w:rFonts w:ascii="Times New Roman" w:hAnsi="Times New Roman" w:cs="Times New Roman"/>
          <w:sz w:val="24"/>
          <w:szCs w:val="24"/>
        </w:rPr>
      </w:pPr>
      <w:r w:rsidRPr="00054F39">
        <w:rPr>
          <w:rFonts w:ascii="Times New Roman" w:eastAsia="Times New Roman" w:hAnsi="Times New Roman" w:cs="Times New Roman"/>
          <w:sz w:val="24"/>
          <w:szCs w:val="24"/>
        </w:rPr>
        <w:t xml:space="preserve">NOTEIKT, ka šā lēmuma 1.punktā apstiprinātais </w:t>
      </w:r>
      <w:r w:rsidR="000B06FB" w:rsidRPr="00054F39">
        <w:rPr>
          <w:rFonts w:ascii="Times New Roman" w:eastAsia="Times New Roman" w:hAnsi="Times New Roman" w:cs="Times New Roman"/>
          <w:sz w:val="24"/>
          <w:szCs w:val="24"/>
        </w:rPr>
        <w:t>C</w:t>
      </w:r>
      <w:r w:rsidRPr="00054F39">
        <w:rPr>
          <w:rFonts w:ascii="Times New Roman" w:eastAsia="Times New Roman" w:hAnsi="Times New Roman" w:cs="Times New Roman"/>
          <w:sz w:val="24"/>
          <w:szCs w:val="24"/>
        </w:rPr>
        <w:t>enrādis stājas spēkā 2023.gada 1.</w:t>
      </w:r>
      <w:r w:rsidR="00A14D6E" w:rsidRPr="00054F39">
        <w:rPr>
          <w:rFonts w:ascii="Times New Roman" w:eastAsia="Times New Roman" w:hAnsi="Times New Roman" w:cs="Times New Roman"/>
          <w:sz w:val="24"/>
          <w:szCs w:val="24"/>
        </w:rPr>
        <w:t>aprīlī</w:t>
      </w:r>
      <w:r w:rsidRPr="00054F39">
        <w:rPr>
          <w:rFonts w:ascii="Times New Roman" w:eastAsia="Times New Roman" w:hAnsi="Times New Roman" w:cs="Times New Roman"/>
          <w:sz w:val="24"/>
          <w:szCs w:val="24"/>
        </w:rPr>
        <w:t>.</w:t>
      </w:r>
    </w:p>
    <w:p w14:paraId="430D5294" w14:textId="14E47734" w:rsidR="00595250" w:rsidRPr="00054F39" w:rsidRDefault="00595250" w:rsidP="00595250">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054F39">
        <w:rPr>
          <w:rFonts w:ascii="Times New Roman" w:hAnsi="Times New Roman" w:cs="Times New Roman"/>
          <w:sz w:val="24"/>
          <w:szCs w:val="24"/>
        </w:rPr>
        <w:t xml:space="preserve">UZDOT Gulbenes novada pašvaldības iestādēm, kuras sniedz siltumenerģijas apgādes pakalpojumus, </w:t>
      </w:r>
      <w:proofErr w:type="spellStart"/>
      <w:r w:rsidRPr="00054F39">
        <w:rPr>
          <w:rFonts w:ascii="Times New Roman" w:hAnsi="Times New Roman" w:cs="Times New Roman"/>
          <w:sz w:val="24"/>
          <w:szCs w:val="24"/>
        </w:rPr>
        <w:t>rakstveidā</w:t>
      </w:r>
      <w:proofErr w:type="spellEnd"/>
      <w:r w:rsidRPr="00054F39">
        <w:rPr>
          <w:rFonts w:ascii="Times New Roman" w:hAnsi="Times New Roman" w:cs="Times New Roman"/>
          <w:sz w:val="24"/>
          <w:szCs w:val="24"/>
        </w:rPr>
        <w:t xml:space="preserve"> brīdināt pakalpojuma lietotājus par izmaiņām maksā par siltumenerģiju</w:t>
      </w:r>
      <w:r w:rsidRPr="00054F39">
        <w:rPr>
          <w:rFonts w:ascii="Times New Roman" w:hAnsi="Times New Roman" w:cs="Times New Roman"/>
          <w:kern w:val="3"/>
          <w:sz w:val="24"/>
          <w:szCs w:val="24"/>
          <w:lang w:bidi="hi-IN"/>
        </w:rPr>
        <w:t>.</w:t>
      </w:r>
    </w:p>
    <w:p w14:paraId="5186E5D0" w14:textId="0A66D203" w:rsidR="00786DFC" w:rsidRPr="00054F39" w:rsidRDefault="009E4C90" w:rsidP="00ED057F">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054F39">
        <w:rPr>
          <w:rFonts w:ascii="Times New Roman" w:hAnsi="Times New Roman" w:cs="Times New Roman"/>
          <w:kern w:val="3"/>
          <w:sz w:val="24"/>
          <w:szCs w:val="24"/>
          <w:lang w:bidi="hi-IN"/>
        </w:rPr>
        <w:t xml:space="preserve">ATZĪT par spēku zaudējušu </w:t>
      </w:r>
      <w:r w:rsidR="009D5AC7" w:rsidRPr="00054F39">
        <w:rPr>
          <w:rFonts w:ascii="Times New Roman" w:hAnsi="Times New Roman" w:cs="Times New Roman"/>
          <w:kern w:val="3"/>
          <w:sz w:val="24"/>
          <w:szCs w:val="24"/>
          <w:lang w:bidi="hi-IN"/>
        </w:rPr>
        <w:t>202</w:t>
      </w:r>
      <w:r w:rsidR="003F4B2F" w:rsidRPr="00054F39">
        <w:rPr>
          <w:rFonts w:ascii="Times New Roman" w:hAnsi="Times New Roman" w:cs="Times New Roman"/>
          <w:kern w:val="3"/>
          <w:sz w:val="24"/>
          <w:szCs w:val="24"/>
          <w:lang w:bidi="hi-IN"/>
        </w:rPr>
        <w:t>3</w:t>
      </w:r>
      <w:r w:rsidR="009D5AC7" w:rsidRPr="00054F39">
        <w:rPr>
          <w:rFonts w:ascii="Times New Roman" w:hAnsi="Times New Roman" w:cs="Times New Roman"/>
          <w:kern w:val="3"/>
          <w:sz w:val="24"/>
          <w:szCs w:val="24"/>
          <w:lang w:bidi="hi-IN"/>
        </w:rPr>
        <w:t>.gada 2</w:t>
      </w:r>
      <w:r w:rsidR="003F4B2F" w:rsidRPr="00054F39">
        <w:rPr>
          <w:rFonts w:ascii="Times New Roman" w:hAnsi="Times New Roman" w:cs="Times New Roman"/>
          <w:kern w:val="3"/>
          <w:sz w:val="24"/>
          <w:szCs w:val="24"/>
          <w:lang w:bidi="hi-IN"/>
        </w:rPr>
        <w:t>3.februāra</w:t>
      </w:r>
      <w:r w:rsidR="009D5AC7" w:rsidRPr="00054F39">
        <w:rPr>
          <w:rFonts w:ascii="Times New Roman" w:hAnsi="Times New Roman" w:cs="Times New Roman"/>
          <w:kern w:val="3"/>
          <w:sz w:val="24"/>
          <w:szCs w:val="24"/>
          <w:lang w:bidi="hi-IN"/>
        </w:rPr>
        <w:t xml:space="preserve"> lēmumu</w:t>
      </w:r>
      <w:r w:rsidR="00567D29" w:rsidRPr="00054F39">
        <w:rPr>
          <w:rFonts w:ascii="Times New Roman" w:hAnsi="Times New Roman" w:cs="Times New Roman"/>
          <w:kern w:val="3"/>
          <w:sz w:val="24"/>
          <w:szCs w:val="24"/>
          <w:lang w:bidi="hi-IN"/>
        </w:rPr>
        <w:t xml:space="preserve"> Nr. GND/202</w:t>
      </w:r>
      <w:r w:rsidR="003F4B2F" w:rsidRPr="00054F39">
        <w:rPr>
          <w:rFonts w:ascii="Times New Roman" w:hAnsi="Times New Roman" w:cs="Times New Roman"/>
          <w:kern w:val="3"/>
          <w:sz w:val="24"/>
          <w:szCs w:val="24"/>
          <w:lang w:bidi="hi-IN"/>
        </w:rPr>
        <w:t>3</w:t>
      </w:r>
      <w:r w:rsidR="00567D29" w:rsidRPr="00054F39">
        <w:rPr>
          <w:rFonts w:ascii="Times New Roman" w:hAnsi="Times New Roman" w:cs="Times New Roman"/>
          <w:kern w:val="3"/>
          <w:sz w:val="24"/>
          <w:szCs w:val="24"/>
          <w:lang w:bidi="hi-IN"/>
        </w:rPr>
        <w:t>/1</w:t>
      </w:r>
      <w:r w:rsidR="003F4B2F" w:rsidRPr="00054F39">
        <w:rPr>
          <w:rFonts w:ascii="Times New Roman" w:hAnsi="Times New Roman" w:cs="Times New Roman"/>
          <w:kern w:val="3"/>
          <w:sz w:val="24"/>
          <w:szCs w:val="24"/>
          <w:lang w:bidi="hi-IN"/>
        </w:rPr>
        <w:t>98</w:t>
      </w:r>
      <w:r w:rsidR="009D5AC7" w:rsidRPr="00054F39">
        <w:rPr>
          <w:rFonts w:ascii="Times New Roman" w:hAnsi="Times New Roman" w:cs="Times New Roman"/>
          <w:kern w:val="3"/>
          <w:sz w:val="24"/>
          <w:szCs w:val="24"/>
          <w:lang w:bidi="hi-IN"/>
        </w:rPr>
        <w:t xml:space="preserve"> </w:t>
      </w:r>
      <w:r w:rsidR="009D5AC7" w:rsidRPr="00054F39">
        <w:rPr>
          <w:rFonts w:ascii="Times New Roman" w:hAnsi="Times New Roman" w:cs="Times New Roman"/>
          <w:bCs/>
          <w:sz w:val="24"/>
          <w:szCs w:val="24"/>
        </w:rPr>
        <w:t xml:space="preserve">“Par Gulbenes novada pašvaldības iestāžu sniegto siltumenerģijas apgādes maksas pakalpojumu apstiprināšanu” </w:t>
      </w:r>
      <w:r w:rsidR="009D5AC7" w:rsidRPr="00054F39">
        <w:rPr>
          <w:rFonts w:ascii="Times New Roman" w:eastAsia="Calibri" w:hAnsi="Times New Roman" w:cs="Times New Roman"/>
          <w:sz w:val="24"/>
          <w:szCs w:val="24"/>
        </w:rPr>
        <w:t>(protokols Nr.</w:t>
      </w:r>
      <w:r w:rsidR="003F4B2F" w:rsidRPr="00054F39">
        <w:rPr>
          <w:rFonts w:ascii="Times New Roman" w:eastAsia="Calibri" w:hAnsi="Times New Roman" w:cs="Times New Roman"/>
          <w:sz w:val="24"/>
          <w:szCs w:val="24"/>
        </w:rPr>
        <w:t>3</w:t>
      </w:r>
      <w:r w:rsidR="009D5AC7" w:rsidRPr="00054F39">
        <w:rPr>
          <w:rFonts w:ascii="Times New Roman" w:eastAsia="Calibri" w:hAnsi="Times New Roman" w:cs="Times New Roman"/>
          <w:sz w:val="24"/>
          <w:szCs w:val="24"/>
        </w:rPr>
        <w:t xml:space="preserve">, </w:t>
      </w:r>
      <w:r w:rsidR="003F4B2F" w:rsidRPr="00054F39">
        <w:rPr>
          <w:rFonts w:ascii="Times New Roman" w:eastAsia="Calibri" w:hAnsi="Times New Roman" w:cs="Times New Roman"/>
          <w:sz w:val="24"/>
          <w:szCs w:val="24"/>
        </w:rPr>
        <w:t>106</w:t>
      </w:r>
      <w:r w:rsidR="009D5AC7" w:rsidRPr="00054F39">
        <w:rPr>
          <w:rFonts w:ascii="Times New Roman" w:eastAsia="Calibri" w:hAnsi="Times New Roman" w:cs="Times New Roman"/>
          <w:sz w:val="24"/>
          <w:szCs w:val="24"/>
        </w:rPr>
        <w:t xml:space="preserve">.p) </w:t>
      </w:r>
      <w:r w:rsidRPr="00054F39">
        <w:rPr>
          <w:rFonts w:ascii="Times New Roman" w:hAnsi="Times New Roman" w:cs="Times New Roman"/>
          <w:sz w:val="24"/>
          <w:szCs w:val="24"/>
          <w:shd w:val="clear" w:color="auto" w:fill="FFFFFF"/>
        </w:rPr>
        <w:t>ar 2023.gada 1.</w:t>
      </w:r>
      <w:r w:rsidR="003F4B2F" w:rsidRPr="00054F39">
        <w:rPr>
          <w:rFonts w:ascii="Times New Roman" w:hAnsi="Times New Roman" w:cs="Times New Roman"/>
          <w:sz w:val="24"/>
          <w:szCs w:val="24"/>
          <w:shd w:val="clear" w:color="auto" w:fill="FFFFFF"/>
        </w:rPr>
        <w:t>aprīli</w:t>
      </w:r>
      <w:r w:rsidRPr="00054F39">
        <w:rPr>
          <w:rFonts w:ascii="Times New Roman" w:hAnsi="Times New Roman" w:cs="Times New Roman"/>
          <w:sz w:val="24"/>
          <w:szCs w:val="24"/>
          <w:shd w:val="clear" w:color="auto" w:fill="FFFFFF"/>
        </w:rPr>
        <w:t>.</w:t>
      </w:r>
    </w:p>
    <w:p w14:paraId="3CB3EFFC" w14:textId="7134B09F" w:rsidR="009D5AC7" w:rsidRPr="00054F39" w:rsidRDefault="009D5AC7" w:rsidP="009D5AC7">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054F39">
        <w:rPr>
          <w:rFonts w:ascii="Times New Roman" w:eastAsia="Times New Roman" w:hAnsi="Times New Roman" w:cs="Times New Roman"/>
          <w:sz w:val="24"/>
          <w:szCs w:val="24"/>
        </w:rPr>
        <w:t xml:space="preserve">Lēmums stājas spēkā ar </w:t>
      </w:r>
      <w:r w:rsidRPr="00054F39">
        <w:rPr>
          <w:rFonts w:ascii="Times New Roman" w:eastAsia="Times New Roman" w:hAnsi="Times New Roman"/>
          <w:sz w:val="24"/>
          <w:szCs w:val="24"/>
        </w:rPr>
        <w:t>tā pieņemšanas brīdi</w:t>
      </w:r>
      <w:r w:rsidRPr="00054F39">
        <w:rPr>
          <w:rFonts w:ascii="Times New Roman" w:eastAsia="Times New Roman" w:hAnsi="Times New Roman" w:cs="Times New Roman"/>
          <w:sz w:val="24"/>
          <w:szCs w:val="24"/>
        </w:rPr>
        <w:t>.</w:t>
      </w:r>
    </w:p>
    <w:p w14:paraId="6D10E87D" w14:textId="77777777" w:rsidR="009D5AC7" w:rsidRPr="00054F39" w:rsidRDefault="009D5AC7" w:rsidP="009D5AC7">
      <w:pPr>
        <w:widowControl w:val="0"/>
        <w:spacing w:after="0" w:line="360" w:lineRule="auto"/>
        <w:jc w:val="both"/>
        <w:rPr>
          <w:rFonts w:ascii="Times New Roman" w:hAnsi="Times New Roman" w:cs="Times New Roman"/>
          <w:kern w:val="3"/>
          <w:sz w:val="24"/>
          <w:szCs w:val="24"/>
          <w:lang w:bidi="hi-IN"/>
        </w:rPr>
      </w:pPr>
    </w:p>
    <w:p w14:paraId="0E6CD543" w14:textId="77777777" w:rsidR="009D5AC7" w:rsidRPr="00054F39" w:rsidRDefault="009D5AC7" w:rsidP="00C93F3B">
      <w:pPr>
        <w:spacing w:after="0" w:line="480" w:lineRule="auto"/>
        <w:rPr>
          <w:rFonts w:ascii="Times New Roman" w:hAnsi="Times New Roman" w:cs="Times New Roman"/>
          <w:sz w:val="24"/>
          <w:szCs w:val="24"/>
        </w:rPr>
      </w:pPr>
    </w:p>
    <w:p w14:paraId="766DAA47" w14:textId="108A61AE" w:rsidR="00486F71" w:rsidRPr="00054F39" w:rsidRDefault="00C93F3B" w:rsidP="00C93F3B">
      <w:pPr>
        <w:spacing w:after="0" w:line="480" w:lineRule="auto"/>
        <w:rPr>
          <w:rFonts w:ascii="Times New Roman" w:hAnsi="Times New Roman" w:cs="Times New Roman"/>
          <w:sz w:val="24"/>
          <w:szCs w:val="24"/>
        </w:rPr>
      </w:pPr>
      <w:r w:rsidRPr="00054F39">
        <w:rPr>
          <w:rFonts w:ascii="Times New Roman" w:hAnsi="Times New Roman" w:cs="Times New Roman"/>
          <w:sz w:val="24"/>
          <w:szCs w:val="24"/>
        </w:rPr>
        <w:t>Gulbenes novada domes priekšsēdētājs</w:t>
      </w:r>
      <w:r w:rsidRPr="00054F39">
        <w:rPr>
          <w:rFonts w:ascii="Times New Roman" w:hAnsi="Times New Roman" w:cs="Times New Roman"/>
          <w:sz w:val="24"/>
          <w:szCs w:val="24"/>
        </w:rPr>
        <w:tab/>
      </w:r>
      <w:r w:rsidRPr="00054F39">
        <w:rPr>
          <w:rFonts w:ascii="Times New Roman" w:hAnsi="Times New Roman" w:cs="Times New Roman"/>
          <w:sz w:val="24"/>
          <w:szCs w:val="24"/>
        </w:rPr>
        <w:tab/>
      </w:r>
      <w:r w:rsidRPr="00054F39">
        <w:rPr>
          <w:rFonts w:ascii="Times New Roman" w:hAnsi="Times New Roman" w:cs="Times New Roman"/>
          <w:sz w:val="24"/>
          <w:szCs w:val="24"/>
        </w:rPr>
        <w:tab/>
      </w:r>
      <w:r w:rsidRPr="00054F39">
        <w:rPr>
          <w:rFonts w:ascii="Times New Roman" w:hAnsi="Times New Roman" w:cs="Times New Roman"/>
          <w:sz w:val="24"/>
          <w:szCs w:val="24"/>
        </w:rPr>
        <w:tab/>
      </w:r>
      <w:r w:rsidR="001E1D61" w:rsidRPr="00054F39">
        <w:rPr>
          <w:rFonts w:ascii="Times New Roman" w:hAnsi="Times New Roman" w:cs="Times New Roman"/>
          <w:sz w:val="24"/>
          <w:szCs w:val="24"/>
        </w:rPr>
        <w:tab/>
      </w:r>
      <w:r w:rsidRPr="00054F39">
        <w:rPr>
          <w:rFonts w:ascii="Times New Roman" w:hAnsi="Times New Roman" w:cs="Times New Roman"/>
          <w:sz w:val="24"/>
          <w:szCs w:val="24"/>
        </w:rPr>
        <w:t>A.</w:t>
      </w:r>
      <w:r w:rsidR="006250DE">
        <w:rPr>
          <w:rFonts w:ascii="Times New Roman" w:hAnsi="Times New Roman" w:cs="Times New Roman"/>
          <w:sz w:val="24"/>
          <w:szCs w:val="24"/>
        </w:rPr>
        <w:t xml:space="preserve"> </w:t>
      </w:r>
      <w:r w:rsidRPr="00054F39">
        <w:rPr>
          <w:rFonts w:ascii="Times New Roman" w:hAnsi="Times New Roman" w:cs="Times New Roman"/>
          <w:sz w:val="24"/>
          <w:szCs w:val="24"/>
        </w:rPr>
        <w:t>Caunītis</w:t>
      </w:r>
    </w:p>
    <w:p w14:paraId="000A9FF3" w14:textId="77777777" w:rsidR="00C93F3B" w:rsidRPr="00054F39" w:rsidRDefault="00C93F3B" w:rsidP="00F91226">
      <w:pPr>
        <w:spacing w:after="0" w:line="480" w:lineRule="auto"/>
        <w:rPr>
          <w:rFonts w:ascii="Times New Roman" w:hAnsi="Times New Roman" w:cs="Times New Roman"/>
          <w:sz w:val="24"/>
          <w:szCs w:val="24"/>
        </w:rPr>
      </w:pPr>
      <w:r w:rsidRPr="00054F39">
        <w:rPr>
          <w:rFonts w:ascii="Times New Roman" w:hAnsi="Times New Roman" w:cs="Times New Roman"/>
          <w:sz w:val="24"/>
          <w:szCs w:val="24"/>
        </w:rPr>
        <w:t>Sagatavoja: Agnese Zagorska</w:t>
      </w:r>
    </w:p>
    <w:p w14:paraId="4F187571" w14:textId="52F21B78" w:rsidR="007E4E3D" w:rsidRPr="00054F39" w:rsidRDefault="007E4E3D" w:rsidP="00444DA1">
      <w:pPr>
        <w:spacing w:after="0" w:line="360" w:lineRule="auto"/>
        <w:jc w:val="both"/>
        <w:rPr>
          <w:rFonts w:ascii="Times New Roman" w:hAnsi="Times New Roman" w:cs="Times New Roman"/>
          <w:sz w:val="24"/>
          <w:szCs w:val="24"/>
        </w:rPr>
      </w:pPr>
    </w:p>
    <w:p w14:paraId="2D14A52F" w14:textId="0C11C6B5" w:rsidR="009D5AC7" w:rsidRPr="00054F39" w:rsidRDefault="009D5AC7" w:rsidP="00444DA1">
      <w:pPr>
        <w:spacing w:after="0" w:line="360" w:lineRule="auto"/>
        <w:jc w:val="both"/>
        <w:rPr>
          <w:rFonts w:ascii="Times New Roman" w:hAnsi="Times New Roman" w:cs="Times New Roman"/>
          <w:sz w:val="24"/>
          <w:szCs w:val="24"/>
        </w:rPr>
      </w:pPr>
    </w:p>
    <w:p w14:paraId="34B8AC14" w14:textId="041F4B2E" w:rsidR="008E010B" w:rsidRPr="00054F39" w:rsidRDefault="008E010B" w:rsidP="00444DA1">
      <w:pPr>
        <w:spacing w:after="0" w:line="360" w:lineRule="auto"/>
        <w:jc w:val="both"/>
        <w:rPr>
          <w:rFonts w:ascii="Times New Roman" w:hAnsi="Times New Roman" w:cs="Times New Roman"/>
          <w:sz w:val="24"/>
          <w:szCs w:val="24"/>
        </w:rPr>
      </w:pPr>
    </w:p>
    <w:p w14:paraId="3F93DF0E" w14:textId="26E0F088" w:rsidR="00B05E22" w:rsidRPr="00054F39" w:rsidRDefault="00B05E22" w:rsidP="00444DA1">
      <w:pPr>
        <w:spacing w:after="0" w:line="360" w:lineRule="auto"/>
        <w:jc w:val="both"/>
        <w:rPr>
          <w:rFonts w:ascii="Times New Roman" w:hAnsi="Times New Roman" w:cs="Times New Roman"/>
          <w:sz w:val="24"/>
          <w:szCs w:val="24"/>
        </w:rPr>
      </w:pPr>
    </w:p>
    <w:p w14:paraId="1E786015" w14:textId="5FD80D27" w:rsidR="00B05E22" w:rsidRPr="00054F39" w:rsidRDefault="00B05E22" w:rsidP="00444DA1">
      <w:pPr>
        <w:spacing w:after="0" w:line="360" w:lineRule="auto"/>
        <w:jc w:val="both"/>
        <w:rPr>
          <w:rFonts w:ascii="Times New Roman" w:hAnsi="Times New Roman" w:cs="Times New Roman"/>
          <w:sz w:val="24"/>
          <w:szCs w:val="24"/>
        </w:rPr>
      </w:pPr>
    </w:p>
    <w:p w14:paraId="7E7D70A0" w14:textId="2D5693B3" w:rsidR="006348C0" w:rsidRPr="00054F39" w:rsidRDefault="006348C0" w:rsidP="00444DA1">
      <w:pPr>
        <w:spacing w:after="0" w:line="360" w:lineRule="auto"/>
        <w:jc w:val="both"/>
        <w:rPr>
          <w:rFonts w:ascii="Times New Roman" w:hAnsi="Times New Roman" w:cs="Times New Roman"/>
          <w:sz w:val="24"/>
          <w:szCs w:val="24"/>
        </w:rPr>
      </w:pPr>
    </w:p>
    <w:p w14:paraId="6D6D1151" w14:textId="0C3E41B9" w:rsidR="006348C0" w:rsidRPr="00054F39" w:rsidRDefault="006348C0" w:rsidP="00444DA1">
      <w:pPr>
        <w:spacing w:after="0" w:line="360" w:lineRule="auto"/>
        <w:jc w:val="both"/>
        <w:rPr>
          <w:rFonts w:ascii="Times New Roman" w:hAnsi="Times New Roman" w:cs="Times New Roman"/>
          <w:sz w:val="24"/>
          <w:szCs w:val="24"/>
        </w:rPr>
      </w:pPr>
    </w:p>
    <w:p w14:paraId="4B6BFBE5" w14:textId="08AB680C" w:rsidR="006348C0" w:rsidRPr="00054F39" w:rsidRDefault="006348C0" w:rsidP="00444DA1">
      <w:pPr>
        <w:spacing w:after="0" w:line="360" w:lineRule="auto"/>
        <w:jc w:val="both"/>
        <w:rPr>
          <w:rFonts w:ascii="Times New Roman" w:hAnsi="Times New Roman" w:cs="Times New Roman"/>
          <w:sz w:val="24"/>
          <w:szCs w:val="24"/>
        </w:rPr>
      </w:pPr>
    </w:p>
    <w:p w14:paraId="32C33E65" w14:textId="073D7EB6" w:rsidR="006348C0" w:rsidRDefault="006348C0" w:rsidP="00444DA1">
      <w:pPr>
        <w:spacing w:after="0" w:line="360" w:lineRule="auto"/>
        <w:jc w:val="both"/>
        <w:rPr>
          <w:rFonts w:ascii="Times New Roman" w:hAnsi="Times New Roman" w:cs="Times New Roman"/>
          <w:sz w:val="24"/>
          <w:szCs w:val="24"/>
        </w:rPr>
      </w:pPr>
    </w:p>
    <w:p w14:paraId="1F81D595" w14:textId="47AA2C41" w:rsidR="00810673" w:rsidRPr="00E97A38" w:rsidRDefault="00810673" w:rsidP="00810673">
      <w:pPr>
        <w:spacing w:after="0"/>
        <w:jc w:val="right"/>
        <w:rPr>
          <w:rFonts w:ascii="Times New Roman" w:hAnsi="Times New Roman" w:cs="Times New Roman"/>
          <w:sz w:val="24"/>
          <w:szCs w:val="24"/>
        </w:rPr>
      </w:pPr>
      <w:r w:rsidRPr="00E97A38">
        <w:rPr>
          <w:rFonts w:ascii="Times New Roman" w:hAnsi="Times New Roman" w:cs="Times New Roman"/>
          <w:sz w:val="24"/>
          <w:szCs w:val="24"/>
        </w:rPr>
        <w:lastRenderedPageBreak/>
        <w:t>Pielikums</w:t>
      </w:r>
    </w:p>
    <w:p w14:paraId="52EB82FB" w14:textId="42A059A7" w:rsidR="00810673" w:rsidRPr="00E97A38" w:rsidRDefault="00810673" w:rsidP="00810673">
      <w:pPr>
        <w:spacing w:after="0"/>
        <w:jc w:val="right"/>
        <w:rPr>
          <w:rFonts w:ascii="Times New Roman" w:hAnsi="Times New Roman" w:cs="Times New Roman"/>
          <w:i/>
          <w:iCs/>
          <w:sz w:val="24"/>
          <w:szCs w:val="24"/>
        </w:rPr>
      </w:pPr>
      <w:r w:rsidRPr="00E97A38">
        <w:rPr>
          <w:rFonts w:ascii="Times New Roman" w:hAnsi="Times New Roman" w:cs="Times New Roman"/>
          <w:i/>
          <w:iCs/>
          <w:sz w:val="24"/>
          <w:szCs w:val="24"/>
        </w:rPr>
        <w:t>Gulbenes novada domes 202</w:t>
      </w:r>
      <w:r w:rsidR="00697F65" w:rsidRPr="00E97A38">
        <w:rPr>
          <w:rFonts w:ascii="Times New Roman" w:hAnsi="Times New Roman" w:cs="Times New Roman"/>
          <w:i/>
          <w:iCs/>
          <w:sz w:val="24"/>
          <w:szCs w:val="24"/>
        </w:rPr>
        <w:t>3</w:t>
      </w:r>
      <w:r w:rsidRPr="00E97A38">
        <w:rPr>
          <w:rFonts w:ascii="Times New Roman" w:hAnsi="Times New Roman" w:cs="Times New Roman"/>
          <w:i/>
          <w:iCs/>
          <w:sz w:val="24"/>
          <w:szCs w:val="24"/>
        </w:rPr>
        <w:t xml:space="preserve">.gada </w:t>
      </w:r>
      <w:r w:rsidR="00930D74" w:rsidRPr="00E97A38">
        <w:rPr>
          <w:rFonts w:ascii="Times New Roman" w:hAnsi="Times New Roman" w:cs="Times New Roman"/>
          <w:i/>
          <w:iCs/>
          <w:sz w:val="24"/>
          <w:szCs w:val="24"/>
        </w:rPr>
        <w:t>30.marta</w:t>
      </w:r>
      <w:r w:rsidRPr="00E97A38">
        <w:rPr>
          <w:rFonts w:ascii="Times New Roman" w:hAnsi="Times New Roman" w:cs="Times New Roman"/>
          <w:i/>
          <w:iCs/>
          <w:sz w:val="24"/>
          <w:szCs w:val="24"/>
        </w:rPr>
        <w:t xml:space="preserve"> lēmumam Nr. GND/202</w:t>
      </w:r>
      <w:r w:rsidR="00697F65" w:rsidRPr="00E97A38">
        <w:rPr>
          <w:rFonts w:ascii="Times New Roman" w:hAnsi="Times New Roman" w:cs="Times New Roman"/>
          <w:i/>
          <w:iCs/>
          <w:sz w:val="24"/>
          <w:szCs w:val="24"/>
        </w:rPr>
        <w:t>3</w:t>
      </w:r>
      <w:r w:rsidRPr="00E97A38">
        <w:rPr>
          <w:rFonts w:ascii="Times New Roman" w:hAnsi="Times New Roman" w:cs="Times New Roman"/>
          <w:i/>
          <w:iCs/>
          <w:sz w:val="24"/>
          <w:szCs w:val="24"/>
        </w:rPr>
        <w:t>/</w:t>
      </w:r>
      <w:r w:rsidR="00FB0A21">
        <w:rPr>
          <w:rFonts w:ascii="Times New Roman" w:hAnsi="Times New Roman" w:cs="Times New Roman"/>
          <w:i/>
          <w:iCs/>
          <w:sz w:val="24"/>
          <w:szCs w:val="24"/>
        </w:rPr>
        <w:t>342</w:t>
      </w:r>
    </w:p>
    <w:p w14:paraId="2D47CA39" w14:textId="77777777" w:rsidR="00A678CF" w:rsidRPr="00E97A38" w:rsidRDefault="00A678CF" w:rsidP="00A678CF">
      <w:pPr>
        <w:spacing w:after="0"/>
        <w:jc w:val="right"/>
        <w:rPr>
          <w:rFonts w:ascii="Times New Roman" w:hAnsi="Times New Roman" w:cs="Times New Roman"/>
          <w:i/>
          <w:iCs/>
          <w:sz w:val="24"/>
          <w:szCs w:val="24"/>
        </w:rPr>
      </w:pPr>
    </w:p>
    <w:p w14:paraId="591667E0" w14:textId="4B9BD384" w:rsidR="00DB25BF" w:rsidRPr="00E97A38" w:rsidRDefault="00810673" w:rsidP="00DB25BF">
      <w:pPr>
        <w:spacing w:line="360" w:lineRule="auto"/>
        <w:jc w:val="center"/>
        <w:rPr>
          <w:rFonts w:ascii="Times New Roman" w:hAnsi="Times New Roman" w:cs="Times New Roman"/>
          <w:b/>
          <w:bCs/>
          <w:sz w:val="24"/>
          <w:szCs w:val="24"/>
        </w:rPr>
      </w:pPr>
      <w:r w:rsidRPr="00E97A38">
        <w:rPr>
          <w:rFonts w:ascii="Times New Roman" w:hAnsi="Times New Roman" w:cs="Times New Roman"/>
          <w:b/>
          <w:bCs/>
          <w:sz w:val="24"/>
          <w:szCs w:val="24"/>
        </w:rPr>
        <w:t xml:space="preserve">Gulbenes novada pašvaldības iestāžu sniegto siltumenerģijas apgādes maksas pakalpojumu cenrādis </w:t>
      </w:r>
    </w:p>
    <w:tbl>
      <w:tblPr>
        <w:tblW w:w="9587" w:type="dxa"/>
        <w:tblLook w:val="04A0" w:firstRow="1" w:lastRow="0" w:firstColumn="1" w:lastColumn="0" w:noHBand="0" w:noVBand="1"/>
      </w:tblPr>
      <w:tblGrid>
        <w:gridCol w:w="931"/>
        <w:gridCol w:w="2892"/>
        <w:gridCol w:w="1701"/>
        <w:gridCol w:w="1275"/>
        <w:gridCol w:w="1134"/>
        <w:gridCol w:w="1418"/>
        <w:gridCol w:w="236"/>
      </w:tblGrid>
      <w:tr w:rsidR="00F24217" w:rsidRPr="00F24217" w14:paraId="0D458ADA" w14:textId="77777777" w:rsidTr="00F24217">
        <w:trPr>
          <w:gridAfter w:val="1"/>
          <w:wAfter w:w="236" w:type="dxa"/>
          <w:trHeight w:val="510"/>
        </w:trPr>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2CAE8D" w14:textId="77777777" w:rsidR="00F24217" w:rsidRPr="00F24217" w:rsidRDefault="00F24217" w:rsidP="00F24217">
            <w:pPr>
              <w:spacing w:after="0" w:line="240" w:lineRule="auto"/>
              <w:jc w:val="center"/>
              <w:rPr>
                <w:rFonts w:ascii="Times New Roman" w:eastAsia="Times New Roman" w:hAnsi="Times New Roman" w:cs="Times New Roman"/>
                <w:b/>
                <w:bCs/>
                <w:color w:val="3F3F33"/>
                <w:sz w:val="20"/>
                <w:szCs w:val="20"/>
                <w:lang w:eastAsia="lv-LV"/>
              </w:rPr>
            </w:pPr>
            <w:proofErr w:type="spellStart"/>
            <w:r w:rsidRPr="00F24217">
              <w:rPr>
                <w:rFonts w:ascii="Times New Roman" w:eastAsia="Times New Roman" w:hAnsi="Times New Roman" w:cs="Times New Roman"/>
                <w:b/>
                <w:bCs/>
                <w:color w:val="3F3F33"/>
                <w:sz w:val="20"/>
                <w:szCs w:val="20"/>
                <w:lang w:eastAsia="lv-LV"/>
              </w:rPr>
              <w:t>N.p.k</w:t>
            </w:r>
            <w:proofErr w:type="spellEnd"/>
            <w:r w:rsidRPr="00F24217">
              <w:rPr>
                <w:rFonts w:ascii="Times New Roman" w:eastAsia="Times New Roman" w:hAnsi="Times New Roman" w:cs="Times New Roman"/>
                <w:b/>
                <w:bCs/>
                <w:color w:val="3F3F33"/>
                <w:sz w:val="20"/>
                <w:szCs w:val="20"/>
                <w:lang w:eastAsia="lv-LV"/>
              </w:rPr>
              <w:t>.</w:t>
            </w:r>
          </w:p>
        </w:tc>
        <w:tc>
          <w:tcPr>
            <w:tcW w:w="2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10C32"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Pakalpojuma veids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DC41D"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Mērvienība</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49603B"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Cena bez PVN (</w:t>
            </w:r>
            <w:proofErr w:type="spellStart"/>
            <w:r w:rsidRPr="00F24217">
              <w:rPr>
                <w:rFonts w:ascii="Times New Roman" w:eastAsia="Times New Roman" w:hAnsi="Times New Roman" w:cs="Times New Roman"/>
                <w:b/>
                <w:bCs/>
                <w:sz w:val="20"/>
                <w:szCs w:val="20"/>
                <w:lang w:eastAsia="lv-LV"/>
              </w:rPr>
              <w:t>euro</w:t>
            </w:r>
            <w:proofErr w:type="spellEnd"/>
            <w:r w:rsidRPr="00F24217">
              <w:rPr>
                <w:rFonts w:ascii="Times New Roman" w:eastAsia="Times New Roman" w:hAnsi="Times New Roman" w:cs="Times New Roman"/>
                <w:b/>
                <w:bCs/>
                <w:sz w:val="20"/>
                <w:szCs w:val="20"/>
                <w:lang w:eastAsia="lv-LV"/>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D8D27"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PVN (</w:t>
            </w:r>
            <w:proofErr w:type="spellStart"/>
            <w:r w:rsidRPr="00F24217">
              <w:rPr>
                <w:rFonts w:ascii="Times New Roman" w:eastAsia="Times New Roman" w:hAnsi="Times New Roman" w:cs="Times New Roman"/>
                <w:b/>
                <w:bCs/>
                <w:sz w:val="20"/>
                <w:szCs w:val="20"/>
                <w:lang w:eastAsia="lv-LV"/>
              </w:rPr>
              <w:t>euro</w:t>
            </w:r>
            <w:proofErr w:type="spellEnd"/>
            <w:r w:rsidRPr="00F24217">
              <w:rPr>
                <w:rFonts w:ascii="Times New Roman" w:eastAsia="Times New Roman" w:hAnsi="Times New Roman" w:cs="Times New Roman"/>
                <w:b/>
                <w:bCs/>
                <w:sz w:val="20"/>
                <w:szCs w:val="20"/>
                <w:lang w:eastAsia="lv-LV"/>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1CE337"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Cena ar PVN (</w:t>
            </w:r>
            <w:proofErr w:type="spellStart"/>
            <w:r w:rsidRPr="00F24217">
              <w:rPr>
                <w:rFonts w:ascii="Times New Roman" w:eastAsia="Times New Roman" w:hAnsi="Times New Roman" w:cs="Times New Roman"/>
                <w:b/>
                <w:bCs/>
                <w:sz w:val="20"/>
                <w:szCs w:val="20"/>
                <w:lang w:eastAsia="lv-LV"/>
              </w:rPr>
              <w:t>euro</w:t>
            </w:r>
            <w:proofErr w:type="spellEnd"/>
            <w:r w:rsidRPr="00F24217">
              <w:rPr>
                <w:rFonts w:ascii="Times New Roman" w:eastAsia="Times New Roman" w:hAnsi="Times New Roman" w:cs="Times New Roman"/>
                <w:b/>
                <w:bCs/>
                <w:sz w:val="20"/>
                <w:szCs w:val="20"/>
                <w:lang w:eastAsia="lv-LV"/>
              </w:rPr>
              <w:t>)</w:t>
            </w:r>
          </w:p>
        </w:tc>
      </w:tr>
      <w:tr w:rsidR="00F24217" w:rsidRPr="00F24217" w14:paraId="07B20A95" w14:textId="77777777" w:rsidTr="00F24217">
        <w:trPr>
          <w:trHeight w:val="696"/>
        </w:trPr>
        <w:tc>
          <w:tcPr>
            <w:tcW w:w="931" w:type="dxa"/>
            <w:vMerge/>
            <w:tcBorders>
              <w:top w:val="single" w:sz="4" w:space="0" w:color="auto"/>
              <w:left w:val="single" w:sz="4" w:space="0" w:color="auto"/>
              <w:bottom w:val="single" w:sz="4" w:space="0" w:color="000000"/>
              <w:right w:val="single" w:sz="4" w:space="0" w:color="auto"/>
            </w:tcBorders>
            <w:vAlign w:val="center"/>
            <w:hideMark/>
          </w:tcPr>
          <w:p w14:paraId="3FEC86D1" w14:textId="77777777" w:rsidR="00F24217" w:rsidRPr="00F24217" w:rsidRDefault="00F24217" w:rsidP="00F24217">
            <w:pPr>
              <w:spacing w:after="0" w:line="240" w:lineRule="auto"/>
              <w:rPr>
                <w:rFonts w:ascii="Times New Roman" w:eastAsia="Times New Roman" w:hAnsi="Times New Roman" w:cs="Times New Roman"/>
                <w:b/>
                <w:bCs/>
                <w:color w:val="3F3F33"/>
                <w:sz w:val="20"/>
                <w:szCs w:val="20"/>
                <w:lang w:eastAsia="lv-LV"/>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14:paraId="6FFCCD8D" w14:textId="77777777" w:rsidR="00F24217" w:rsidRPr="00F24217" w:rsidRDefault="00F24217" w:rsidP="00F24217">
            <w:pPr>
              <w:spacing w:after="0" w:line="240" w:lineRule="auto"/>
              <w:rPr>
                <w:rFonts w:ascii="Times New Roman" w:eastAsia="Times New Roman" w:hAnsi="Times New Roman" w:cs="Times New Roman"/>
                <w:b/>
                <w:bCs/>
                <w:sz w:val="20"/>
                <w:szCs w:val="20"/>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0667AF4" w14:textId="77777777" w:rsidR="00F24217" w:rsidRPr="00F24217" w:rsidRDefault="00F24217" w:rsidP="00F24217">
            <w:pPr>
              <w:spacing w:after="0" w:line="240" w:lineRule="auto"/>
              <w:rPr>
                <w:rFonts w:ascii="Times New Roman" w:eastAsia="Times New Roman" w:hAnsi="Times New Roman" w:cs="Times New Roman"/>
                <w:b/>
                <w:bCs/>
                <w:sz w:val="20"/>
                <w:szCs w:val="20"/>
                <w:lang w:eastAsia="lv-LV"/>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0687CFAA" w14:textId="77777777" w:rsidR="00F24217" w:rsidRPr="00F24217" w:rsidRDefault="00F24217" w:rsidP="00F24217">
            <w:pPr>
              <w:spacing w:after="0" w:line="240" w:lineRule="auto"/>
              <w:rPr>
                <w:rFonts w:ascii="Times New Roman" w:eastAsia="Times New Roman" w:hAnsi="Times New Roman" w:cs="Times New Roman"/>
                <w:b/>
                <w:bCs/>
                <w:sz w:val="20"/>
                <w:szCs w:val="20"/>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3366B40" w14:textId="77777777" w:rsidR="00F24217" w:rsidRPr="00F24217" w:rsidRDefault="00F24217" w:rsidP="00F24217">
            <w:pPr>
              <w:spacing w:after="0" w:line="240" w:lineRule="auto"/>
              <w:rPr>
                <w:rFonts w:ascii="Times New Roman" w:eastAsia="Times New Roman" w:hAnsi="Times New Roman" w:cs="Times New Roman"/>
                <w:b/>
                <w:bCs/>
                <w:sz w:val="20"/>
                <w:szCs w:val="20"/>
                <w:lang w:eastAsia="lv-LV"/>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9BD3C74" w14:textId="77777777" w:rsidR="00F24217" w:rsidRPr="00F24217" w:rsidRDefault="00F24217" w:rsidP="00F24217">
            <w:pPr>
              <w:spacing w:after="0" w:line="240" w:lineRule="auto"/>
              <w:rPr>
                <w:rFonts w:ascii="Times New Roman" w:eastAsia="Times New Roman" w:hAnsi="Times New Roman" w:cs="Times New Roman"/>
                <w:b/>
                <w:bCs/>
                <w:sz w:val="20"/>
                <w:szCs w:val="20"/>
                <w:lang w:eastAsia="lv-LV"/>
              </w:rPr>
            </w:pPr>
          </w:p>
        </w:tc>
        <w:tc>
          <w:tcPr>
            <w:tcW w:w="236" w:type="dxa"/>
            <w:tcBorders>
              <w:top w:val="nil"/>
              <w:left w:val="nil"/>
              <w:bottom w:val="nil"/>
              <w:right w:val="nil"/>
            </w:tcBorders>
            <w:shd w:val="clear" w:color="auto" w:fill="auto"/>
            <w:noWrap/>
            <w:vAlign w:val="bottom"/>
            <w:hideMark/>
          </w:tcPr>
          <w:p w14:paraId="6BC535E9"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p>
        </w:tc>
      </w:tr>
      <w:tr w:rsidR="00F24217" w:rsidRPr="00F24217" w14:paraId="5C65323A" w14:textId="77777777" w:rsidTr="00F24217">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544CAF00" w14:textId="77777777" w:rsidR="00F24217" w:rsidRPr="00F24217" w:rsidRDefault="00F24217" w:rsidP="00F24217">
            <w:pPr>
              <w:spacing w:after="0" w:line="240" w:lineRule="auto"/>
              <w:jc w:val="center"/>
              <w:rPr>
                <w:rFonts w:ascii="Times New Roman" w:eastAsia="Times New Roman" w:hAnsi="Times New Roman" w:cs="Times New Roman"/>
                <w:b/>
                <w:bCs/>
                <w:color w:val="3F3F33"/>
                <w:sz w:val="20"/>
                <w:szCs w:val="20"/>
                <w:lang w:eastAsia="lv-LV"/>
              </w:rPr>
            </w:pPr>
            <w:r w:rsidRPr="00F24217">
              <w:rPr>
                <w:rFonts w:ascii="Times New Roman" w:eastAsia="Times New Roman" w:hAnsi="Times New Roman" w:cs="Times New Roman"/>
                <w:b/>
                <w:bCs/>
                <w:color w:val="3F3F33"/>
                <w:sz w:val="20"/>
                <w:szCs w:val="20"/>
                <w:lang w:eastAsia="lv-LV"/>
              </w:rPr>
              <w:t>1.</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1CE267AC"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Gulbenes novada Beļavas pagasta Beļavas ciemā:</w:t>
            </w:r>
          </w:p>
        </w:tc>
        <w:tc>
          <w:tcPr>
            <w:tcW w:w="236" w:type="dxa"/>
            <w:vAlign w:val="center"/>
            <w:hideMark/>
          </w:tcPr>
          <w:p w14:paraId="34AFEEB4"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62A306AB" w14:textId="77777777" w:rsidTr="00F24217">
        <w:trPr>
          <w:trHeight w:val="32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144B5CF"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1.1.</w:t>
            </w:r>
          </w:p>
        </w:tc>
        <w:tc>
          <w:tcPr>
            <w:tcW w:w="2892" w:type="dxa"/>
            <w:tcBorders>
              <w:top w:val="nil"/>
              <w:left w:val="nil"/>
              <w:bottom w:val="single" w:sz="4" w:space="0" w:color="auto"/>
              <w:right w:val="single" w:sz="4" w:space="0" w:color="auto"/>
            </w:tcBorders>
            <w:shd w:val="clear" w:color="000000" w:fill="FFFFFF"/>
            <w:vAlign w:val="center"/>
            <w:hideMark/>
          </w:tcPr>
          <w:p w14:paraId="33FF9EC4"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fiziskām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07A9380"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29798E96"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138,48</w:t>
            </w:r>
          </w:p>
        </w:tc>
        <w:tc>
          <w:tcPr>
            <w:tcW w:w="1134" w:type="dxa"/>
            <w:tcBorders>
              <w:top w:val="nil"/>
              <w:left w:val="nil"/>
              <w:bottom w:val="single" w:sz="4" w:space="0" w:color="auto"/>
              <w:right w:val="single" w:sz="4" w:space="0" w:color="auto"/>
            </w:tcBorders>
            <w:shd w:val="clear" w:color="000000" w:fill="FFFFFF"/>
            <w:noWrap/>
            <w:vAlign w:val="center"/>
            <w:hideMark/>
          </w:tcPr>
          <w:p w14:paraId="375FD859"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16,62</w:t>
            </w:r>
          </w:p>
        </w:tc>
        <w:tc>
          <w:tcPr>
            <w:tcW w:w="1418" w:type="dxa"/>
            <w:tcBorders>
              <w:top w:val="nil"/>
              <w:left w:val="nil"/>
              <w:bottom w:val="single" w:sz="4" w:space="0" w:color="auto"/>
              <w:right w:val="single" w:sz="4" w:space="0" w:color="auto"/>
            </w:tcBorders>
            <w:shd w:val="clear" w:color="000000" w:fill="FFFFFF"/>
            <w:noWrap/>
            <w:vAlign w:val="center"/>
            <w:hideMark/>
          </w:tcPr>
          <w:p w14:paraId="72FBAF96"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155,10</w:t>
            </w:r>
          </w:p>
        </w:tc>
        <w:tc>
          <w:tcPr>
            <w:tcW w:w="236" w:type="dxa"/>
            <w:vAlign w:val="center"/>
            <w:hideMark/>
          </w:tcPr>
          <w:p w14:paraId="3C8C04DA"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5FA3DCCF" w14:textId="77777777" w:rsidTr="00F24217">
        <w:trPr>
          <w:trHeight w:val="32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343C868"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1.2.</w:t>
            </w:r>
          </w:p>
        </w:tc>
        <w:tc>
          <w:tcPr>
            <w:tcW w:w="2892" w:type="dxa"/>
            <w:tcBorders>
              <w:top w:val="nil"/>
              <w:left w:val="nil"/>
              <w:bottom w:val="single" w:sz="4" w:space="0" w:color="auto"/>
              <w:right w:val="single" w:sz="4" w:space="0" w:color="auto"/>
            </w:tcBorders>
            <w:shd w:val="clear" w:color="000000" w:fill="FFFFFF"/>
            <w:vAlign w:val="center"/>
            <w:hideMark/>
          </w:tcPr>
          <w:p w14:paraId="7A6C020A"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1C9725AF"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6D8D5B5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138,48</w:t>
            </w:r>
          </w:p>
        </w:tc>
        <w:tc>
          <w:tcPr>
            <w:tcW w:w="1134" w:type="dxa"/>
            <w:tcBorders>
              <w:top w:val="nil"/>
              <w:left w:val="nil"/>
              <w:bottom w:val="single" w:sz="4" w:space="0" w:color="auto"/>
              <w:right w:val="single" w:sz="4" w:space="0" w:color="auto"/>
            </w:tcBorders>
            <w:shd w:val="clear" w:color="000000" w:fill="FFFFFF"/>
            <w:noWrap/>
            <w:vAlign w:val="center"/>
            <w:hideMark/>
          </w:tcPr>
          <w:p w14:paraId="62F66F0C"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29,08</w:t>
            </w:r>
          </w:p>
        </w:tc>
        <w:tc>
          <w:tcPr>
            <w:tcW w:w="1418" w:type="dxa"/>
            <w:tcBorders>
              <w:top w:val="nil"/>
              <w:left w:val="nil"/>
              <w:bottom w:val="single" w:sz="4" w:space="0" w:color="auto"/>
              <w:right w:val="single" w:sz="4" w:space="0" w:color="auto"/>
            </w:tcBorders>
            <w:shd w:val="clear" w:color="000000" w:fill="FFFFFF"/>
            <w:noWrap/>
            <w:vAlign w:val="center"/>
            <w:hideMark/>
          </w:tcPr>
          <w:p w14:paraId="230F1A2B"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167,56</w:t>
            </w:r>
          </w:p>
        </w:tc>
        <w:tc>
          <w:tcPr>
            <w:tcW w:w="236" w:type="dxa"/>
            <w:vAlign w:val="center"/>
            <w:hideMark/>
          </w:tcPr>
          <w:p w14:paraId="156BB24C"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69EC122F" w14:textId="77777777" w:rsidTr="00F24217">
        <w:trPr>
          <w:trHeight w:val="50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C5ACAD1"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2.</w:t>
            </w:r>
          </w:p>
        </w:tc>
        <w:tc>
          <w:tcPr>
            <w:tcW w:w="8420" w:type="dxa"/>
            <w:gridSpan w:val="5"/>
            <w:tcBorders>
              <w:top w:val="single" w:sz="4" w:space="0" w:color="auto"/>
              <w:left w:val="nil"/>
              <w:bottom w:val="single" w:sz="4" w:space="0" w:color="auto"/>
              <w:right w:val="single" w:sz="4" w:space="0" w:color="000000"/>
            </w:tcBorders>
            <w:shd w:val="clear" w:color="000000" w:fill="FFFFFF"/>
            <w:vAlign w:val="center"/>
            <w:hideMark/>
          </w:tcPr>
          <w:p w14:paraId="322370B2"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sociālajai mājai “Blomīte”, Beļavas pagastā:</w:t>
            </w:r>
          </w:p>
        </w:tc>
        <w:tc>
          <w:tcPr>
            <w:tcW w:w="236" w:type="dxa"/>
            <w:vAlign w:val="center"/>
            <w:hideMark/>
          </w:tcPr>
          <w:p w14:paraId="14A71C0E"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0B5975B8" w14:textId="77777777" w:rsidTr="00F24217">
        <w:trPr>
          <w:trHeight w:val="40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08291C2"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2.1.</w:t>
            </w:r>
          </w:p>
        </w:tc>
        <w:tc>
          <w:tcPr>
            <w:tcW w:w="2892" w:type="dxa"/>
            <w:tcBorders>
              <w:top w:val="nil"/>
              <w:left w:val="nil"/>
              <w:bottom w:val="single" w:sz="4" w:space="0" w:color="auto"/>
              <w:right w:val="single" w:sz="4" w:space="0" w:color="auto"/>
            </w:tcBorders>
            <w:shd w:val="clear" w:color="000000" w:fill="FFFFFF"/>
            <w:vAlign w:val="center"/>
            <w:hideMark/>
          </w:tcPr>
          <w:p w14:paraId="4C1E7C8B"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489CBBC2"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3FDBE475"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180,32</w:t>
            </w:r>
          </w:p>
        </w:tc>
        <w:tc>
          <w:tcPr>
            <w:tcW w:w="1134" w:type="dxa"/>
            <w:tcBorders>
              <w:top w:val="nil"/>
              <w:left w:val="nil"/>
              <w:bottom w:val="single" w:sz="4" w:space="0" w:color="auto"/>
              <w:right w:val="single" w:sz="4" w:space="0" w:color="auto"/>
            </w:tcBorders>
            <w:shd w:val="clear" w:color="000000" w:fill="FFFFFF"/>
            <w:noWrap/>
            <w:vAlign w:val="center"/>
            <w:hideMark/>
          </w:tcPr>
          <w:p w14:paraId="71D83451"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0E5C0323"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180,32</w:t>
            </w:r>
          </w:p>
        </w:tc>
        <w:tc>
          <w:tcPr>
            <w:tcW w:w="236" w:type="dxa"/>
            <w:vAlign w:val="center"/>
            <w:hideMark/>
          </w:tcPr>
          <w:p w14:paraId="7AF104FE"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11C98805"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205C7A0"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3.</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32C7E5F2"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 xml:space="preserve">Siltumenerģija telpu apkurei Gulbenes novada </w:t>
            </w:r>
            <w:proofErr w:type="spellStart"/>
            <w:r w:rsidRPr="00F24217">
              <w:rPr>
                <w:rFonts w:ascii="Times New Roman" w:eastAsia="Times New Roman" w:hAnsi="Times New Roman" w:cs="Times New Roman"/>
                <w:b/>
                <w:bCs/>
                <w:sz w:val="20"/>
                <w:szCs w:val="20"/>
                <w:lang w:eastAsia="lv-LV"/>
              </w:rPr>
              <w:t>Daukstu</w:t>
            </w:r>
            <w:proofErr w:type="spellEnd"/>
            <w:r w:rsidRPr="00F24217">
              <w:rPr>
                <w:rFonts w:ascii="Times New Roman" w:eastAsia="Times New Roman" w:hAnsi="Times New Roman" w:cs="Times New Roman"/>
                <w:b/>
                <w:bCs/>
                <w:sz w:val="20"/>
                <w:szCs w:val="20"/>
                <w:lang w:eastAsia="lv-LV"/>
              </w:rPr>
              <w:t xml:space="preserve"> pagasta Staru ciemā:</w:t>
            </w:r>
          </w:p>
        </w:tc>
        <w:tc>
          <w:tcPr>
            <w:tcW w:w="236" w:type="dxa"/>
            <w:vAlign w:val="center"/>
            <w:hideMark/>
          </w:tcPr>
          <w:p w14:paraId="39CD3DD3"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11F4740E"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B73DC6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3.1.</w:t>
            </w:r>
          </w:p>
        </w:tc>
        <w:tc>
          <w:tcPr>
            <w:tcW w:w="2892" w:type="dxa"/>
            <w:tcBorders>
              <w:top w:val="nil"/>
              <w:left w:val="nil"/>
              <w:bottom w:val="single" w:sz="4" w:space="0" w:color="auto"/>
              <w:right w:val="single" w:sz="4" w:space="0" w:color="auto"/>
            </w:tcBorders>
            <w:shd w:val="clear" w:color="000000" w:fill="FFFFFF"/>
            <w:vAlign w:val="center"/>
            <w:hideMark/>
          </w:tcPr>
          <w:p w14:paraId="26DBBBFB"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56C74E32"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370FAEF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148,35</w:t>
            </w:r>
          </w:p>
        </w:tc>
        <w:tc>
          <w:tcPr>
            <w:tcW w:w="1134" w:type="dxa"/>
            <w:tcBorders>
              <w:top w:val="nil"/>
              <w:left w:val="nil"/>
              <w:bottom w:val="single" w:sz="4" w:space="0" w:color="auto"/>
              <w:right w:val="single" w:sz="4" w:space="0" w:color="auto"/>
            </w:tcBorders>
            <w:shd w:val="clear" w:color="000000" w:fill="FFFFFF"/>
            <w:noWrap/>
            <w:vAlign w:val="center"/>
            <w:hideMark/>
          </w:tcPr>
          <w:p w14:paraId="6FB88C5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17,80</w:t>
            </w:r>
          </w:p>
        </w:tc>
        <w:tc>
          <w:tcPr>
            <w:tcW w:w="1418" w:type="dxa"/>
            <w:tcBorders>
              <w:top w:val="nil"/>
              <w:left w:val="nil"/>
              <w:bottom w:val="single" w:sz="4" w:space="0" w:color="auto"/>
              <w:right w:val="single" w:sz="4" w:space="0" w:color="auto"/>
            </w:tcBorders>
            <w:shd w:val="clear" w:color="000000" w:fill="FFFFFF"/>
            <w:noWrap/>
            <w:vAlign w:val="center"/>
            <w:hideMark/>
          </w:tcPr>
          <w:p w14:paraId="15ED493E"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166,15</w:t>
            </w:r>
          </w:p>
        </w:tc>
        <w:tc>
          <w:tcPr>
            <w:tcW w:w="236" w:type="dxa"/>
            <w:vAlign w:val="center"/>
            <w:hideMark/>
          </w:tcPr>
          <w:p w14:paraId="4B1F7C68"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1FBB01EB"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A15017E"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3.2.</w:t>
            </w:r>
          </w:p>
        </w:tc>
        <w:tc>
          <w:tcPr>
            <w:tcW w:w="2892" w:type="dxa"/>
            <w:tcBorders>
              <w:top w:val="nil"/>
              <w:left w:val="nil"/>
              <w:bottom w:val="single" w:sz="4" w:space="0" w:color="auto"/>
              <w:right w:val="single" w:sz="4" w:space="0" w:color="auto"/>
            </w:tcBorders>
            <w:shd w:val="clear" w:color="000000" w:fill="FFFFFF"/>
            <w:vAlign w:val="center"/>
            <w:hideMark/>
          </w:tcPr>
          <w:p w14:paraId="42E738C2"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B79393A"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34953C3D"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148,35</w:t>
            </w:r>
          </w:p>
        </w:tc>
        <w:tc>
          <w:tcPr>
            <w:tcW w:w="1134" w:type="dxa"/>
            <w:tcBorders>
              <w:top w:val="nil"/>
              <w:left w:val="nil"/>
              <w:bottom w:val="single" w:sz="4" w:space="0" w:color="auto"/>
              <w:right w:val="single" w:sz="4" w:space="0" w:color="auto"/>
            </w:tcBorders>
            <w:shd w:val="clear" w:color="000000" w:fill="FFFFFF"/>
            <w:noWrap/>
            <w:vAlign w:val="center"/>
            <w:hideMark/>
          </w:tcPr>
          <w:p w14:paraId="5C34C5A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31,15</w:t>
            </w:r>
          </w:p>
        </w:tc>
        <w:tc>
          <w:tcPr>
            <w:tcW w:w="1418" w:type="dxa"/>
            <w:tcBorders>
              <w:top w:val="nil"/>
              <w:left w:val="nil"/>
              <w:bottom w:val="single" w:sz="4" w:space="0" w:color="auto"/>
              <w:right w:val="single" w:sz="4" w:space="0" w:color="auto"/>
            </w:tcBorders>
            <w:shd w:val="clear" w:color="000000" w:fill="FFFFFF"/>
            <w:noWrap/>
            <w:vAlign w:val="center"/>
            <w:hideMark/>
          </w:tcPr>
          <w:p w14:paraId="6F8F7B2C"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179,50</w:t>
            </w:r>
          </w:p>
        </w:tc>
        <w:tc>
          <w:tcPr>
            <w:tcW w:w="236" w:type="dxa"/>
            <w:vAlign w:val="center"/>
            <w:hideMark/>
          </w:tcPr>
          <w:p w14:paraId="6E752936"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3CFAB970"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4454D3D"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4.</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51B11831"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Gulbenes novada Druvienas pagasta Druvienas ciemā:</w:t>
            </w:r>
          </w:p>
        </w:tc>
        <w:tc>
          <w:tcPr>
            <w:tcW w:w="236" w:type="dxa"/>
            <w:vAlign w:val="center"/>
            <w:hideMark/>
          </w:tcPr>
          <w:p w14:paraId="11F9F362"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6755255E"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9A8D86C"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4.1.</w:t>
            </w:r>
          </w:p>
        </w:tc>
        <w:tc>
          <w:tcPr>
            <w:tcW w:w="2892" w:type="dxa"/>
            <w:tcBorders>
              <w:top w:val="nil"/>
              <w:left w:val="nil"/>
              <w:bottom w:val="single" w:sz="4" w:space="0" w:color="auto"/>
              <w:right w:val="single" w:sz="4" w:space="0" w:color="auto"/>
            </w:tcBorders>
            <w:shd w:val="clear" w:color="000000" w:fill="FFFFFF"/>
            <w:vAlign w:val="center"/>
            <w:hideMark/>
          </w:tcPr>
          <w:p w14:paraId="5D83A629"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E8A67B6"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3EB96B69"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169,27</w:t>
            </w:r>
          </w:p>
        </w:tc>
        <w:tc>
          <w:tcPr>
            <w:tcW w:w="1134" w:type="dxa"/>
            <w:tcBorders>
              <w:top w:val="nil"/>
              <w:left w:val="nil"/>
              <w:bottom w:val="single" w:sz="4" w:space="0" w:color="auto"/>
              <w:right w:val="single" w:sz="4" w:space="0" w:color="auto"/>
            </w:tcBorders>
            <w:shd w:val="clear" w:color="000000" w:fill="FFFFFF"/>
            <w:noWrap/>
            <w:vAlign w:val="center"/>
            <w:hideMark/>
          </w:tcPr>
          <w:p w14:paraId="6A5A811F"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20,31</w:t>
            </w:r>
          </w:p>
        </w:tc>
        <w:tc>
          <w:tcPr>
            <w:tcW w:w="1418" w:type="dxa"/>
            <w:tcBorders>
              <w:top w:val="nil"/>
              <w:left w:val="nil"/>
              <w:bottom w:val="single" w:sz="4" w:space="0" w:color="auto"/>
              <w:right w:val="single" w:sz="4" w:space="0" w:color="auto"/>
            </w:tcBorders>
            <w:shd w:val="clear" w:color="000000" w:fill="FFFFFF"/>
            <w:noWrap/>
            <w:vAlign w:val="center"/>
            <w:hideMark/>
          </w:tcPr>
          <w:p w14:paraId="2D186445"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189,58</w:t>
            </w:r>
          </w:p>
        </w:tc>
        <w:tc>
          <w:tcPr>
            <w:tcW w:w="236" w:type="dxa"/>
            <w:vAlign w:val="center"/>
            <w:hideMark/>
          </w:tcPr>
          <w:p w14:paraId="1BCB7506"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715AA52B"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8877E36"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4.2.</w:t>
            </w:r>
          </w:p>
        </w:tc>
        <w:tc>
          <w:tcPr>
            <w:tcW w:w="2892" w:type="dxa"/>
            <w:tcBorders>
              <w:top w:val="nil"/>
              <w:left w:val="nil"/>
              <w:bottom w:val="single" w:sz="4" w:space="0" w:color="auto"/>
              <w:right w:val="single" w:sz="4" w:space="0" w:color="auto"/>
            </w:tcBorders>
            <w:shd w:val="clear" w:color="000000" w:fill="FFFFFF"/>
            <w:vAlign w:val="center"/>
            <w:hideMark/>
          </w:tcPr>
          <w:p w14:paraId="1101A926"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07C2CDE1"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5760F79F"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169,27</w:t>
            </w:r>
          </w:p>
        </w:tc>
        <w:tc>
          <w:tcPr>
            <w:tcW w:w="1134" w:type="dxa"/>
            <w:tcBorders>
              <w:top w:val="nil"/>
              <w:left w:val="nil"/>
              <w:bottom w:val="single" w:sz="4" w:space="0" w:color="auto"/>
              <w:right w:val="single" w:sz="4" w:space="0" w:color="auto"/>
            </w:tcBorders>
            <w:shd w:val="clear" w:color="000000" w:fill="FFFFFF"/>
            <w:noWrap/>
            <w:vAlign w:val="center"/>
            <w:hideMark/>
          </w:tcPr>
          <w:p w14:paraId="3E086228"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35,55</w:t>
            </w:r>
          </w:p>
        </w:tc>
        <w:tc>
          <w:tcPr>
            <w:tcW w:w="1418" w:type="dxa"/>
            <w:tcBorders>
              <w:top w:val="nil"/>
              <w:left w:val="nil"/>
              <w:bottom w:val="single" w:sz="4" w:space="0" w:color="auto"/>
              <w:right w:val="single" w:sz="4" w:space="0" w:color="auto"/>
            </w:tcBorders>
            <w:shd w:val="clear" w:color="000000" w:fill="FFFFFF"/>
            <w:noWrap/>
            <w:vAlign w:val="center"/>
            <w:hideMark/>
          </w:tcPr>
          <w:p w14:paraId="62AA78BD"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204,82</w:t>
            </w:r>
          </w:p>
        </w:tc>
        <w:tc>
          <w:tcPr>
            <w:tcW w:w="236" w:type="dxa"/>
            <w:vAlign w:val="center"/>
            <w:hideMark/>
          </w:tcPr>
          <w:p w14:paraId="40E6CD31"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36EA9A8B"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D7F50B1"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5.</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584769B2"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Gulbenes novada Galgauskas pagasta daudzdzīvokļu mājai „</w:t>
            </w:r>
            <w:proofErr w:type="spellStart"/>
            <w:r w:rsidRPr="00F24217">
              <w:rPr>
                <w:rFonts w:ascii="Times New Roman" w:eastAsia="Times New Roman" w:hAnsi="Times New Roman" w:cs="Times New Roman"/>
                <w:b/>
                <w:bCs/>
                <w:sz w:val="20"/>
                <w:szCs w:val="20"/>
                <w:lang w:eastAsia="lv-LV"/>
              </w:rPr>
              <w:t>Veiši</w:t>
            </w:r>
            <w:proofErr w:type="spellEnd"/>
            <w:r w:rsidRPr="00F24217">
              <w:rPr>
                <w:rFonts w:ascii="Times New Roman" w:eastAsia="Times New Roman" w:hAnsi="Times New Roman" w:cs="Times New Roman"/>
                <w:b/>
                <w:bCs/>
                <w:sz w:val="20"/>
                <w:szCs w:val="20"/>
                <w:lang w:eastAsia="lv-LV"/>
              </w:rPr>
              <w:t>”:</w:t>
            </w:r>
          </w:p>
        </w:tc>
        <w:tc>
          <w:tcPr>
            <w:tcW w:w="236" w:type="dxa"/>
            <w:vAlign w:val="center"/>
            <w:hideMark/>
          </w:tcPr>
          <w:p w14:paraId="46AEB1DF"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640F62DA"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1379ADD"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5.1.</w:t>
            </w:r>
          </w:p>
        </w:tc>
        <w:tc>
          <w:tcPr>
            <w:tcW w:w="2892" w:type="dxa"/>
            <w:tcBorders>
              <w:top w:val="nil"/>
              <w:left w:val="nil"/>
              <w:bottom w:val="single" w:sz="4" w:space="0" w:color="auto"/>
              <w:right w:val="single" w:sz="4" w:space="0" w:color="auto"/>
            </w:tcBorders>
            <w:shd w:val="clear" w:color="000000" w:fill="FFFFFF"/>
            <w:vAlign w:val="center"/>
            <w:hideMark/>
          </w:tcPr>
          <w:p w14:paraId="2D3CFE5B"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7F6BC62"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6FA5AE7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93,79</w:t>
            </w:r>
          </w:p>
        </w:tc>
        <w:tc>
          <w:tcPr>
            <w:tcW w:w="1134" w:type="dxa"/>
            <w:tcBorders>
              <w:top w:val="nil"/>
              <w:left w:val="nil"/>
              <w:bottom w:val="single" w:sz="4" w:space="0" w:color="auto"/>
              <w:right w:val="single" w:sz="4" w:space="0" w:color="auto"/>
            </w:tcBorders>
            <w:shd w:val="clear" w:color="000000" w:fill="FFFFFF"/>
            <w:noWrap/>
            <w:vAlign w:val="center"/>
            <w:hideMark/>
          </w:tcPr>
          <w:p w14:paraId="422364F9"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11,25</w:t>
            </w:r>
          </w:p>
        </w:tc>
        <w:tc>
          <w:tcPr>
            <w:tcW w:w="1418" w:type="dxa"/>
            <w:tcBorders>
              <w:top w:val="nil"/>
              <w:left w:val="nil"/>
              <w:bottom w:val="single" w:sz="4" w:space="0" w:color="auto"/>
              <w:right w:val="single" w:sz="4" w:space="0" w:color="auto"/>
            </w:tcBorders>
            <w:shd w:val="clear" w:color="000000" w:fill="FFFFFF"/>
            <w:noWrap/>
            <w:vAlign w:val="center"/>
            <w:hideMark/>
          </w:tcPr>
          <w:p w14:paraId="62E5789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105,04</w:t>
            </w:r>
          </w:p>
        </w:tc>
        <w:tc>
          <w:tcPr>
            <w:tcW w:w="236" w:type="dxa"/>
            <w:vAlign w:val="center"/>
            <w:hideMark/>
          </w:tcPr>
          <w:p w14:paraId="1850851D"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7187CF8A"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D5043AD"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5.2.</w:t>
            </w:r>
          </w:p>
        </w:tc>
        <w:tc>
          <w:tcPr>
            <w:tcW w:w="2892" w:type="dxa"/>
            <w:tcBorders>
              <w:top w:val="nil"/>
              <w:left w:val="nil"/>
              <w:bottom w:val="single" w:sz="4" w:space="0" w:color="auto"/>
              <w:right w:val="single" w:sz="4" w:space="0" w:color="auto"/>
            </w:tcBorders>
            <w:shd w:val="clear" w:color="000000" w:fill="FFFFFF"/>
            <w:vAlign w:val="center"/>
            <w:hideMark/>
          </w:tcPr>
          <w:p w14:paraId="4B410EB3"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19DDD47A"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6E2D11ED"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93,79</w:t>
            </w:r>
          </w:p>
        </w:tc>
        <w:tc>
          <w:tcPr>
            <w:tcW w:w="1134" w:type="dxa"/>
            <w:tcBorders>
              <w:top w:val="nil"/>
              <w:left w:val="nil"/>
              <w:bottom w:val="single" w:sz="4" w:space="0" w:color="auto"/>
              <w:right w:val="single" w:sz="4" w:space="0" w:color="auto"/>
            </w:tcBorders>
            <w:shd w:val="clear" w:color="000000" w:fill="FFFFFF"/>
            <w:noWrap/>
            <w:vAlign w:val="center"/>
            <w:hideMark/>
          </w:tcPr>
          <w:p w14:paraId="5215A77C"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19,70</w:t>
            </w:r>
          </w:p>
        </w:tc>
        <w:tc>
          <w:tcPr>
            <w:tcW w:w="1418" w:type="dxa"/>
            <w:tcBorders>
              <w:top w:val="nil"/>
              <w:left w:val="nil"/>
              <w:bottom w:val="single" w:sz="4" w:space="0" w:color="auto"/>
              <w:right w:val="single" w:sz="4" w:space="0" w:color="auto"/>
            </w:tcBorders>
            <w:shd w:val="clear" w:color="000000" w:fill="FFFFFF"/>
            <w:noWrap/>
            <w:vAlign w:val="center"/>
            <w:hideMark/>
          </w:tcPr>
          <w:p w14:paraId="23C7199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113,49</w:t>
            </w:r>
          </w:p>
        </w:tc>
        <w:tc>
          <w:tcPr>
            <w:tcW w:w="236" w:type="dxa"/>
            <w:vAlign w:val="center"/>
            <w:hideMark/>
          </w:tcPr>
          <w:p w14:paraId="282D6BA8"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59E915CC"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231D43A"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6.</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4CA7688C"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Gulbenes novada Jaungulbenes pagasta Jaungulbenes ciemā:</w:t>
            </w:r>
          </w:p>
        </w:tc>
        <w:tc>
          <w:tcPr>
            <w:tcW w:w="236" w:type="dxa"/>
            <w:vAlign w:val="center"/>
            <w:hideMark/>
          </w:tcPr>
          <w:p w14:paraId="4D629488"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15C97068" w14:textId="77777777" w:rsidTr="00F24217">
        <w:trPr>
          <w:trHeight w:val="34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DF61EA1"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6.1.</w:t>
            </w:r>
          </w:p>
        </w:tc>
        <w:tc>
          <w:tcPr>
            <w:tcW w:w="2892" w:type="dxa"/>
            <w:tcBorders>
              <w:top w:val="nil"/>
              <w:left w:val="nil"/>
              <w:bottom w:val="single" w:sz="4" w:space="0" w:color="auto"/>
              <w:right w:val="single" w:sz="4" w:space="0" w:color="auto"/>
            </w:tcBorders>
            <w:shd w:val="clear" w:color="000000" w:fill="FFFFFF"/>
            <w:vAlign w:val="center"/>
            <w:hideMark/>
          </w:tcPr>
          <w:p w14:paraId="4601F96E"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54CABCDD"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00BC443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150,02</w:t>
            </w:r>
          </w:p>
        </w:tc>
        <w:tc>
          <w:tcPr>
            <w:tcW w:w="1134" w:type="dxa"/>
            <w:tcBorders>
              <w:top w:val="nil"/>
              <w:left w:val="nil"/>
              <w:bottom w:val="single" w:sz="4" w:space="0" w:color="auto"/>
              <w:right w:val="single" w:sz="4" w:space="0" w:color="auto"/>
            </w:tcBorders>
            <w:shd w:val="clear" w:color="000000" w:fill="FFFFFF"/>
            <w:vAlign w:val="center"/>
            <w:hideMark/>
          </w:tcPr>
          <w:p w14:paraId="5191312B"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18,00</w:t>
            </w:r>
          </w:p>
        </w:tc>
        <w:tc>
          <w:tcPr>
            <w:tcW w:w="1418" w:type="dxa"/>
            <w:tcBorders>
              <w:top w:val="nil"/>
              <w:left w:val="nil"/>
              <w:bottom w:val="single" w:sz="4" w:space="0" w:color="auto"/>
              <w:right w:val="single" w:sz="4" w:space="0" w:color="auto"/>
            </w:tcBorders>
            <w:shd w:val="clear" w:color="000000" w:fill="FFFFFF"/>
            <w:vAlign w:val="center"/>
            <w:hideMark/>
          </w:tcPr>
          <w:p w14:paraId="4A1813E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168,02</w:t>
            </w:r>
          </w:p>
        </w:tc>
        <w:tc>
          <w:tcPr>
            <w:tcW w:w="236" w:type="dxa"/>
            <w:vAlign w:val="center"/>
            <w:hideMark/>
          </w:tcPr>
          <w:p w14:paraId="18BFEBE5"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65ED37E8" w14:textId="77777777" w:rsidTr="00F24217">
        <w:trPr>
          <w:trHeight w:val="34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BEA12CE"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6.2.</w:t>
            </w:r>
          </w:p>
        </w:tc>
        <w:tc>
          <w:tcPr>
            <w:tcW w:w="2892" w:type="dxa"/>
            <w:tcBorders>
              <w:top w:val="nil"/>
              <w:left w:val="nil"/>
              <w:bottom w:val="single" w:sz="4" w:space="0" w:color="auto"/>
              <w:right w:val="single" w:sz="4" w:space="0" w:color="auto"/>
            </w:tcBorders>
            <w:shd w:val="clear" w:color="000000" w:fill="FFFFFF"/>
            <w:vAlign w:val="center"/>
            <w:hideMark/>
          </w:tcPr>
          <w:p w14:paraId="0DE05E8D"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nil"/>
            </w:tcBorders>
            <w:shd w:val="clear" w:color="000000" w:fill="FFFFFF"/>
            <w:vAlign w:val="center"/>
            <w:hideMark/>
          </w:tcPr>
          <w:p w14:paraId="7398087B"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2A8A5EE8"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150,02</w:t>
            </w:r>
          </w:p>
        </w:tc>
        <w:tc>
          <w:tcPr>
            <w:tcW w:w="1134" w:type="dxa"/>
            <w:tcBorders>
              <w:top w:val="nil"/>
              <w:left w:val="nil"/>
              <w:bottom w:val="single" w:sz="4" w:space="0" w:color="auto"/>
              <w:right w:val="single" w:sz="4" w:space="0" w:color="auto"/>
            </w:tcBorders>
            <w:shd w:val="clear" w:color="000000" w:fill="FFFFFF"/>
            <w:noWrap/>
            <w:vAlign w:val="bottom"/>
            <w:hideMark/>
          </w:tcPr>
          <w:p w14:paraId="1967A67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31,50</w:t>
            </w:r>
          </w:p>
        </w:tc>
        <w:tc>
          <w:tcPr>
            <w:tcW w:w="1418" w:type="dxa"/>
            <w:tcBorders>
              <w:top w:val="nil"/>
              <w:left w:val="nil"/>
              <w:bottom w:val="single" w:sz="4" w:space="0" w:color="auto"/>
              <w:right w:val="single" w:sz="4" w:space="0" w:color="auto"/>
            </w:tcBorders>
            <w:shd w:val="clear" w:color="000000" w:fill="FFFFFF"/>
            <w:vAlign w:val="center"/>
            <w:hideMark/>
          </w:tcPr>
          <w:p w14:paraId="38695E26"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181,52</w:t>
            </w:r>
          </w:p>
        </w:tc>
        <w:tc>
          <w:tcPr>
            <w:tcW w:w="236" w:type="dxa"/>
            <w:vAlign w:val="center"/>
            <w:hideMark/>
          </w:tcPr>
          <w:p w14:paraId="3D4D9F83"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5F395766"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886BEE2"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7.</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4455CAC1"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Jaungulbenes pirmsskolas izglītības iestādes “Pienenīte” ēkā:</w:t>
            </w:r>
          </w:p>
        </w:tc>
        <w:tc>
          <w:tcPr>
            <w:tcW w:w="236" w:type="dxa"/>
            <w:vAlign w:val="center"/>
            <w:hideMark/>
          </w:tcPr>
          <w:p w14:paraId="2A50221C"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72C4D39F" w14:textId="77777777" w:rsidTr="00F24217">
        <w:trPr>
          <w:trHeight w:val="3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5DACBFB"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7.1.</w:t>
            </w:r>
          </w:p>
        </w:tc>
        <w:tc>
          <w:tcPr>
            <w:tcW w:w="2892" w:type="dxa"/>
            <w:tcBorders>
              <w:top w:val="nil"/>
              <w:left w:val="nil"/>
              <w:bottom w:val="single" w:sz="4" w:space="0" w:color="auto"/>
              <w:right w:val="single" w:sz="4" w:space="0" w:color="auto"/>
            </w:tcBorders>
            <w:shd w:val="clear" w:color="000000" w:fill="FFFFFF"/>
            <w:vAlign w:val="center"/>
            <w:hideMark/>
          </w:tcPr>
          <w:p w14:paraId="25D0338D"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3F567A1F"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7397BF31"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137,85</w:t>
            </w:r>
          </w:p>
        </w:tc>
        <w:tc>
          <w:tcPr>
            <w:tcW w:w="1134" w:type="dxa"/>
            <w:tcBorders>
              <w:top w:val="nil"/>
              <w:left w:val="nil"/>
              <w:bottom w:val="single" w:sz="4" w:space="0" w:color="auto"/>
              <w:right w:val="single" w:sz="4" w:space="0" w:color="auto"/>
            </w:tcBorders>
            <w:shd w:val="clear" w:color="000000" w:fill="FFFFFF"/>
            <w:vAlign w:val="center"/>
            <w:hideMark/>
          </w:tcPr>
          <w:p w14:paraId="1F8EA30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16,54</w:t>
            </w:r>
          </w:p>
        </w:tc>
        <w:tc>
          <w:tcPr>
            <w:tcW w:w="1418" w:type="dxa"/>
            <w:tcBorders>
              <w:top w:val="nil"/>
              <w:left w:val="nil"/>
              <w:bottom w:val="single" w:sz="4" w:space="0" w:color="auto"/>
              <w:right w:val="single" w:sz="4" w:space="0" w:color="auto"/>
            </w:tcBorders>
            <w:shd w:val="clear" w:color="000000" w:fill="FFFFFF"/>
            <w:vAlign w:val="center"/>
            <w:hideMark/>
          </w:tcPr>
          <w:p w14:paraId="3E11107F"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154,39</w:t>
            </w:r>
          </w:p>
        </w:tc>
        <w:tc>
          <w:tcPr>
            <w:tcW w:w="236" w:type="dxa"/>
            <w:vAlign w:val="center"/>
            <w:hideMark/>
          </w:tcPr>
          <w:p w14:paraId="2FB2A085"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3A3C90FA"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3F77BA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7.2.</w:t>
            </w:r>
          </w:p>
        </w:tc>
        <w:tc>
          <w:tcPr>
            <w:tcW w:w="2892" w:type="dxa"/>
            <w:tcBorders>
              <w:top w:val="nil"/>
              <w:left w:val="nil"/>
              <w:bottom w:val="single" w:sz="4" w:space="0" w:color="auto"/>
              <w:right w:val="single" w:sz="4" w:space="0" w:color="auto"/>
            </w:tcBorders>
            <w:shd w:val="clear" w:color="000000" w:fill="FFFFFF"/>
            <w:vAlign w:val="center"/>
            <w:hideMark/>
          </w:tcPr>
          <w:p w14:paraId="484F063D"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nil"/>
            </w:tcBorders>
            <w:shd w:val="clear" w:color="000000" w:fill="FFFFFF"/>
            <w:vAlign w:val="center"/>
            <w:hideMark/>
          </w:tcPr>
          <w:p w14:paraId="1AAF2CD3"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4D576C40"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137,85</w:t>
            </w:r>
          </w:p>
        </w:tc>
        <w:tc>
          <w:tcPr>
            <w:tcW w:w="1134" w:type="dxa"/>
            <w:tcBorders>
              <w:top w:val="nil"/>
              <w:left w:val="nil"/>
              <w:bottom w:val="single" w:sz="4" w:space="0" w:color="auto"/>
              <w:right w:val="single" w:sz="4" w:space="0" w:color="auto"/>
            </w:tcBorders>
            <w:shd w:val="clear" w:color="000000" w:fill="FFFFFF"/>
            <w:noWrap/>
            <w:vAlign w:val="bottom"/>
            <w:hideMark/>
          </w:tcPr>
          <w:p w14:paraId="2DE0A5AC"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28,95</w:t>
            </w:r>
          </w:p>
        </w:tc>
        <w:tc>
          <w:tcPr>
            <w:tcW w:w="1418" w:type="dxa"/>
            <w:tcBorders>
              <w:top w:val="nil"/>
              <w:left w:val="nil"/>
              <w:bottom w:val="single" w:sz="4" w:space="0" w:color="auto"/>
              <w:right w:val="single" w:sz="4" w:space="0" w:color="auto"/>
            </w:tcBorders>
            <w:shd w:val="clear" w:color="000000" w:fill="FFFFFF"/>
            <w:vAlign w:val="center"/>
            <w:hideMark/>
          </w:tcPr>
          <w:p w14:paraId="1E4089D5"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166,80</w:t>
            </w:r>
          </w:p>
        </w:tc>
        <w:tc>
          <w:tcPr>
            <w:tcW w:w="236" w:type="dxa"/>
            <w:vAlign w:val="center"/>
            <w:hideMark/>
          </w:tcPr>
          <w:p w14:paraId="2CF47BC2"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263899E8"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09295F2"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8.</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528F378F"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Gulbenes novada Lejasciema pagasta Lejasciema ciemā:</w:t>
            </w:r>
          </w:p>
        </w:tc>
        <w:tc>
          <w:tcPr>
            <w:tcW w:w="236" w:type="dxa"/>
            <w:vAlign w:val="center"/>
            <w:hideMark/>
          </w:tcPr>
          <w:p w14:paraId="5B535033"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48DF9917"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47529E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8.1.</w:t>
            </w:r>
          </w:p>
        </w:tc>
        <w:tc>
          <w:tcPr>
            <w:tcW w:w="2892" w:type="dxa"/>
            <w:tcBorders>
              <w:top w:val="nil"/>
              <w:left w:val="nil"/>
              <w:bottom w:val="single" w:sz="4" w:space="0" w:color="auto"/>
              <w:right w:val="single" w:sz="4" w:space="0" w:color="auto"/>
            </w:tcBorders>
            <w:shd w:val="clear" w:color="000000" w:fill="FFFFFF"/>
            <w:vAlign w:val="center"/>
            <w:hideMark/>
          </w:tcPr>
          <w:p w14:paraId="7DD56DD6"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7FE3B2A9"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5D49EA6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97,48</w:t>
            </w:r>
          </w:p>
        </w:tc>
        <w:tc>
          <w:tcPr>
            <w:tcW w:w="1134" w:type="dxa"/>
            <w:tcBorders>
              <w:top w:val="nil"/>
              <w:left w:val="nil"/>
              <w:bottom w:val="single" w:sz="4" w:space="0" w:color="auto"/>
              <w:right w:val="single" w:sz="4" w:space="0" w:color="auto"/>
            </w:tcBorders>
            <w:shd w:val="clear" w:color="000000" w:fill="FFFFFF"/>
            <w:noWrap/>
            <w:vAlign w:val="center"/>
            <w:hideMark/>
          </w:tcPr>
          <w:p w14:paraId="77B2C96F"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11,70</w:t>
            </w:r>
          </w:p>
        </w:tc>
        <w:tc>
          <w:tcPr>
            <w:tcW w:w="1418" w:type="dxa"/>
            <w:tcBorders>
              <w:top w:val="nil"/>
              <w:left w:val="nil"/>
              <w:bottom w:val="single" w:sz="4" w:space="0" w:color="auto"/>
              <w:right w:val="single" w:sz="4" w:space="0" w:color="auto"/>
            </w:tcBorders>
            <w:shd w:val="clear" w:color="000000" w:fill="FFFFFF"/>
            <w:noWrap/>
            <w:vAlign w:val="center"/>
            <w:hideMark/>
          </w:tcPr>
          <w:p w14:paraId="20E69ADE"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109,18</w:t>
            </w:r>
          </w:p>
        </w:tc>
        <w:tc>
          <w:tcPr>
            <w:tcW w:w="236" w:type="dxa"/>
            <w:vAlign w:val="center"/>
            <w:hideMark/>
          </w:tcPr>
          <w:p w14:paraId="49CFEDB8"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2C3CFD1F"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500DAC0"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8.2.</w:t>
            </w:r>
          </w:p>
        </w:tc>
        <w:tc>
          <w:tcPr>
            <w:tcW w:w="2892" w:type="dxa"/>
            <w:tcBorders>
              <w:top w:val="nil"/>
              <w:left w:val="nil"/>
              <w:bottom w:val="single" w:sz="4" w:space="0" w:color="auto"/>
              <w:right w:val="single" w:sz="4" w:space="0" w:color="auto"/>
            </w:tcBorders>
            <w:shd w:val="clear" w:color="000000" w:fill="FFFFFF"/>
            <w:vAlign w:val="center"/>
            <w:hideMark/>
          </w:tcPr>
          <w:p w14:paraId="4CD4D7F5"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C6DB489"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37B3C02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97,48</w:t>
            </w:r>
          </w:p>
        </w:tc>
        <w:tc>
          <w:tcPr>
            <w:tcW w:w="1134" w:type="dxa"/>
            <w:tcBorders>
              <w:top w:val="nil"/>
              <w:left w:val="nil"/>
              <w:bottom w:val="single" w:sz="4" w:space="0" w:color="auto"/>
              <w:right w:val="single" w:sz="4" w:space="0" w:color="auto"/>
            </w:tcBorders>
            <w:shd w:val="clear" w:color="000000" w:fill="FFFFFF"/>
            <w:noWrap/>
            <w:vAlign w:val="center"/>
            <w:hideMark/>
          </w:tcPr>
          <w:p w14:paraId="05DEECC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20,47</w:t>
            </w:r>
          </w:p>
        </w:tc>
        <w:tc>
          <w:tcPr>
            <w:tcW w:w="1418" w:type="dxa"/>
            <w:tcBorders>
              <w:top w:val="nil"/>
              <w:left w:val="nil"/>
              <w:bottom w:val="single" w:sz="4" w:space="0" w:color="auto"/>
              <w:right w:val="single" w:sz="4" w:space="0" w:color="auto"/>
            </w:tcBorders>
            <w:shd w:val="clear" w:color="000000" w:fill="FFFFFF"/>
            <w:noWrap/>
            <w:vAlign w:val="center"/>
            <w:hideMark/>
          </w:tcPr>
          <w:p w14:paraId="542EAE5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117,95</w:t>
            </w:r>
          </w:p>
        </w:tc>
        <w:tc>
          <w:tcPr>
            <w:tcW w:w="236" w:type="dxa"/>
            <w:vAlign w:val="center"/>
            <w:hideMark/>
          </w:tcPr>
          <w:p w14:paraId="1DE318D9"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4994244B"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AC76242"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9.</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0E114935"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Gulbenes novada Lejasciema pagasta Sinoles ciemā:</w:t>
            </w:r>
          </w:p>
        </w:tc>
        <w:tc>
          <w:tcPr>
            <w:tcW w:w="236" w:type="dxa"/>
            <w:vAlign w:val="center"/>
            <w:hideMark/>
          </w:tcPr>
          <w:p w14:paraId="483237D1"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4716E65D"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341232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9.1.</w:t>
            </w:r>
          </w:p>
        </w:tc>
        <w:tc>
          <w:tcPr>
            <w:tcW w:w="2892" w:type="dxa"/>
            <w:tcBorders>
              <w:top w:val="nil"/>
              <w:left w:val="nil"/>
              <w:bottom w:val="single" w:sz="4" w:space="0" w:color="auto"/>
              <w:right w:val="single" w:sz="4" w:space="0" w:color="auto"/>
            </w:tcBorders>
            <w:shd w:val="clear" w:color="000000" w:fill="FFFFFF"/>
            <w:vAlign w:val="center"/>
            <w:hideMark/>
          </w:tcPr>
          <w:p w14:paraId="04EE0A60"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3B10C6BD"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0DA50D8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128,64</w:t>
            </w:r>
          </w:p>
        </w:tc>
        <w:tc>
          <w:tcPr>
            <w:tcW w:w="1134" w:type="dxa"/>
            <w:tcBorders>
              <w:top w:val="nil"/>
              <w:left w:val="nil"/>
              <w:bottom w:val="single" w:sz="4" w:space="0" w:color="auto"/>
              <w:right w:val="single" w:sz="4" w:space="0" w:color="auto"/>
            </w:tcBorders>
            <w:shd w:val="clear" w:color="000000" w:fill="FFFFFF"/>
            <w:noWrap/>
            <w:vAlign w:val="center"/>
            <w:hideMark/>
          </w:tcPr>
          <w:p w14:paraId="1005288C"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15,44</w:t>
            </w:r>
          </w:p>
        </w:tc>
        <w:tc>
          <w:tcPr>
            <w:tcW w:w="1418" w:type="dxa"/>
            <w:tcBorders>
              <w:top w:val="nil"/>
              <w:left w:val="nil"/>
              <w:bottom w:val="single" w:sz="4" w:space="0" w:color="auto"/>
              <w:right w:val="single" w:sz="4" w:space="0" w:color="auto"/>
            </w:tcBorders>
            <w:shd w:val="clear" w:color="000000" w:fill="FFFFFF"/>
            <w:noWrap/>
            <w:vAlign w:val="center"/>
            <w:hideMark/>
          </w:tcPr>
          <w:p w14:paraId="30F14C4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144,08</w:t>
            </w:r>
          </w:p>
        </w:tc>
        <w:tc>
          <w:tcPr>
            <w:tcW w:w="236" w:type="dxa"/>
            <w:vAlign w:val="center"/>
            <w:hideMark/>
          </w:tcPr>
          <w:p w14:paraId="34088D06"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0793B565"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49046B1"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9.2.</w:t>
            </w:r>
          </w:p>
        </w:tc>
        <w:tc>
          <w:tcPr>
            <w:tcW w:w="2892" w:type="dxa"/>
            <w:tcBorders>
              <w:top w:val="nil"/>
              <w:left w:val="nil"/>
              <w:bottom w:val="single" w:sz="4" w:space="0" w:color="auto"/>
              <w:right w:val="single" w:sz="4" w:space="0" w:color="auto"/>
            </w:tcBorders>
            <w:shd w:val="clear" w:color="000000" w:fill="FFFFFF"/>
            <w:vAlign w:val="center"/>
            <w:hideMark/>
          </w:tcPr>
          <w:p w14:paraId="3DF4C406"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nil"/>
            </w:tcBorders>
            <w:shd w:val="clear" w:color="000000" w:fill="FFFFFF"/>
            <w:vAlign w:val="center"/>
            <w:hideMark/>
          </w:tcPr>
          <w:p w14:paraId="7210FE35"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10F523E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128,64</w:t>
            </w:r>
          </w:p>
        </w:tc>
        <w:tc>
          <w:tcPr>
            <w:tcW w:w="1134" w:type="dxa"/>
            <w:tcBorders>
              <w:top w:val="nil"/>
              <w:left w:val="nil"/>
              <w:bottom w:val="single" w:sz="4" w:space="0" w:color="auto"/>
              <w:right w:val="single" w:sz="4" w:space="0" w:color="auto"/>
            </w:tcBorders>
            <w:shd w:val="clear" w:color="000000" w:fill="FFFFFF"/>
            <w:noWrap/>
            <w:vAlign w:val="center"/>
            <w:hideMark/>
          </w:tcPr>
          <w:p w14:paraId="276F1715"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27,01</w:t>
            </w:r>
          </w:p>
        </w:tc>
        <w:tc>
          <w:tcPr>
            <w:tcW w:w="1418" w:type="dxa"/>
            <w:tcBorders>
              <w:top w:val="nil"/>
              <w:left w:val="nil"/>
              <w:bottom w:val="single" w:sz="4" w:space="0" w:color="auto"/>
              <w:right w:val="single" w:sz="4" w:space="0" w:color="auto"/>
            </w:tcBorders>
            <w:shd w:val="clear" w:color="000000" w:fill="FFFFFF"/>
            <w:noWrap/>
            <w:vAlign w:val="center"/>
            <w:hideMark/>
          </w:tcPr>
          <w:p w14:paraId="6BD54303"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155,65</w:t>
            </w:r>
          </w:p>
        </w:tc>
        <w:tc>
          <w:tcPr>
            <w:tcW w:w="236" w:type="dxa"/>
            <w:vAlign w:val="center"/>
            <w:hideMark/>
          </w:tcPr>
          <w:p w14:paraId="6F78C7BE"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3B109531"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8A2906C"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10.</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1F8B69EF"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Gulbenes novada Litenes pagasta Litenes ciemā:</w:t>
            </w:r>
          </w:p>
        </w:tc>
        <w:tc>
          <w:tcPr>
            <w:tcW w:w="236" w:type="dxa"/>
            <w:vAlign w:val="center"/>
            <w:hideMark/>
          </w:tcPr>
          <w:p w14:paraId="426BC27A"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7EC11702"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6384E99"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10.1.</w:t>
            </w:r>
          </w:p>
        </w:tc>
        <w:tc>
          <w:tcPr>
            <w:tcW w:w="2892" w:type="dxa"/>
            <w:tcBorders>
              <w:top w:val="nil"/>
              <w:left w:val="nil"/>
              <w:bottom w:val="single" w:sz="4" w:space="0" w:color="auto"/>
              <w:right w:val="single" w:sz="4" w:space="0" w:color="auto"/>
            </w:tcBorders>
            <w:shd w:val="clear" w:color="000000" w:fill="FFFFFF"/>
            <w:vAlign w:val="center"/>
            <w:hideMark/>
          </w:tcPr>
          <w:p w14:paraId="392BF63C"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66922D8B"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10EA0DDB"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149,45</w:t>
            </w:r>
          </w:p>
        </w:tc>
        <w:tc>
          <w:tcPr>
            <w:tcW w:w="1134" w:type="dxa"/>
            <w:tcBorders>
              <w:top w:val="nil"/>
              <w:left w:val="nil"/>
              <w:bottom w:val="single" w:sz="4" w:space="0" w:color="auto"/>
              <w:right w:val="single" w:sz="4" w:space="0" w:color="auto"/>
            </w:tcBorders>
            <w:shd w:val="clear" w:color="000000" w:fill="FFFFFF"/>
            <w:noWrap/>
            <w:vAlign w:val="center"/>
            <w:hideMark/>
          </w:tcPr>
          <w:p w14:paraId="7E2254A9"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17,93</w:t>
            </w:r>
          </w:p>
        </w:tc>
        <w:tc>
          <w:tcPr>
            <w:tcW w:w="1418" w:type="dxa"/>
            <w:tcBorders>
              <w:top w:val="nil"/>
              <w:left w:val="nil"/>
              <w:bottom w:val="single" w:sz="4" w:space="0" w:color="auto"/>
              <w:right w:val="single" w:sz="4" w:space="0" w:color="auto"/>
            </w:tcBorders>
            <w:shd w:val="clear" w:color="000000" w:fill="FFFFFF"/>
            <w:noWrap/>
            <w:vAlign w:val="center"/>
            <w:hideMark/>
          </w:tcPr>
          <w:p w14:paraId="0616C9E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167,38</w:t>
            </w:r>
          </w:p>
        </w:tc>
        <w:tc>
          <w:tcPr>
            <w:tcW w:w="236" w:type="dxa"/>
            <w:vAlign w:val="center"/>
            <w:hideMark/>
          </w:tcPr>
          <w:p w14:paraId="334BD1EC"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61E0139F"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09CA47B"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10.2.</w:t>
            </w:r>
          </w:p>
        </w:tc>
        <w:tc>
          <w:tcPr>
            <w:tcW w:w="2892" w:type="dxa"/>
            <w:tcBorders>
              <w:top w:val="nil"/>
              <w:left w:val="nil"/>
              <w:bottom w:val="single" w:sz="4" w:space="0" w:color="auto"/>
              <w:right w:val="single" w:sz="4" w:space="0" w:color="auto"/>
            </w:tcBorders>
            <w:shd w:val="clear" w:color="000000" w:fill="FFFFFF"/>
            <w:vAlign w:val="center"/>
            <w:hideMark/>
          </w:tcPr>
          <w:p w14:paraId="245EED29"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68BCF5A4"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342873D0"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149,45</w:t>
            </w:r>
          </w:p>
        </w:tc>
        <w:tc>
          <w:tcPr>
            <w:tcW w:w="1134" w:type="dxa"/>
            <w:tcBorders>
              <w:top w:val="nil"/>
              <w:left w:val="nil"/>
              <w:bottom w:val="single" w:sz="4" w:space="0" w:color="auto"/>
              <w:right w:val="single" w:sz="4" w:space="0" w:color="auto"/>
            </w:tcBorders>
            <w:shd w:val="clear" w:color="000000" w:fill="FFFFFF"/>
            <w:noWrap/>
            <w:vAlign w:val="center"/>
            <w:hideMark/>
          </w:tcPr>
          <w:p w14:paraId="0EEFC73C"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31,38</w:t>
            </w:r>
          </w:p>
        </w:tc>
        <w:tc>
          <w:tcPr>
            <w:tcW w:w="1418" w:type="dxa"/>
            <w:tcBorders>
              <w:top w:val="nil"/>
              <w:left w:val="nil"/>
              <w:bottom w:val="single" w:sz="4" w:space="0" w:color="auto"/>
              <w:right w:val="single" w:sz="4" w:space="0" w:color="auto"/>
            </w:tcBorders>
            <w:shd w:val="clear" w:color="000000" w:fill="FFFFFF"/>
            <w:noWrap/>
            <w:vAlign w:val="center"/>
            <w:hideMark/>
          </w:tcPr>
          <w:p w14:paraId="1FBB060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180,83</w:t>
            </w:r>
          </w:p>
        </w:tc>
        <w:tc>
          <w:tcPr>
            <w:tcW w:w="236" w:type="dxa"/>
            <w:vAlign w:val="center"/>
            <w:hideMark/>
          </w:tcPr>
          <w:p w14:paraId="64E28A4A"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0AF8FF09"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C5D9353"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11.</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5CE9CBD0"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Gulbenes novada Lizuma pagasta Lizuma ciemā:</w:t>
            </w:r>
          </w:p>
        </w:tc>
        <w:tc>
          <w:tcPr>
            <w:tcW w:w="236" w:type="dxa"/>
            <w:vAlign w:val="center"/>
            <w:hideMark/>
          </w:tcPr>
          <w:p w14:paraId="103CE3BA"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69F841B0"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D5CB30C"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11.1.</w:t>
            </w:r>
          </w:p>
        </w:tc>
        <w:tc>
          <w:tcPr>
            <w:tcW w:w="2892" w:type="dxa"/>
            <w:tcBorders>
              <w:top w:val="nil"/>
              <w:left w:val="nil"/>
              <w:bottom w:val="single" w:sz="4" w:space="0" w:color="auto"/>
              <w:right w:val="single" w:sz="4" w:space="0" w:color="auto"/>
            </w:tcBorders>
            <w:shd w:val="clear" w:color="000000" w:fill="FFFFFF"/>
            <w:vAlign w:val="center"/>
            <w:hideMark/>
          </w:tcPr>
          <w:p w14:paraId="384D7E5E"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0FF5C008"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61D4AB40"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72,32</w:t>
            </w:r>
          </w:p>
        </w:tc>
        <w:tc>
          <w:tcPr>
            <w:tcW w:w="1134" w:type="dxa"/>
            <w:tcBorders>
              <w:top w:val="nil"/>
              <w:left w:val="nil"/>
              <w:bottom w:val="single" w:sz="4" w:space="0" w:color="auto"/>
              <w:right w:val="single" w:sz="4" w:space="0" w:color="auto"/>
            </w:tcBorders>
            <w:shd w:val="clear" w:color="000000" w:fill="FFFFFF"/>
            <w:noWrap/>
            <w:vAlign w:val="center"/>
            <w:hideMark/>
          </w:tcPr>
          <w:p w14:paraId="36BAA6DE"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8,68</w:t>
            </w:r>
          </w:p>
        </w:tc>
        <w:tc>
          <w:tcPr>
            <w:tcW w:w="1418" w:type="dxa"/>
            <w:tcBorders>
              <w:top w:val="nil"/>
              <w:left w:val="nil"/>
              <w:bottom w:val="single" w:sz="4" w:space="0" w:color="auto"/>
              <w:right w:val="single" w:sz="4" w:space="0" w:color="auto"/>
            </w:tcBorders>
            <w:shd w:val="clear" w:color="000000" w:fill="FFFFFF"/>
            <w:noWrap/>
            <w:vAlign w:val="center"/>
            <w:hideMark/>
          </w:tcPr>
          <w:p w14:paraId="31A06CB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81,00</w:t>
            </w:r>
          </w:p>
        </w:tc>
        <w:tc>
          <w:tcPr>
            <w:tcW w:w="236" w:type="dxa"/>
            <w:vAlign w:val="center"/>
            <w:hideMark/>
          </w:tcPr>
          <w:p w14:paraId="727768B1"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50A76215"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3FCF2A6"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lastRenderedPageBreak/>
              <w:t>11.2.</w:t>
            </w:r>
          </w:p>
        </w:tc>
        <w:tc>
          <w:tcPr>
            <w:tcW w:w="2892" w:type="dxa"/>
            <w:tcBorders>
              <w:top w:val="nil"/>
              <w:left w:val="nil"/>
              <w:bottom w:val="single" w:sz="4" w:space="0" w:color="auto"/>
              <w:right w:val="single" w:sz="4" w:space="0" w:color="auto"/>
            </w:tcBorders>
            <w:shd w:val="clear" w:color="000000" w:fill="FFFFFF"/>
            <w:vAlign w:val="center"/>
            <w:hideMark/>
          </w:tcPr>
          <w:p w14:paraId="49F5B1DB"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71B4F998"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46D830A8"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72,32</w:t>
            </w:r>
          </w:p>
        </w:tc>
        <w:tc>
          <w:tcPr>
            <w:tcW w:w="1134" w:type="dxa"/>
            <w:tcBorders>
              <w:top w:val="nil"/>
              <w:left w:val="nil"/>
              <w:bottom w:val="single" w:sz="4" w:space="0" w:color="auto"/>
              <w:right w:val="single" w:sz="4" w:space="0" w:color="auto"/>
            </w:tcBorders>
            <w:shd w:val="clear" w:color="000000" w:fill="FFFFFF"/>
            <w:noWrap/>
            <w:vAlign w:val="center"/>
            <w:hideMark/>
          </w:tcPr>
          <w:p w14:paraId="6ECF815C"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15,19</w:t>
            </w:r>
          </w:p>
        </w:tc>
        <w:tc>
          <w:tcPr>
            <w:tcW w:w="1418" w:type="dxa"/>
            <w:tcBorders>
              <w:top w:val="nil"/>
              <w:left w:val="nil"/>
              <w:bottom w:val="single" w:sz="4" w:space="0" w:color="auto"/>
              <w:right w:val="single" w:sz="4" w:space="0" w:color="auto"/>
            </w:tcBorders>
            <w:shd w:val="clear" w:color="000000" w:fill="FFFFFF"/>
            <w:noWrap/>
            <w:vAlign w:val="center"/>
            <w:hideMark/>
          </w:tcPr>
          <w:p w14:paraId="29A2889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87,51</w:t>
            </w:r>
          </w:p>
        </w:tc>
        <w:tc>
          <w:tcPr>
            <w:tcW w:w="236" w:type="dxa"/>
            <w:vAlign w:val="center"/>
            <w:hideMark/>
          </w:tcPr>
          <w:p w14:paraId="5B5E6DCE"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3A82D5BF"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06AAF33"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12.</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57CFFCC3"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Gulbenes novada Rankas pagasta Rankas ciemā:</w:t>
            </w:r>
          </w:p>
        </w:tc>
        <w:tc>
          <w:tcPr>
            <w:tcW w:w="236" w:type="dxa"/>
            <w:vAlign w:val="center"/>
            <w:hideMark/>
          </w:tcPr>
          <w:p w14:paraId="61209862"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471E07C7"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84EDAAD"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12.1.</w:t>
            </w:r>
          </w:p>
        </w:tc>
        <w:tc>
          <w:tcPr>
            <w:tcW w:w="2892" w:type="dxa"/>
            <w:tcBorders>
              <w:top w:val="nil"/>
              <w:left w:val="nil"/>
              <w:bottom w:val="single" w:sz="4" w:space="0" w:color="auto"/>
              <w:right w:val="single" w:sz="4" w:space="0" w:color="auto"/>
            </w:tcBorders>
            <w:shd w:val="clear" w:color="000000" w:fill="FFFFFF"/>
            <w:vAlign w:val="center"/>
            <w:hideMark/>
          </w:tcPr>
          <w:p w14:paraId="1427F3F8"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5BC731C1"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03CCAFF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123,89</w:t>
            </w:r>
          </w:p>
        </w:tc>
        <w:tc>
          <w:tcPr>
            <w:tcW w:w="1134" w:type="dxa"/>
            <w:tcBorders>
              <w:top w:val="nil"/>
              <w:left w:val="nil"/>
              <w:bottom w:val="single" w:sz="4" w:space="0" w:color="auto"/>
              <w:right w:val="single" w:sz="4" w:space="0" w:color="auto"/>
            </w:tcBorders>
            <w:shd w:val="clear" w:color="000000" w:fill="FFFFFF"/>
            <w:noWrap/>
            <w:vAlign w:val="center"/>
            <w:hideMark/>
          </w:tcPr>
          <w:p w14:paraId="5E86DA43"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14,87</w:t>
            </w:r>
          </w:p>
        </w:tc>
        <w:tc>
          <w:tcPr>
            <w:tcW w:w="1418" w:type="dxa"/>
            <w:tcBorders>
              <w:top w:val="nil"/>
              <w:left w:val="nil"/>
              <w:bottom w:val="single" w:sz="4" w:space="0" w:color="auto"/>
              <w:right w:val="single" w:sz="4" w:space="0" w:color="auto"/>
            </w:tcBorders>
            <w:shd w:val="clear" w:color="000000" w:fill="FFFFFF"/>
            <w:noWrap/>
            <w:vAlign w:val="center"/>
            <w:hideMark/>
          </w:tcPr>
          <w:p w14:paraId="76702623"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138,76</w:t>
            </w:r>
          </w:p>
        </w:tc>
        <w:tc>
          <w:tcPr>
            <w:tcW w:w="236" w:type="dxa"/>
            <w:vAlign w:val="center"/>
            <w:hideMark/>
          </w:tcPr>
          <w:p w14:paraId="4773F8D6"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759CD597"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61D358E"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12.2.</w:t>
            </w:r>
          </w:p>
        </w:tc>
        <w:tc>
          <w:tcPr>
            <w:tcW w:w="2892" w:type="dxa"/>
            <w:tcBorders>
              <w:top w:val="nil"/>
              <w:left w:val="nil"/>
              <w:bottom w:val="single" w:sz="4" w:space="0" w:color="auto"/>
              <w:right w:val="single" w:sz="4" w:space="0" w:color="auto"/>
            </w:tcBorders>
            <w:shd w:val="clear" w:color="000000" w:fill="FFFFFF"/>
            <w:vAlign w:val="center"/>
            <w:hideMark/>
          </w:tcPr>
          <w:p w14:paraId="099C87BE"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551040DD"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6B954B01"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123,89</w:t>
            </w:r>
          </w:p>
        </w:tc>
        <w:tc>
          <w:tcPr>
            <w:tcW w:w="1134" w:type="dxa"/>
            <w:tcBorders>
              <w:top w:val="nil"/>
              <w:left w:val="nil"/>
              <w:bottom w:val="single" w:sz="4" w:space="0" w:color="auto"/>
              <w:right w:val="single" w:sz="4" w:space="0" w:color="auto"/>
            </w:tcBorders>
            <w:shd w:val="clear" w:color="000000" w:fill="FFFFFF"/>
            <w:noWrap/>
            <w:vAlign w:val="center"/>
            <w:hideMark/>
          </w:tcPr>
          <w:p w14:paraId="596B54B5"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26,02</w:t>
            </w:r>
          </w:p>
        </w:tc>
        <w:tc>
          <w:tcPr>
            <w:tcW w:w="1418" w:type="dxa"/>
            <w:tcBorders>
              <w:top w:val="nil"/>
              <w:left w:val="nil"/>
              <w:bottom w:val="single" w:sz="4" w:space="0" w:color="auto"/>
              <w:right w:val="single" w:sz="4" w:space="0" w:color="auto"/>
            </w:tcBorders>
            <w:shd w:val="clear" w:color="000000" w:fill="FFFFFF"/>
            <w:noWrap/>
            <w:vAlign w:val="center"/>
            <w:hideMark/>
          </w:tcPr>
          <w:p w14:paraId="059D7A9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149,91</w:t>
            </w:r>
          </w:p>
        </w:tc>
        <w:tc>
          <w:tcPr>
            <w:tcW w:w="236" w:type="dxa"/>
            <w:vAlign w:val="center"/>
            <w:hideMark/>
          </w:tcPr>
          <w:p w14:paraId="05750711"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52F9C5E9" w14:textId="77777777" w:rsidTr="00F24217">
        <w:trPr>
          <w:trHeight w:val="55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CBAE776"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13.</w:t>
            </w:r>
          </w:p>
        </w:tc>
        <w:tc>
          <w:tcPr>
            <w:tcW w:w="8420" w:type="dxa"/>
            <w:gridSpan w:val="5"/>
            <w:tcBorders>
              <w:top w:val="single" w:sz="4" w:space="0" w:color="auto"/>
              <w:left w:val="nil"/>
              <w:bottom w:val="single" w:sz="4" w:space="0" w:color="auto"/>
              <w:right w:val="single" w:sz="4" w:space="0" w:color="000000"/>
            </w:tcBorders>
            <w:shd w:val="clear" w:color="000000" w:fill="FFFFFF"/>
            <w:vAlign w:val="center"/>
            <w:hideMark/>
          </w:tcPr>
          <w:p w14:paraId="494E5908"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 xml:space="preserve">Siltumenerģija telpu apkurei Rankas pamatskolas infrastruktūrai pieslēgtajām ēkām </w:t>
            </w:r>
          </w:p>
        </w:tc>
        <w:tc>
          <w:tcPr>
            <w:tcW w:w="236" w:type="dxa"/>
            <w:vAlign w:val="center"/>
            <w:hideMark/>
          </w:tcPr>
          <w:p w14:paraId="5DBA6677"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78B5C909"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32A5DF3"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13.1.</w:t>
            </w:r>
          </w:p>
        </w:tc>
        <w:tc>
          <w:tcPr>
            <w:tcW w:w="2892" w:type="dxa"/>
            <w:tcBorders>
              <w:top w:val="nil"/>
              <w:left w:val="nil"/>
              <w:bottom w:val="single" w:sz="4" w:space="0" w:color="auto"/>
              <w:right w:val="single" w:sz="4" w:space="0" w:color="auto"/>
            </w:tcBorders>
            <w:shd w:val="clear" w:color="000000" w:fill="FFFFFF"/>
            <w:vAlign w:val="center"/>
            <w:hideMark/>
          </w:tcPr>
          <w:p w14:paraId="1B63191C"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43C6F4E1"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42AD2DEF"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109,84</w:t>
            </w:r>
          </w:p>
        </w:tc>
        <w:tc>
          <w:tcPr>
            <w:tcW w:w="1134" w:type="dxa"/>
            <w:tcBorders>
              <w:top w:val="nil"/>
              <w:left w:val="nil"/>
              <w:bottom w:val="single" w:sz="4" w:space="0" w:color="auto"/>
              <w:right w:val="single" w:sz="4" w:space="0" w:color="auto"/>
            </w:tcBorders>
            <w:shd w:val="clear" w:color="000000" w:fill="FFFFFF"/>
            <w:noWrap/>
            <w:vAlign w:val="center"/>
            <w:hideMark/>
          </w:tcPr>
          <w:p w14:paraId="08C80DA2"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13,18</w:t>
            </w:r>
          </w:p>
        </w:tc>
        <w:tc>
          <w:tcPr>
            <w:tcW w:w="1418" w:type="dxa"/>
            <w:tcBorders>
              <w:top w:val="nil"/>
              <w:left w:val="nil"/>
              <w:bottom w:val="single" w:sz="4" w:space="0" w:color="auto"/>
              <w:right w:val="single" w:sz="4" w:space="0" w:color="auto"/>
            </w:tcBorders>
            <w:shd w:val="clear" w:color="000000" w:fill="FFFFFF"/>
            <w:noWrap/>
            <w:vAlign w:val="center"/>
            <w:hideMark/>
          </w:tcPr>
          <w:p w14:paraId="7DBFB13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123,02</w:t>
            </w:r>
          </w:p>
        </w:tc>
        <w:tc>
          <w:tcPr>
            <w:tcW w:w="236" w:type="dxa"/>
            <w:vAlign w:val="center"/>
            <w:hideMark/>
          </w:tcPr>
          <w:p w14:paraId="3DFEF2CF"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078C952F" w14:textId="77777777" w:rsidTr="00F24217">
        <w:trPr>
          <w:trHeight w:val="3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0EE564D"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13.2.</w:t>
            </w:r>
          </w:p>
        </w:tc>
        <w:tc>
          <w:tcPr>
            <w:tcW w:w="2892" w:type="dxa"/>
            <w:tcBorders>
              <w:top w:val="nil"/>
              <w:left w:val="nil"/>
              <w:bottom w:val="single" w:sz="4" w:space="0" w:color="auto"/>
              <w:right w:val="single" w:sz="4" w:space="0" w:color="auto"/>
            </w:tcBorders>
            <w:shd w:val="clear" w:color="000000" w:fill="FFFFFF"/>
            <w:vAlign w:val="center"/>
            <w:hideMark/>
          </w:tcPr>
          <w:p w14:paraId="0271C7E1"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620DB89C"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4370298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109,84</w:t>
            </w:r>
          </w:p>
        </w:tc>
        <w:tc>
          <w:tcPr>
            <w:tcW w:w="1134" w:type="dxa"/>
            <w:tcBorders>
              <w:top w:val="nil"/>
              <w:left w:val="nil"/>
              <w:bottom w:val="single" w:sz="4" w:space="0" w:color="auto"/>
              <w:right w:val="single" w:sz="4" w:space="0" w:color="auto"/>
            </w:tcBorders>
            <w:shd w:val="clear" w:color="000000" w:fill="FFFFFF"/>
            <w:noWrap/>
            <w:vAlign w:val="center"/>
            <w:hideMark/>
          </w:tcPr>
          <w:p w14:paraId="40F58C90"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23,07</w:t>
            </w:r>
          </w:p>
        </w:tc>
        <w:tc>
          <w:tcPr>
            <w:tcW w:w="1418" w:type="dxa"/>
            <w:tcBorders>
              <w:top w:val="nil"/>
              <w:left w:val="nil"/>
              <w:bottom w:val="single" w:sz="4" w:space="0" w:color="auto"/>
              <w:right w:val="single" w:sz="4" w:space="0" w:color="auto"/>
            </w:tcBorders>
            <w:shd w:val="clear" w:color="000000" w:fill="FFFFFF"/>
            <w:noWrap/>
            <w:vAlign w:val="center"/>
            <w:hideMark/>
          </w:tcPr>
          <w:p w14:paraId="271E4176"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132,91</w:t>
            </w:r>
          </w:p>
        </w:tc>
        <w:tc>
          <w:tcPr>
            <w:tcW w:w="236" w:type="dxa"/>
            <w:vAlign w:val="center"/>
            <w:hideMark/>
          </w:tcPr>
          <w:p w14:paraId="4EC21AD7"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6EE3E422"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743CED8"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14.</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3F62F2BC"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Tirzas pamatskolas infrastruktūrai pieslēgtajām ēkām</w:t>
            </w:r>
          </w:p>
        </w:tc>
        <w:tc>
          <w:tcPr>
            <w:tcW w:w="236" w:type="dxa"/>
            <w:vAlign w:val="center"/>
            <w:hideMark/>
          </w:tcPr>
          <w:p w14:paraId="5206EDF6"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35C09EFD"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7B3F08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14.1.</w:t>
            </w:r>
          </w:p>
        </w:tc>
        <w:tc>
          <w:tcPr>
            <w:tcW w:w="2892" w:type="dxa"/>
            <w:tcBorders>
              <w:top w:val="nil"/>
              <w:left w:val="nil"/>
              <w:bottom w:val="single" w:sz="4" w:space="0" w:color="auto"/>
              <w:right w:val="single" w:sz="4" w:space="0" w:color="auto"/>
            </w:tcBorders>
            <w:shd w:val="clear" w:color="000000" w:fill="FFFFFF"/>
            <w:vAlign w:val="center"/>
            <w:hideMark/>
          </w:tcPr>
          <w:p w14:paraId="0D1F2E68"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00440A93"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4D56651F"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137,78</w:t>
            </w:r>
          </w:p>
        </w:tc>
        <w:tc>
          <w:tcPr>
            <w:tcW w:w="1134" w:type="dxa"/>
            <w:tcBorders>
              <w:top w:val="nil"/>
              <w:left w:val="nil"/>
              <w:bottom w:val="single" w:sz="4" w:space="0" w:color="auto"/>
              <w:right w:val="single" w:sz="4" w:space="0" w:color="auto"/>
            </w:tcBorders>
            <w:shd w:val="clear" w:color="000000" w:fill="FFFFFF"/>
            <w:noWrap/>
            <w:vAlign w:val="center"/>
            <w:hideMark/>
          </w:tcPr>
          <w:p w14:paraId="06722731"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16,53</w:t>
            </w:r>
          </w:p>
        </w:tc>
        <w:tc>
          <w:tcPr>
            <w:tcW w:w="1418" w:type="dxa"/>
            <w:tcBorders>
              <w:top w:val="nil"/>
              <w:left w:val="nil"/>
              <w:bottom w:val="single" w:sz="4" w:space="0" w:color="auto"/>
              <w:right w:val="single" w:sz="4" w:space="0" w:color="auto"/>
            </w:tcBorders>
            <w:shd w:val="clear" w:color="000000" w:fill="FFFFFF"/>
            <w:noWrap/>
            <w:vAlign w:val="center"/>
            <w:hideMark/>
          </w:tcPr>
          <w:p w14:paraId="645624E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154,31</w:t>
            </w:r>
          </w:p>
        </w:tc>
        <w:tc>
          <w:tcPr>
            <w:tcW w:w="236" w:type="dxa"/>
            <w:vAlign w:val="center"/>
            <w:hideMark/>
          </w:tcPr>
          <w:p w14:paraId="57D23178"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4E244988"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9A013F2"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14.2.</w:t>
            </w:r>
          </w:p>
        </w:tc>
        <w:tc>
          <w:tcPr>
            <w:tcW w:w="2892" w:type="dxa"/>
            <w:tcBorders>
              <w:top w:val="nil"/>
              <w:left w:val="nil"/>
              <w:bottom w:val="single" w:sz="4" w:space="0" w:color="auto"/>
              <w:right w:val="single" w:sz="4" w:space="0" w:color="auto"/>
            </w:tcBorders>
            <w:shd w:val="clear" w:color="000000" w:fill="FFFFFF"/>
            <w:vAlign w:val="center"/>
            <w:hideMark/>
          </w:tcPr>
          <w:p w14:paraId="4D2A020E"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juridiskajām personām</w:t>
            </w:r>
          </w:p>
        </w:tc>
        <w:tc>
          <w:tcPr>
            <w:tcW w:w="1701" w:type="dxa"/>
            <w:tcBorders>
              <w:top w:val="nil"/>
              <w:left w:val="nil"/>
              <w:bottom w:val="single" w:sz="4" w:space="0" w:color="auto"/>
              <w:right w:val="single" w:sz="4" w:space="0" w:color="auto"/>
            </w:tcBorders>
            <w:shd w:val="clear" w:color="000000" w:fill="FFFFFF"/>
            <w:vAlign w:val="center"/>
            <w:hideMark/>
          </w:tcPr>
          <w:p w14:paraId="5F9DB670"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406CE158"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137,78</w:t>
            </w:r>
          </w:p>
        </w:tc>
        <w:tc>
          <w:tcPr>
            <w:tcW w:w="1134" w:type="dxa"/>
            <w:tcBorders>
              <w:top w:val="nil"/>
              <w:left w:val="nil"/>
              <w:bottom w:val="single" w:sz="4" w:space="0" w:color="auto"/>
              <w:right w:val="single" w:sz="4" w:space="0" w:color="auto"/>
            </w:tcBorders>
            <w:shd w:val="clear" w:color="000000" w:fill="FFFFFF"/>
            <w:noWrap/>
            <w:vAlign w:val="center"/>
            <w:hideMark/>
          </w:tcPr>
          <w:p w14:paraId="2C0DD412"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28,93</w:t>
            </w:r>
          </w:p>
        </w:tc>
        <w:tc>
          <w:tcPr>
            <w:tcW w:w="1418" w:type="dxa"/>
            <w:tcBorders>
              <w:top w:val="nil"/>
              <w:left w:val="nil"/>
              <w:bottom w:val="single" w:sz="4" w:space="0" w:color="auto"/>
              <w:right w:val="single" w:sz="4" w:space="0" w:color="auto"/>
            </w:tcBorders>
            <w:shd w:val="clear" w:color="000000" w:fill="FFFFFF"/>
            <w:noWrap/>
            <w:vAlign w:val="center"/>
            <w:hideMark/>
          </w:tcPr>
          <w:p w14:paraId="298D8DFB"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166,71</w:t>
            </w:r>
          </w:p>
        </w:tc>
        <w:tc>
          <w:tcPr>
            <w:tcW w:w="236" w:type="dxa"/>
            <w:vAlign w:val="center"/>
            <w:hideMark/>
          </w:tcPr>
          <w:p w14:paraId="368CAF0D"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2BC1ECC8" w14:textId="77777777" w:rsidTr="00F24217">
        <w:trPr>
          <w:trHeight w:val="40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125CF01"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15.</w:t>
            </w:r>
          </w:p>
        </w:tc>
        <w:tc>
          <w:tcPr>
            <w:tcW w:w="8420" w:type="dxa"/>
            <w:gridSpan w:val="5"/>
            <w:tcBorders>
              <w:top w:val="single" w:sz="4" w:space="0" w:color="auto"/>
              <w:left w:val="nil"/>
              <w:bottom w:val="single" w:sz="4" w:space="0" w:color="auto"/>
              <w:right w:val="single" w:sz="4" w:space="0" w:color="000000"/>
            </w:tcBorders>
            <w:shd w:val="clear" w:color="000000" w:fill="FFFFFF"/>
            <w:vAlign w:val="center"/>
            <w:hideMark/>
          </w:tcPr>
          <w:p w14:paraId="02834916"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ēkai “Biedrības nams”, Tirzas pagastā:</w:t>
            </w:r>
          </w:p>
        </w:tc>
        <w:tc>
          <w:tcPr>
            <w:tcW w:w="236" w:type="dxa"/>
            <w:vAlign w:val="center"/>
            <w:hideMark/>
          </w:tcPr>
          <w:p w14:paraId="01977DCE"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5EC89742"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9A56DD2"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15.1.</w:t>
            </w:r>
          </w:p>
        </w:tc>
        <w:tc>
          <w:tcPr>
            <w:tcW w:w="2892" w:type="dxa"/>
            <w:tcBorders>
              <w:top w:val="nil"/>
              <w:left w:val="nil"/>
              <w:bottom w:val="single" w:sz="4" w:space="0" w:color="auto"/>
              <w:right w:val="single" w:sz="4" w:space="0" w:color="auto"/>
            </w:tcBorders>
            <w:shd w:val="clear" w:color="000000" w:fill="FFFFFF"/>
            <w:vAlign w:val="center"/>
            <w:hideMark/>
          </w:tcPr>
          <w:p w14:paraId="6A72EEAF"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563BAC8E"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4A579C8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142,64</w:t>
            </w:r>
          </w:p>
        </w:tc>
        <w:tc>
          <w:tcPr>
            <w:tcW w:w="1134" w:type="dxa"/>
            <w:tcBorders>
              <w:top w:val="nil"/>
              <w:left w:val="nil"/>
              <w:bottom w:val="single" w:sz="4" w:space="0" w:color="auto"/>
              <w:right w:val="single" w:sz="4" w:space="0" w:color="auto"/>
            </w:tcBorders>
            <w:shd w:val="clear" w:color="000000" w:fill="FFFFFF"/>
            <w:noWrap/>
            <w:vAlign w:val="center"/>
            <w:hideMark/>
          </w:tcPr>
          <w:p w14:paraId="1E1CB1D3"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17,12</w:t>
            </w:r>
          </w:p>
        </w:tc>
        <w:tc>
          <w:tcPr>
            <w:tcW w:w="1418" w:type="dxa"/>
            <w:tcBorders>
              <w:top w:val="nil"/>
              <w:left w:val="nil"/>
              <w:bottom w:val="single" w:sz="4" w:space="0" w:color="auto"/>
              <w:right w:val="single" w:sz="4" w:space="0" w:color="auto"/>
            </w:tcBorders>
            <w:shd w:val="clear" w:color="000000" w:fill="FFFFFF"/>
            <w:noWrap/>
            <w:vAlign w:val="center"/>
            <w:hideMark/>
          </w:tcPr>
          <w:p w14:paraId="4DDEA9C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159,76</w:t>
            </w:r>
          </w:p>
        </w:tc>
        <w:tc>
          <w:tcPr>
            <w:tcW w:w="236" w:type="dxa"/>
            <w:vAlign w:val="center"/>
            <w:hideMark/>
          </w:tcPr>
          <w:p w14:paraId="7223B44B"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40C5A568"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05F9C1D"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15.2.</w:t>
            </w:r>
          </w:p>
        </w:tc>
        <w:tc>
          <w:tcPr>
            <w:tcW w:w="2892" w:type="dxa"/>
            <w:tcBorders>
              <w:top w:val="nil"/>
              <w:left w:val="nil"/>
              <w:bottom w:val="single" w:sz="4" w:space="0" w:color="auto"/>
              <w:right w:val="single" w:sz="4" w:space="0" w:color="auto"/>
            </w:tcBorders>
            <w:shd w:val="clear" w:color="000000" w:fill="FFFFFF"/>
            <w:vAlign w:val="center"/>
            <w:hideMark/>
          </w:tcPr>
          <w:p w14:paraId="7EF4D5E7"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11BF092A"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68CF48AD"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142,64</w:t>
            </w:r>
          </w:p>
        </w:tc>
        <w:tc>
          <w:tcPr>
            <w:tcW w:w="1134" w:type="dxa"/>
            <w:tcBorders>
              <w:top w:val="nil"/>
              <w:left w:val="nil"/>
              <w:bottom w:val="single" w:sz="4" w:space="0" w:color="auto"/>
              <w:right w:val="single" w:sz="4" w:space="0" w:color="auto"/>
            </w:tcBorders>
            <w:shd w:val="clear" w:color="000000" w:fill="FFFFFF"/>
            <w:vAlign w:val="center"/>
            <w:hideMark/>
          </w:tcPr>
          <w:p w14:paraId="73240C6E"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29,95</w:t>
            </w:r>
          </w:p>
        </w:tc>
        <w:tc>
          <w:tcPr>
            <w:tcW w:w="1418" w:type="dxa"/>
            <w:tcBorders>
              <w:top w:val="nil"/>
              <w:left w:val="nil"/>
              <w:bottom w:val="single" w:sz="4" w:space="0" w:color="auto"/>
              <w:right w:val="single" w:sz="4" w:space="0" w:color="auto"/>
            </w:tcBorders>
            <w:shd w:val="clear" w:color="000000" w:fill="FFFFFF"/>
            <w:vAlign w:val="center"/>
            <w:hideMark/>
          </w:tcPr>
          <w:p w14:paraId="48FDD44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172,59</w:t>
            </w:r>
          </w:p>
        </w:tc>
        <w:tc>
          <w:tcPr>
            <w:tcW w:w="236" w:type="dxa"/>
            <w:vAlign w:val="center"/>
            <w:hideMark/>
          </w:tcPr>
          <w:p w14:paraId="4CC51BBB"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1A407F39"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96763C4"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16.</w:t>
            </w:r>
          </w:p>
        </w:tc>
        <w:tc>
          <w:tcPr>
            <w:tcW w:w="8420" w:type="dxa"/>
            <w:gridSpan w:val="5"/>
            <w:tcBorders>
              <w:top w:val="single" w:sz="4" w:space="0" w:color="auto"/>
              <w:left w:val="nil"/>
              <w:bottom w:val="single" w:sz="4" w:space="0" w:color="auto"/>
              <w:right w:val="single" w:sz="4" w:space="0" w:color="000000"/>
            </w:tcBorders>
            <w:shd w:val="clear" w:color="000000" w:fill="FFFFFF"/>
            <w:vAlign w:val="center"/>
            <w:hideMark/>
          </w:tcPr>
          <w:p w14:paraId="0E6B4001"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ēkai “Doktorāts”, Tirzas pagastā:</w:t>
            </w:r>
          </w:p>
        </w:tc>
        <w:tc>
          <w:tcPr>
            <w:tcW w:w="236" w:type="dxa"/>
            <w:vAlign w:val="center"/>
            <w:hideMark/>
          </w:tcPr>
          <w:p w14:paraId="43832C1F"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06757EA9" w14:textId="77777777" w:rsidTr="00F24217">
        <w:trPr>
          <w:trHeight w:val="33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75D7F01"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16.1.</w:t>
            </w:r>
          </w:p>
        </w:tc>
        <w:tc>
          <w:tcPr>
            <w:tcW w:w="2892" w:type="dxa"/>
            <w:tcBorders>
              <w:top w:val="nil"/>
              <w:left w:val="nil"/>
              <w:bottom w:val="single" w:sz="4" w:space="0" w:color="auto"/>
              <w:right w:val="single" w:sz="4" w:space="0" w:color="auto"/>
            </w:tcBorders>
            <w:shd w:val="clear" w:color="000000" w:fill="FFFFFF"/>
            <w:vAlign w:val="center"/>
            <w:hideMark/>
          </w:tcPr>
          <w:p w14:paraId="18DE2647"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D6F2E43"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14:paraId="4D4E8A38"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156,13</w:t>
            </w:r>
          </w:p>
        </w:tc>
        <w:tc>
          <w:tcPr>
            <w:tcW w:w="1134" w:type="dxa"/>
            <w:tcBorders>
              <w:top w:val="nil"/>
              <w:left w:val="nil"/>
              <w:bottom w:val="single" w:sz="4" w:space="0" w:color="auto"/>
              <w:right w:val="single" w:sz="4" w:space="0" w:color="auto"/>
            </w:tcBorders>
            <w:shd w:val="clear" w:color="000000" w:fill="FFFFFF"/>
            <w:vAlign w:val="center"/>
            <w:hideMark/>
          </w:tcPr>
          <w:p w14:paraId="591963EE"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18,74</w:t>
            </w:r>
          </w:p>
        </w:tc>
        <w:tc>
          <w:tcPr>
            <w:tcW w:w="1418" w:type="dxa"/>
            <w:tcBorders>
              <w:top w:val="nil"/>
              <w:left w:val="nil"/>
              <w:bottom w:val="single" w:sz="4" w:space="0" w:color="auto"/>
              <w:right w:val="single" w:sz="4" w:space="0" w:color="auto"/>
            </w:tcBorders>
            <w:shd w:val="clear" w:color="000000" w:fill="FFFFFF"/>
            <w:vAlign w:val="center"/>
            <w:hideMark/>
          </w:tcPr>
          <w:p w14:paraId="3E1B7648"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174,87</w:t>
            </w:r>
          </w:p>
        </w:tc>
        <w:tc>
          <w:tcPr>
            <w:tcW w:w="236" w:type="dxa"/>
            <w:vAlign w:val="center"/>
            <w:hideMark/>
          </w:tcPr>
          <w:p w14:paraId="3E95734F"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7427D0A7"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488CE8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16.2.</w:t>
            </w:r>
          </w:p>
        </w:tc>
        <w:tc>
          <w:tcPr>
            <w:tcW w:w="2892" w:type="dxa"/>
            <w:tcBorders>
              <w:top w:val="nil"/>
              <w:left w:val="nil"/>
              <w:bottom w:val="single" w:sz="4" w:space="0" w:color="auto"/>
              <w:right w:val="single" w:sz="4" w:space="0" w:color="auto"/>
            </w:tcBorders>
            <w:shd w:val="clear" w:color="000000" w:fill="FFFFFF"/>
            <w:vAlign w:val="center"/>
            <w:hideMark/>
          </w:tcPr>
          <w:p w14:paraId="6F6795D6"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3EC248E"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14:paraId="4543587E"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156,13</w:t>
            </w:r>
          </w:p>
        </w:tc>
        <w:tc>
          <w:tcPr>
            <w:tcW w:w="1134" w:type="dxa"/>
            <w:tcBorders>
              <w:top w:val="nil"/>
              <w:left w:val="nil"/>
              <w:bottom w:val="single" w:sz="4" w:space="0" w:color="auto"/>
              <w:right w:val="single" w:sz="4" w:space="0" w:color="auto"/>
            </w:tcBorders>
            <w:shd w:val="clear" w:color="000000" w:fill="FFFFFF"/>
            <w:noWrap/>
            <w:vAlign w:val="bottom"/>
            <w:hideMark/>
          </w:tcPr>
          <w:p w14:paraId="43A6ABD2"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32,79</w:t>
            </w:r>
          </w:p>
        </w:tc>
        <w:tc>
          <w:tcPr>
            <w:tcW w:w="1418" w:type="dxa"/>
            <w:tcBorders>
              <w:top w:val="nil"/>
              <w:left w:val="nil"/>
              <w:bottom w:val="single" w:sz="4" w:space="0" w:color="auto"/>
              <w:right w:val="single" w:sz="4" w:space="0" w:color="auto"/>
            </w:tcBorders>
            <w:shd w:val="clear" w:color="000000" w:fill="FFFFFF"/>
            <w:vAlign w:val="center"/>
            <w:hideMark/>
          </w:tcPr>
          <w:p w14:paraId="6C1A6D28"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188,92</w:t>
            </w:r>
          </w:p>
        </w:tc>
        <w:tc>
          <w:tcPr>
            <w:tcW w:w="236" w:type="dxa"/>
            <w:vAlign w:val="center"/>
            <w:hideMark/>
          </w:tcPr>
          <w:p w14:paraId="4CDA7784"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53CCF3A6"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67C7E5F"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17.</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6108C4F9"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 xml:space="preserve">Siltumenerģija telpu apkurei Sveķu pamatskolas infrastruktūrai pieslēgtajām ēkām: </w:t>
            </w:r>
          </w:p>
        </w:tc>
        <w:tc>
          <w:tcPr>
            <w:tcW w:w="236" w:type="dxa"/>
            <w:vAlign w:val="center"/>
            <w:hideMark/>
          </w:tcPr>
          <w:p w14:paraId="287962B8"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4651BA1C"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8AC1A1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17.1.</w:t>
            </w:r>
          </w:p>
        </w:tc>
        <w:tc>
          <w:tcPr>
            <w:tcW w:w="2892" w:type="dxa"/>
            <w:tcBorders>
              <w:top w:val="nil"/>
              <w:left w:val="nil"/>
              <w:bottom w:val="single" w:sz="4" w:space="0" w:color="auto"/>
              <w:right w:val="single" w:sz="4" w:space="0" w:color="auto"/>
            </w:tcBorders>
            <w:shd w:val="clear" w:color="000000" w:fill="FFFFFF"/>
            <w:vAlign w:val="center"/>
            <w:hideMark/>
          </w:tcPr>
          <w:p w14:paraId="7D71EF0B"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6EC8198"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0A345CCB"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138,45</w:t>
            </w:r>
          </w:p>
        </w:tc>
        <w:tc>
          <w:tcPr>
            <w:tcW w:w="1134" w:type="dxa"/>
            <w:tcBorders>
              <w:top w:val="nil"/>
              <w:left w:val="nil"/>
              <w:bottom w:val="single" w:sz="4" w:space="0" w:color="auto"/>
              <w:right w:val="single" w:sz="4" w:space="0" w:color="auto"/>
            </w:tcBorders>
            <w:shd w:val="clear" w:color="000000" w:fill="FFFFFF"/>
            <w:noWrap/>
            <w:vAlign w:val="center"/>
            <w:hideMark/>
          </w:tcPr>
          <w:p w14:paraId="15D8908B"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16,61</w:t>
            </w:r>
          </w:p>
        </w:tc>
        <w:tc>
          <w:tcPr>
            <w:tcW w:w="1418" w:type="dxa"/>
            <w:tcBorders>
              <w:top w:val="nil"/>
              <w:left w:val="nil"/>
              <w:bottom w:val="single" w:sz="4" w:space="0" w:color="auto"/>
              <w:right w:val="single" w:sz="4" w:space="0" w:color="auto"/>
            </w:tcBorders>
            <w:shd w:val="clear" w:color="000000" w:fill="FFFFFF"/>
            <w:noWrap/>
            <w:vAlign w:val="center"/>
            <w:hideMark/>
          </w:tcPr>
          <w:p w14:paraId="302DF233"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155,06</w:t>
            </w:r>
          </w:p>
        </w:tc>
        <w:tc>
          <w:tcPr>
            <w:tcW w:w="236" w:type="dxa"/>
            <w:vAlign w:val="center"/>
            <w:hideMark/>
          </w:tcPr>
          <w:p w14:paraId="6DB14FDD"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419357C8"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85DA282"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17.2.</w:t>
            </w:r>
          </w:p>
        </w:tc>
        <w:tc>
          <w:tcPr>
            <w:tcW w:w="2892" w:type="dxa"/>
            <w:tcBorders>
              <w:top w:val="nil"/>
              <w:left w:val="nil"/>
              <w:bottom w:val="single" w:sz="4" w:space="0" w:color="auto"/>
              <w:right w:val="single" w:sz="4" w:space="0" w:color="auto"/>
            </w:tcBorders>
            <w:shd w:val="clear" w:color="000000" w:fill="FFFFFF"/>
            <w:vAlign w:val="center"/>
            <w:hideMark/>
          </w:tcPr>
          <w:p w14:paraId="4B302300"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10BBA5AC"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noWrap/>
            <w:vAlign w:val="center"/>
            <w:hideMark/>
          </w:tcPr>
          <w:p w14:paraId="09CF75D4"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138,45</w:t>
            </w:r>
          </w:p>
        </w:tc>
        <w:tc>
          <w:tcPr>
            <w:tcW w:w="1134" w:type="dxa"/>
            <w:tcBorders>
              <w:top w:val="nil"/>
              <w:left w:val="nil"/>
              <w:bottom w:val="single" w:sz="4" w:space="0" w:color="auto"/>
              <w:right w:val="single" w:sz="4" w:space="0" w:color="auto"/>
            </w:tcBorders>
            <w:shd w:val="clear" w:color="000000" w:fill="FFFFFF"/>
            <w:noWrap/>
            <w:vAlign w:val="center"/>
            <w:hideMark/>
          </w:tcPr>
          <w:p w14:paraId="76E7FE49"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29,07</w:t>
            </w:r>
          </w:p>
        </w:tc>
        <w:tc>
          <w:tcPr>
            <w:tcW w:w="1418" w:type="dxa"/>
            <w:tcBorders>
              <w:top w:val="nil"/>
              <w:left w:val="nil"/>
              <w:bottom w:val="single" w:sz="4" w:space="0" w:color="auto"/>
              <w:right w:val="single" w:sz="4" w:space="0" w:color="auto"/>
            </w:tcBorders>
            <w:shd w:val="clear" w:color="000000" w:fill="FFFFFF"/>
            <w:noWrap/>
            <w:vAlign w:val="center"/>
            <w:hideMark/>
          </w:tcPr>
          <w:p w14:paraId="3D13202B"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167,52</w:t>
            </w:r>
          </w:p>
        </w:tc>
        <w:tc>
          <w:tcPr>
            <w:tcW w:w="236" w:type="dxa"/>
            <w:vAlign w:val="center"/>
            <w:hideMark/>
          </w:tcPr>
          <w:p w14:paraId="21C5EFF5"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72AD47B5" w14:textId="77777777" w:rsidTr="00F2421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C9B5BF6"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18.</w:t>
            </w:r>
          </w:p>
        </w:tc>
        <w:tc>
          <w:tcPr>
            <w:tcW w:w="8420" w:type="dxa"/>
            <w:gridSpan w:val="5"/>
            <w:tcBorders>
              <w:top w:val="single" w:sz="4" w:space="0" w:color="auto"/>
              <w:left w:val="nil"/>
              <w:bottom w:val="single" w:sz="4" w:space="0" w:color="auto"/>
              <w:right w:val="single" w:sz="4" w:space="0" w:color="auto"/>
            </w:tcBorders>
            <w:shd w:val="clear" w:color="000000" w:fill="FFFFFF"/>
            <w:vAlign w:val="center"/>
            <w:hideMark/>
          </w:tcPr>
          <w:p w14:paraId="7F23D111" w14:textId="77777777" w:rsidR="00F24217" w:rsidRPr="00F24217" w:rsidRDefault="00F24217" w:rsidP="00F24217">
            <w:pPr>
              <w:spacing w:after="0" w:line="240" w:lineRule="auto"/>
              <w:jc w:val="center"/>
              <w:rPr>
                <w:rFonts w:ascii="Times New Roman" w:eastAsia="Times New Roman" w:hAnsi="Times New Roman" w:cs="Times New Roman"/>
                <w:b/>
                <w:bCs/>
                <w:sz w:val="20"/>
                <w:szCs w:val="20"/>
                <w:lang w:eastAsia="lv-LV"/>
              </w:rPr>
            </w:pPr>
            <w:r w:rsidRPr="00F24217">
              <w:rPr>
                <w:rFonts w:ascii="Times New Roman" w:eastAsia="Times New Roman" w:hAnsi="Times New Roman" w:cs="Times New Roman"/>
                <w:b/>
                <w:bCs/>
                <w:sz w:val="20"/>
                <w:szCs w:val="20"/>
                <w:lang w:eastAsia="lv-LV"/>
              </w:rPr>
              <w:t>Siltumenerģija telpu apkurei ēkai Dzirnavu ielā 7A, Gulbenē, Gulbenes novads:</w:t>
            </w:r>
          </w:p>
        </w:tc>
        <w:tc>
          <w:tcPr>
            <w:tcW w:w="236" w:type="dxa"/>
            <w:vAlign w:val="center"/>
            <w:hideMark/>
          </w:tcPr>
          <w:p w14:paraId="1C187E2D"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03346260" w14:textId="77777777" w:rsidTr="00F24217">
        <w:trPr>
          <w:trHeight w:val="26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CA4CFE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18.1.</w:t>
            </w:r>
          </w:p>
        </w:tc>
        <w:tc>
          <w:tcPr>
            <w:tcW w:w="2892" w:type="dxa"/>
            <w:tcBorders>
              <w:top w:val="nil"/>
              <w:left w:val="nil"/>
              <w:bottom w:val="single" w:sz="4" w:space="0" w:color="auto"/>
              <w:right w:val="single" w:sz="4" w:space="0" w:color="auto"/>
            </w:tcBorders>
            <w:shd w:val="clear" w:color="000000" w:fill="FFFFFF"/>
            <w:vAlign w:val="center"/>
            <w:hideMark/>
          </w:tcPr>
          <w:p w14:paraId="59C8D983"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094D5587"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14:paraId="76D6D4D6"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169,19</w:t>
            </w:r>
          </w:p>
        </w:tc>
        <w:tc>
          <w:tcPr>
            <w:tcW w:w="1134" w:type="dxa"/>
            <w:tcBorders>
              <w:top w:val="nil"/>
              <w:left w:val="nil"/>
              <w:bottom w:val="single" w:sz="4" w:space="0" w:color="auto"/>
              <w:right w:val="single" w:sz="4" w:space="0" w:color="auto"/>
            </w:tcBorders>
            <w:shd w:val="clear" w:color="000000" w:fill="FFFFFF"/>
            <w:vAlign w:val="center"/>
            <w:hideMark/>
          </w:tcPr>
          <w:p w14:paraId="2AB009CF"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20,30</w:t>
            </w:r>
          </w:p>
        </w:tc>
        <w:tc>
          <w:tcPr>
            <w:tcW w:w="1418" w:type="dxa"/>
            <w:tcBorders>
              <w:top w:val="nil"/>
              <w:left w:val="nil"/>
              <w:bottom w:val="single" w:sz="4" w:space="0" w:color="auto"/>
              <w:right w:val="single" w:sz="4" w:space="0" w:color="auto"/>
            </w:tcBorders>
            <w:shd w:val="clear" w:color="000000" w:fill="FFFFFF"/>
            <w:vAlign w:val="center"/>
            <w:hideMark/>
          </w:tcPr>
          <w:p w14:paraId="3E750B9D"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189,49</w:t>
            </w:r>
          </w:p>
        </w:tc>
        <w:tc>
          <w:tcPr>
            <w:tcW w:w="236" w:type="dxa"/>
            <w:vAlign w:val="center"/>
            <w:hideMark/>
          </w:tcPr>
          <w:p w14:paraId="2B4B4F77"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r w:rsidR="00F24217" w:rsidRPr="00F24217" w14:paraId="538A5C16" w14:textId="77777777" w:rsidTr="00F2421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BAE9DB2"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18.2.</w:t>
            </w:r>
          </w:p>
        </w:tc>
        <w:tc>
          <w:tcPr>
            <w:tcW w:w="2892" w:type="dxa"/>
            <w:tcBorders>
              <w:top w:val="nil"/>
              <w:left w:val="nil"/>
              <w:bottom w:val="single" w:sz="4" w:space="0" w:color="auto"/>
              <w:right w:val="single" w:sz="4" w:space="0" w:color="auto"/>
            </w:tcBorders>
            <w:shd w:val="clear" w:color="000000" w:fill="FFFFFF"/>
            <w:vAlign w:val="center"/>
            <w:hideMark/>
          </w:tcPr>
          <w:p w14:paraId="44E47E92"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0CD88DC3" w14:textId="77777777" w:rsidR="00F24217" w:rsidRPr="00F24217" w:rsidRDefault="00F24217" w:rsidP="00F24217">
            <w:pPr>
              <w:spacing w:after="0" w:line="240" w:lineRule="auto"/>
              <w:jc w:val="both"/>
              <w:rPr>
                <w:rFonts w:ascii="Times New Roman" w:eastAsia="Times New Roman" w:hAnsi="Times New Roman" w:cs="Times New Roman"/>
                <w:sz w:val="20"/>
                <w:szCs w:val="20"/>
                <w:lang w:eastAsia="lv-LV"/>
              </w:rPr>
            </w:pPr>
            <w:proofErr w:type="spellStart"/>
            <w:r w:rsidRPr="00F24217">
              <w:rPr>
                <w:rFonts w:ascii="Times New Roman" w:eastAsia="Times New Roman" w:hAnsi="Times New Roman" w:cs="Times New Roman"/>
                <w:sz w:val="20"/>
                <w:szCs w:val="20"/>
                <w:lang w:eastAsia="lv-LV"/>
              </w:rPr>
              <w:t>MWh</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14:paraId="6AC31727"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169,19</w:t>
            </w:r>
          </w:p>
        </w:tc>
        <w:tc>
          <w:tcPr>
            <w:tcW w:w="1134" w:type="dxa"/>
            <w:tcBorders>
              <w:top w:val="nil"/>
              <w:left w:val="nil"/>
              <w:bottom w:val="single" w:sz="4" w:space="0" w:color="auto"/>
              <w:right w:val="single" w:sz="4" w:space="0" w:color="auto"/>
            </w:tcBorders>
            <w:shd w:val="clear" w:color="000000" w:fill="FFFFFF"/>
            <w:noWrap/>
            <w:vAlign w:val="bottom"/>
            <w:hideMark/>
          </w:tcPr>
          <w:p w14:paraId="595C1E8A"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35,53</w:t>
            </w:r>
          </w:p>
        </w:tc>
        <w:tc>
          <w:tcPr>
            <w:tcW w:w="1418" w:type="dxa"/>
            <w:tcBorders>
              <w:top w:val="nil"/>
              <w:left w:val="nil"/>
              <w:bottom w:val="single" w:sz="4" w:space="0" w:color="auto"/>
              <w:right w:val="single" w:sz="4" w:space="0" w:color="auto"/>
            </w:tcBorders>
            <w:shd w:val="clear" w:color="000000" w:fill="FFFFFF"/>
            <w:vAlign w:val="center"/>
            <w:hideMark/>
          </w:tcPr>
          <w:p w14:paraId="3E0C7923" w14:textId="77777777" w:rsidR="00F24217" w:rsidRPr="00F24217" w:rsidRDefault="00F24217" w:rsidP="00F24217">
            <w:pPr>
              <w:spacing w:after="0" w:line="240" w:lineRule="auto"/>
              <w:jc w:val="center"/>
              <w:rPr>
                <w:rFonts w:ascii="Times New Roman" w:eastAsia="Times New Roman" w:hAnsi="Times New Roman" w:cs="Times New Roman"/>
                <w:sz w:val="20"/>
                <w:szCs w:val="20"/>
                <w:lang w:eastAsia="lv-LV"/>
              </w:rPr>
            </w:pPr>
            <w:r w:rsidRPr="00F24217">
              <w:rPr>
                <w:rFonts w:ascii="Times New Roman" w:eastAsia="Times New Roman" w:hAnsi="Times New Roman" w:cs="Times New Roman"/>
                <w:sz w:val="20"/>
                <w:szCs w:val="20"/>
                <w:lang w:eastAsia="lv-LV"/>
              </w:rPr>
              <w:t>204,72</w:t>
            </w:r>
          </w:p>
        </w:tc>
        <w:tc>
          <w:tcPr>
            <w:tcW w:w="236" w:type="dxa"/>
            <w:vAlign w:val="center"/>
            <w:hideMark/>
          </w:tcPr>
          <w:p w14:paraId="7F9007DB" w14:textId="77777777" w:rsidR="00F24217" w:rsidRPr="00F24217" w:rsidRDefault="00F24217" w:rsidP="00F24217">
            <w:pPr>
              <w:spacing w:after="0" w:line="240" w:lineRule="auto"/>
              <w:rPr>
                <w:rFonts w:ascii="Times New Roman" w:eastAsia="Times New Roman" w:hAnsi="Times New Roman" w:cs="Times New Roman"/>
                <w:sz w:val="20"/>
                <w:szCs w:val="20"/>
                <w:lang w:eastAsia="lv-LV"/>
              </w:rPr>
            </w:pPr>
          </w:p>
        </w:tc>
      </w:tr>
    </w:tbl>
    <w:p w14:paraId="7E35024C" w14:textId="77777777" w:rsidR="00810673" w:rsidRPr="00E515F4" w:rsidRDefault="00810673" w:rsidP="00810673">
      <w:pPr>
        <w:spacing w:line="360" w:lineRule="auto"/>
        <w:jc w:val="center"/>
        <w:rPr>
          <w:rFonts w:ascii="Times New Roman" w:hAnsi="Times New Roman" w:cs="Times New Roman"/>
          <w:sz w:val="24"/>
          <w:szCs w:val="24"/>
        </w:rPr>
      </w:pPr>
    </w:p>
    <w:p w14:paraId="52A62142" w14:textId="77777777" w:rsidR="00810673" w:rsidRPr="00EB2BA6" w:rsidRDefault="00810673" w:rsidP="00810673">
      <w:pPr>
        <w:spacing w:line="480" w:lineRule="auto"/>
        <w:rPr>
          <w:rFonts w:ascii="Times New Roman" w:hAnsi="Times New Roman" w:cs="Times New Roman"/>
          <w:i/>
          <w:iCs/>
          <w:sz w:val="24"/>
          <w:szCs w:val="24"/>
        </w:rPr>
      </w:pPr>
      <w:r w:rsidRPr="00EB2BA6">
        <w:rPr>
          <w:rFonts w:ascii="Times New Roman" w:hAnsi="Times New Roman" w:cs="Times New Roman"/>
          <w:i/>
          <w:iCs/>
          <w:sz w:val="24"/>
          <w:szCs w:val="24"/>
        </w:rPr>
        <w:t>Piezīmes:</w:t>
      </w:r>
    </w:p>
    <w:p w14:paraId="4A56C05C" w14:textId="77777777" w:rsidR="00810673" w:rsidRPr="00EB2BA6" w:rsidRDefault="00810673" w:rsidP="00810673">
      <w:pPr>
        <w:spacing w:line="276" w:lineRule="auto"/>
        <w:rPr>
          <w:rFonts w:ascii="Times New Roman" w:hAnsi="Times New Roman" w:cs="Times New Roman"/>
          <w:i/>
          <w:iCs/>
          <w:sz w:val="24"/>
          <w:szCs w:val="24"/>
        </w:rPr>
      </w:pPr>
      <w:r w:rsidRPr="00EB2BA6">
        <w:rPr>
          <w:rFonts w:ascii="Times New Roman" w:hAnsi="Times New Roman" w:cs="Times New Roman"/>
          <w:i/>
          <w:iCs/>
          <w:sz w:val="24"/>
          <w:szCs w:val="24"/>
        </w:rPr>
        <w:t>* Piemēro pievienotās vērtības nodokļa samazināto likmi saskaņā ar Pievienotās vērtības nodokļa likuma 42.panta divpadsmito daļu.</w:t>
      </w:r>
    </w:p>
    <w:p w14:paraId="7D1E6C06" w14:textId="77777777" w:rsidR="00810673" w:rsidRPr="00EB2BA6" w:rsidRDefault="00810673" w:rsidP="00810673">
      <w:pPr>
        <w:pStyle w:val="Sarakstarindkopa"/>
        <w:ind w:left="0"/>
        <w:rPr>
          <w:rFonts w:ascii="Times New Roman" w:hAnsi="Times New Roman" w:cs="Times New Roman"/>
          <w:i/>
          <w:sz w:val="24"/>
          <w:szCs w:val="24"/>
        </w:rPr>
      </w:pPr>
      <w:r w:rsidRPr="00EB2BA6">
        <w:rPr>
          <w:rFonts w:ascii="Times New Roman" w:hAnsi="Times New Roman" w:cs="Times New Roman"/>
          <w:i/>
          <w:iCs/>
          <w:sz w:val="24"/>
          <w:szCs w:val="24"/>
        </w:rPr>
        <w:t xml:space="preserve">** </w:t>
      </w:r>
      <w:r w:rsidRPr="00EB2BA6">
        <w:rPr>
          <w:rFonts w:ascii="Times New Roman" w:hAnsi="Times New Roman" w:cs="Times New Roman"/>
          <w:i/>
          <w:sz w:val="24"/>
          <w:szCs w:val="24"/>
        </w:rPr>
        <w:t xml:space="preserve">Pakalpojumus neapliek ar pievienotās vērtības nodokli saskaņā ar Pievienotās vērtības nodokļa likuma 52.panta pirmās daļas 9.punktu. </w:t>
      </w:r>
    </w:p>
    <w:p w14:paraId="462458C3" w14:textId="77777777" w:rsidR="00810673" w:rsidRPr="00EB2BA6" w:rsidRDefault="00810673" w:rsidP="00810673">
      <w:pPr>
        <w:spacing w:line="480" w:lineRule="auto"/>
        <w:rPr>
          <w:rFonts w:ascii="Times New Roman" w:hAnsi="Times New Roman" w:cs="Times New Roman"/>
          <w:sz w:val="24"/>
          <w:szCs w:val="24"/>
        </w:rPr>
      </w:pPr>
    </w:p>
    <w:p w14:paraId="6507B9BD" w14:textId="091771A7" w:rsidR="0071073F" w:rsidRPr="00EB2BA6" w:rsidRDefault="00810673" w:rsidP="00810673">
      <w:pPr>
        <w:spacing w:after="0" w:line="360" w:lineRule="auto"/>
        <w:jc w:val="both"/>
        <w:rPr>
          <w:rFonts w:ascii="Times New Roman" w:hAnsi="Times New Roman" w:cs="Times New Roman"/>
          <w:sz w:val="24"/>
          <w:szCs w:val="24"/>
        </w:rPr>
      </w:pPr>
      <w:r w:rsidRPr="00EB2BA6">
        <w:rPr>
          <w:rFonts w:ascii="Times New Roman" w:hAnsi="Times New Roman" w:cs="Times New Roman"/>
          <w:sz w:val="24"/>
          <w:szCs w:val="24"/>
        </w:rPr>
        <w:t>Gulbenes novada domes priekšsēdētājs</w:t>
      </w:r>
      <w:r w:rsidRPr="00EB2BA6">
        <w:rPr>
          <w:rFonts w:ascii="Times New Roman" w:hAnsi="Times New Roman" w:cs="Times New Roman"/>
          <w:sz w:val="24"/>
          <w:szCs w:val="24"/>
        </w:rPr>
        <w:tab/>
      </w:r>
      <w:r w:rsidRPr="00EB2BA6">
        <w:rPr>
          <w:rFonts w:ascii="Times New Roman" w:hAnsi="Times New Roman" w:cs="Times New Roman"/>
          <w:sz w:val="24"/>
          <w:szCs w:val="24"/>
        </w:rPr>
        <w:tab/>
      </w:r>
      <w:r w:rsidRPr="00EB2BA6">
        <w:rPr>
          <w:rFonts w:ascii="Times New Roman" w:hAnsi="Times New Roman" w:cs="Times New Roman"/>
          <w:sz w:val="24"/>
          <w:szCs w:val="24"/>
        </w:rPr>
        <w:tab/>
      </w:r>
      <w:r w:rsidRPr="00EB2BA6">
        <w:rPr>
          <w:rFonts w:ascii="Times New Roman" w:hAnsi="Times New Roman" w:cs="Times New Roman"/>
          <w:sz w:val="24"/>
          <w:szCs w:val="24"/>
        </w:rPr>
        <w:tab/>
      </w:r>
      <w:r w:rsidRPr="00EB2BA6">
        <w:rPr>
          <w:rFonts w:ascii="Times New Roman" w:hAnsi="Times New Roman" w:cs="Times New Roman"/>
          <w:sz w:val="24"/>
          <w:szCs w:val="24"/>
        </w:rPr>
        <w:tab/>
      </w:r>
      <w:r w:rsidRPr="00EB2BA6">
        <w:rPr>
          <w:rFonts w:ascii="Times New Roman" w:hAnsi="Times New Roman" w:cs="Times New Roman"/>
          <w:sz w:val="24"/>
          <w:szCs w:val="24"/>
        </w:rPr>
        <w:tab/>
        <w:t>A.</w:t>
      </w:r>
      <w:r w:rsidR="002E65A0" w:rsidRPr="00EB2BA6">
        <w:rPr>
          <w:rFonts w:ascii="Times New Roman" w:hAnsi="Times New Roman" w:cs="Times New Roman"/>
          <w:sz w:val="24"/>
          <w:szCs w:val="24"/>
        </w:rPr>
        <w:t xml:space="preserve"> </w:t>
      </w:r>
      <w:r w:rsidRPr="00EB2BA6">
        <w:rPr>
          <w:rFonts w:ascii="Times New Roman" w:hAnsi="Times New Roman" w:cs="Times New Roman"/>
          <w:sz w:val="24"/>
          <w:szCs w:val="24"/>
        </w:rPr>
        <w:t>Caunītis</w:t>
      </w:r>
    </w:p>
    <w:p w14:paraId="23451D0B" w14:textId="2D780457" w:rsidR="0071073F" w:rsidRPr="00EB2BA6" w:rsidRDefault="0071073F" w:rsidP="00444DA1">
      <w:pPr>
        <w:spacing w:after="0" w:line="360" w:lineRule="auto"/>
        <w:jc w:val="both"/>
        <w:rPr>
          <w:rFonts w:ascii="Times New Roman" w:hAnsi="Times New Roman" w:cs="Times New Roman"/>
          <w:sz w:val="24"/>
          <w:szCs w:val="24"/>
        </w:rPr>
      </w:pPr>
    </w:p>
    <w:p w14:paraId="704B532C" w14:textId="14C2A976" w:rsidR="0071073F" w:rsidRPr="00810673" w:rsidRDefault="0071073F" w:rsidP="00444DA1">
      <w:pPr>
        <w:spacing w:after="0" w:line="360" w:lineRule="auto"/>
        <w:jc w:val="both"/>
        <w:rPr>
          <w:rFonts w:ascii="Times New Roman" w:hAnsi="Times New Roman" w:cs="Times New Roman"/>
          <w:sz w:val="24"/>
          <w:szCs w:val="24"/>
        </w:rPr>
      </w:pPr>
    </w:p>
    <w:p w14:paraId="33A6E436" w14:textId="64B3F08F" w:rsidR="001401F2" w:rsidRPr="00810673" w:rsidRDefault="001401F2" w:rsidP="00F5451C">
      <w:pPr>
        <w:rPr>
          <w:rFonts w:ascii="Times New Roman" w:hAnsi="Times New Roman" w:cs="Times New Roman"/>
          <w:sz w:val="24"/>
          <w:szCs w:val="24"/>
        </w:rPr>
      </w:pPr>
    </w:p>
    <w:sectPr w:rsidR="001401F2" w:rsidRPr="00810673" w:rsidSect="0009544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06A"/>
    <w:multiLevelType w:val="hybridMultilevel"/>
    <w:tmpl w:val="C4849A1E"/>
    <w:lvl w:ilvl="0" w:tplc="9EE2C4A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76070B"/>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4DBD20DB"/>
    <w:multiLevelType w:val="hybridMultilevel"/>
    <w:tmpl w:val="39F0F812"/>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22E7521"/>
    <w:multiLevelType w:val="multilevel"/>
    <w:tmpl w:val="1A9AC92A"/>
    <w:lvl w:ilvl="0">
      <w:start w:val="1"/>
      <w:numFmt w:val="decimal"/>
      <w:lvlText w:val="%1."/>
      <w:lvlJc w:val="left"/>
      <w:pPr>
        <w:ind w:left="720" w:hanging="360"/>
      </w:pPr>
      <w:rPr>
        <w:rFonts w:eastAsia="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647815D1"/>
    <w:multiLevelType w:val="multilevel"/>
    <w:tmpl w:val="353A55BE"/>
    <w:lvl w:ilvl="0">
      <w:start w:val="1"/>
      <w:numFmt w:val="decimal"/>
      <w:lvlText w:val="%1."/>
      <w:lvlJc w:val="left"/>
      <w:pPr>
        <w:ind w:left="420" w:hanging="420"/>
      </w:pPr>
      <w:rPr>
        <w:rFonts w:hint="default"/>
      </w:rPr>
    </w:lvl>
    <w:lvl w:ilvl="1">
      <w:start w:val="1"/>
      <w:numFmt w:val="decimal"/>
      <w:lvlText w:val="%1.%2."/>
      <w:lvlJc w:val="left"/>
      <w:pPr>
        <w:ind w:left="1707"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8" w15:restartNumberingAfterBreak="0">
    <w:nsid w:val="72272216"/>
    <w:multiLevelType w:val="hybridMultilevel"/>
    <w:tmpl w:val="BB10E28E"/>
    <w:lvl w:ilvl="0" w:tplc="9A065DB8">
      <w:start w:val="1"/>
      <w:numFmt w:val="decimal"/>
      <w:lvlText w:val="%1."/>
      <w:lvlJc w:val="left"/>
      <w:pPr>
        <w:ind w:left="927" w:hanging="360"/>
      </w:pPr>
      <w:rPr>
        <w:rFonts w:eastAsiaTheme="minorHAnsi"/>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7F152BE1"/>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1338848925">
    <w:abstractNumId w:val="2"/>
  </w:num>
  <w:num w:numId="2" w16cid:durableId="1487933697">
    <w:abstractNumId w:val="1"/>
  </w:num>
  <w:num w:numId="3" w16cid:durableId="208702640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689769">
    <w:abstractNumId w:val="0"/>
  </w:num>
  <w:num w:numId="5" w16cid:durableId="885264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688655">
    <w:abstractNumId w:val="4"/>
  </w:num>
  <w:num w:numId="7" w16cid:durableId="593393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459710">
    <w:abstractNumId w:val="7"/>
  </w:num>
  <w:num w:numId="9" w16cid:durableId="188880589">
    <w:abstractNumId w:val="9"/>
  </w:num>
  <w:num w:numId="10" w16cid:durableId="1465582370">
    <w:abstractNumId w:val="3"/>
  </w:num>
  <w:num w:numId="11" w16cid:durableId="1240216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02BCB"/>
    <w:rsid w:val="000058F6"/>
    <w:rsid w:val="00020B0F"/>
    <w:rsid w:val="00030404"/>
    <w:rsid w:val="00033940"/>
    <w:rsid w:val="0004318B"/>
    <w:rsid w:val="00045BE2"/>
    <w:rsid w:val="00046A70"/>
    <w:rsid w:val="000513C2"/>
    <w:rsid w:val="00052BF1"/>
    <w:rsid w:val="00054F39"/>
    <w:rsid w:val="0006003F"/>
    <w:rsid w:val="00061BC0"/>
    <w:rsid w:val="00063005"/>
    <w:rsid w:val="00063F7B"/>
    <w:rsid w:val="00074B84"/>
    <w:rsid w:val="00077317"/>
    <w:rsid w:val="00087372"/>
    <w:rsid w:val="0008751D"/>
    <w:rsid w:val="00090652"/>
    <w:rsid w:val="0009233D"/>
    <w:rsid w:val="000924EA"/>
    <w:rsid w:val="00095443"/>
    <w:rsid w:val="000A12BE"/>
    <w:rsid w:val="000A7D9A"/>
    <w:rsid w:val="000B06FB"/>
    <w:rsid w:val="000B2773"/>
    <w:rsid w:val="000B736A"/>
    <w:rsid w:val="000C0936"/>
    <w:rsid w:val="000C5E30"/>
    <w:rsid w:val="000D0C86"/>
    <w:rsid w:val="000D1020"/>
    <w:rsid w:val="000D208F"/>
    <w:rsid w:val="000D66A9"/>
    <w:rsid w:val="000D6AF8"/>
    <w:rsid w:val="000D7CF6"/>
    <w:rsid w:val="000E3BF0"/>
    <w:rsid w:val="000E6BC7"/>
    <w:rsid w:val="000E7FF8"/>
    <w:rsid w:val="000F2605"/>
    <w:rsid w:val="00100199"/>
    <w:rsid w:val="00103292"/>
    <w:rsid w:val="001169E8"/>
    <w:rsid w:val="00117AB6"/>
    <w:rsid w:val="00132DA8"/>
    <w:rsid w:val="0013642A"/>
    <w:rsid w:val="00136575"/>
    <w:rsid w:val="001401F2"/>
    <w:rsid w:val="00142BDD"/>
    <w:rsid w:val="00154A32"/>
    <w:rsid w:val="0015507B"/>
    <w:rsid w:val="001561D5"/>
    <w:rsid w:val="0015712F"/>
    <w:rsid w:val="00167E5C"/>
    <w:rsid w:val="00180DEF"/>
    <w:rsid w:val="0018160B"/>
    <w:rsid w:val="00183E20"/>
    <w:rsid w:val="001842CC"/>
    <w:rsid w:val="00190632"/>
    <w:rsid w:val="00191BF3"/>
    <w:rsid w:val="00196B67"/>
    <w:rsid w:val="001A1261"/>
    <w:rsid w:val="001A56D0"/>
    <w:rsid w:val="001A74D4"/>
    <w:rsid w:val="001A7872"/>
    <w:rsid w:val="001C4482"/>
    <w:rsid w:val="001C539B"/>
    <w:rsid w:val="001C57C6"/>
    <w:rsid w:val="001D29D7"/>
    <w:rsid w:val="001D5CE4"/>
    <w:rsid w:val="001D769B"/>
    <w:rsid w:val="001E166C"/>
    <w:rsid w:val="001E1D61"/>
    <w:rsid w:val="001E34DD"/>
    <w:rsid w:val="001E35D3"/>
    <w:rsid w:val="001E71F0"/>
    <w:rsid w:val="001F671E"/>
    <w:rsid w:val="0021386F"/>
    <w:rsid w:val="002168DE"/>
    <w:rsid w:val="0021735F"/>
    <w:rsid w:val="00217B5D"/>
    <w:rsid w:val="00237553"/>
    <w:rsid w:val="00246510"/>
    <w:rsid w:val="00250006"/>
    <w:rsid w:val="00260480"/>
    <w:rsid w:val="00274AD6"/>
    <w:rsid w:val="00275D60"/>
    <w:rsid w:val="00275DBB"/>
    <w:rsid w:val="002779D0"/>
    <w:rsid w:val="0028674E"/>
    <w:rsid w:val="00292D7C"/>
    <w:rsid w:val="00295FDA"/>
    <w:rsid w:val="002A3F5C"/>
    <w:rsid w:val="002B0230"/>
    <w:rsid w:val="002B0418"/>
    <w:rsid w:val="002C5242"/>
    <w:rsid w:val="002C7831"/>
    <w:rsid w:val="002D4FEB"/>
    <w:rsid w:val="002E4838"/>
    <w:rsid w:val="002E65A0"/>
    <w:rsid w:val="002E6B72"/>
    <w:rsid w:val="002F6229"/>
    <w:rsid w:val="00303629"/>
    <w:rsid w:val="00310413"/>
    <w:rsid w:val="00312175"/>
    <w:rsid w:val="003303FA"/>
    <w:rsid w:val="003342A0"/>
    <w:rsid w:val="00334FC7"/>
    <w:rsid w:val="00335805"/>
    <w:rsid w:val="003362F7"/>
    <w:rsid w:val="00345C79"/>
    <w:rsid w:val="003555F1"/>
    <w:rsid w:val="003636EE"/>
    <w:rsid w:val="00367FB2"/>
    <w:rsid w:val="00372EB0"/>
    <w:rsid w:val="00377B21"/>
    <w:rsid w:val="00380695"/>
    <w:rsid w:val="00381833"/>
    <w:rsid w:val="003822D1"/>
    <w:rsid w:val="00383AB5"/>
    <w:rsid w:val="00385F66"/>
    <w:rsid w:val="00390236"/>
    <w:rsid w:val="00393612"/>
    <w:rsid w:val="00396894"/>
    <w:rsid w:val="00397038"/>
    <w:rsid w:val="003A4719"/>
    <w:rsid w:val="003B357F"/>
    <w:rsid w:val="003B4A31"/>
    <w:rsid w:val="003B5DEA"/>
    <w:rsid w:val="003B779C"/>
    <w:rsid w:val="003B7859"/>
    <w:rsid w:val="003C3CB2"/>
    <w:rsid w:val="003D5B87"/>
    <w:rsid w:val="003F361D"/>
    <w:rsid w:val="003F4654"/>
    <w:rsid w:val="003F4B2F"/>
    <w:rsid w:val="003F7B0D"/>
    <w:rsid w:val="004024E7"/>
    <w:rsid w:val="00402B26"/>
    <w:rsid w:val="00411A7B"/>
    <w:rsid w:val="0041566B"/>
    <w:rsid w:val="00425D16"/>
    <w:rsid w:val="004339E8"/>
    <w:rsid w:val="004429E3"/>
    <w:rsid w:val="00444DA1"/>
    <w:rsid w:val="00450FA9"/>
    <w:rsid w:val="004618D4"/>
    <w:rsid w:val="004645A6"/>
    <w:rsid w:val="00464AEF"/>
    <w:rsid w:val="004730A4"/>
    <w:rsid w:val="00477B3E"/>
    <w:rsid w:val="0048506C"/>
    <w:rsid w:val="00486F71"/>
    <w:rsid w:val="004A42A0"/>
    <w:rsid w:val="004A665A"/>
    <w:rsid w:val="004B4727"/>
    <w:rsid w:val="004B7481"/>
    <w:rsid w:val="004C3D1E"/>
    <w:rsid w:val="004D02E9"/>
    <w:rsid w:val="004D4B1F"/>
    <w:rsid w:val="004F59AF"/>
    <w:rsid w:val="0051082C"/>
    <w:rsid w:val="00523293"/>
    <w:rsid w:val="005306D7"/>
    <w:rsid w:val="00530CAF"/>
    <w:rsid w:val="00530D58"/>
    <w:rsid w:val="0053125A"/>
    <w:rsid w:val="0053601F"/>
    <w:rsid w:val="00547BFE"/>
    <w:rsid w:val="00553082"/>
    <w:rsid w:val="0055652A"/>
    <w:rsid w:val="00567D29"/>
    <w:rsid w:val="00574298"/>
    <w:rsid w:val="00577585"/>
    <w:rsid w:val="005778AE"/>
    <w:rsid w:val="00581924"/>
    <w:rsid w:val="00595188"/>
    <w:rsid w:val="00595250"/>
    <w:rsid w:val="005A2CBF"/>
    <w:rsid w:val="005A648C"/>
    <w:rsid w:val="005A7693"/>
    <w:rsid w:val="005B3BD3"/>
    <w:rsid w:val="005B4AC6"/>
    <w:rsid w:val="005C19A8"/>
    <w:rsid w:val="005C2EF0"/>
    <w:rsid w:val="005C5F05"/>
    <w:rsid w:val="005C7EE3"/>
    <w:rsid w:val="005C7F9C"/>
    <w:rsid w:val="005D0FF3"/>
    <w:rsid w:val="005D5312"/>
    <w:rsid w:val="005E1191"/>
    <w:rsid w:val="0060368D"/>
    <w:rsid w:val="00611407"/>
    <w:rsid w:val="0061154C"/>
    <w:rsid w:val="006135BC"/>
    <w:rsid w:val="0061648B"/>
    <w:rsid w:val="00621A79"/>
    <w:rsid w:val="006241EC"/>
    <w:rsid w:val="006250DE"/>
    <w:rsid w:val="006264B4"/>
    <w:rsid w:val="00630436"/>
    <w:rsid w:val="0063254B"/>
    <w:rsid w:val="006348C0"/>
    <w:rsid w:val="006373A9"/>
    <w:rsid w:val="0063742B"/>
    <w:rsid w:val="00641E83"/>
    <w:rsid w:val="0064282C"/>
    <w:rsid w:val="006513C7"/>
    <w:rsid w:val="00652CE5"/>
    <w:rsid w:val="00655D2D"/>
    <w:rsid w:val="006747FF"/>
    <w:rsid w:val="00674D44"/>
    <w:rsid w:val="00675E79"/>
    <w:rsid w:val="00675E96"/>
    <w:rsid w:val="00686143"/>
    <w:rsid w:val="00690559"/>
    <w:rsid w:val="00695784"/>
    <w:rsid w:val="00697F65"/>
    <w:rsid w:val="006B0825"/>
    <w:rsid w:val="006B0B76"/>
    <w:rsid w:val="006B3B8E"/>
    <w:rsid w:val="006B6097"/>
    <w:rsid w:val="006C0321"/>
    <w:rsid w:val="006C20FB"/>
    <w:rsid w:val="006C2ACC"/>
    <w:rsid w:val="006C3D04"/>
    <w:rsid w:val="006C5C9A"/>
    <w:rsid w:val="006C7666"/>
    <w:rsid w:val="006D0394"/>
    <w:rsid w:val="006D25EF"/>
    <w:rsid w:val="006D36A2"/>
    <w:rsid w:val="006D535A"/>
    <w:rsid w:val="006F1118"/>
    <w:rsid w:val="00702FD5"/>
    <w:rsid w:val="00703183"/>
    <w:rsid w:val="0070647C"/>
    <w:rsid w:val="0071073F"/>
    <w:rsid w:val="0071154D"/>
    <w:rsid w:val="00730897"/>
    <w:rsid w:val="00737B7C"/>
    <w:rsid w:val="00752702"/>
    <w:rsid w:val="0076189B"/>
    <w:rsid w:val="007671C9"/>
    <w:rsid w:val="00772F73"/>
    <w:rsid w:val="00773611"/>
    <w:rsid w:val="007771C5"/>
    <w:rsid w:val="00780F67"/>
    <w:rsid w:val="00784CFB"/>
    <w:rsid w:val="00786DFC"/>
    <w:rsid w:val="007A3DAF"/>
    <w:rsid w:val="007A530B"/>
    <w:rsid w:val="007B2222"/>
    <w:rsid w:val="007B5D04"/>
    <w:rsid w:val="007C09CD"/>
    <w:rsid w:val="007C17B2"/>
    <w:rsid w:val="007C52BA"/>
    <w:rsid w:val="007C5F53"/>
    <w:rsid w:val="007C6F70"/>
    <w:rsid w:val="007D17F9"/>
    <w:rsid w:val="007D3A9F"/>
    <w:rsid w:val="007E4E3D"/>
    <w:rsid w:val="007E7B39"/>
    <w:rsid w:val="007F2F3F"/>
    <w:rsid w:val="007F59FF"/>
    <w:rsid w:val="00810673"/>
    <w:rsid w:val="00811BB9"/>
    <w:rsid w:val="008121D8"/>
    <w:rsid w:val="0082495C"/>
    <w:rsid w:val="008333C9"/>
    <w:rsid w:val="00834322"/>
    <w:rsid w:val="0084038C"/>
    <w:rsid w:val="00853896"/>
    <w:rsid w:val="00863E2F"/>
    <w:rsid w:val="00865F6B"/>
    <w:rsid w:val="008672F0"/>
    <w:rsid w:val="00867D04"/>
    <w:rsid w:val="008720A8"/>
    <w:rsid w:val="0087573F"/>
    <w:rsid w:val="00881019"/>
    <w:rsid w:val="00881853"/>
    <w:rsid w:val="008A4B5F"/>
    <w:rsid w:val="008B7B53"/>
    <w:rsid w:val="008B7F27"/>
    <w:rsid w:val="008C1C37"/>
    <w:rsid w:val="008C2591"/>
    <w:rsid w:val="008E010B"/>
    <w:rsid w:val="008E1AA6"/>
    <w:rsid w:val="008E1DB4"/>
    <w:rsid w:val="008E6E95"/>
    <w:rsid w:val="008F416B"/>
    <w:rsid w:val="008F4E19"/>
    <w:rsid w:val="0090113B"/>
    <w:rsid w:val="009124F2"/>
    <w:rsid w:val="00913C8E"/>
    <w:rsid w:val="0091551B"/>
    <w:rsid w:val="0092132A"/>
    <w:rsid w:val="0092352F"/>
    <w:rsid w:val="00930D74"/>
    <w:rsid w:val="0093411B"/>
    <w:rsid w:val="00940654"/>
    <w:rsid w:val="00943123"/>
    <w:rsid w:val="00955576"/>
    <w:rsid w:val="009631D2"/>
    <w:rsid w:val="009705F7"/>
    <w:rsid w:val="00972EA9"/>
    <w:rsid w:val="00975CEE"/>
    <w:rsid w:val="009768BB"/>
    <w:rsid w:val="00986C25"/>
    <w:rsid w:val="00986F88"/>
    <w:rsid w:val="009A6AB2"/>
    <w:rsid w:val="009B0023"/>
    <w:rsid w:val="009B07A0"/>
    <w:rsid w:val="009B50CE"/>
    <w:rsid w:val="009C28C0"/>
    <w:rsid w:val="009D5AC7"/>
    <w:rsid w:val="009E082B"/>
    <w:rsid w:val="009E3054"/>
    <w:rsid w:val="009E3D6E"/>
    <w:rsid w:val="009E4C90"/>
    <w:rsid w:val="009E76C4"/>
    <w:rsid w:val="009F535E"/>
    <w:rsid w:val="00A11D18"/>
    <w:rsid w:val="00A122EB"/>
    <w:rsid w:val="00A14D6E"/>
    <w:rsid w:val="00A156B8"/>
    <w:rsid w:val="00A17BF6"/>
    <w:rsid w:val="00A2068E"/>
    <w:rsid w:val="00A20E7D"/>
    <w:rsid w:val="00A331F6"/>
    <w:rsid w:val="00A3577B"/>
    <w:rsid w:val="00A40BA5"/>
    <w:rsid w:val="00A4132F"/>
    <w:rsid w:val="00A44D70"/>
    <w:rsid w:val="00A467EB"/>
    <w:rsid w:val="00A47F4F"/>
    <w:rsid w:val="00A65DDF"/>
    <w:rsid w:val="00A678CF"/>
    <w:rsid w:val="00A70670"/>
    <w:rsid w:val="00A7611D"/>
    <w:rsid w:val="00A83D94"/>
    <w:rsid w:val="00A9054C"/>
    <w:rsid w:val="00A93246"/>
    <w:rsid w:val="00AA2239"/>
    <w:rsid w:val="00AB2F2F"/>
    <w:rsid w:val="00AB58FD"/>
    <w:rsid w:val="00AC290D"/>
    <w:rsid w:val="00AC5322"/>
    <w:rsid w:val="00AD2079"/>
    <w:rsid w:val="00AD502E"/>
    <w:rsid w:val="00AD67DD"/>
    <w:rsid w:val="00AE0C7F"/>
    <w:rsid w:val="00AE1994"/>
    <w:rsid w:val="00AE5791"/>
    <w:rsid w:val="00AE6DE2"/>
    <w:rsid w:val="00AE7AED"/>
    <w:rsid w:val="00B01FA9"/>
    <w:rsid w:val="00B0309C"/>
    <w:rsid w:val="00B05E22"/>
    <w:rsid w:val="00B06173"/>
    <w:rsid w:val="00B06D65"/>
    <w:rsid w:val="00B10B54"/>
    <w:rsid w:val="00B17FDC"/>
    <w:rsid w:val="00B253B5"/>
    <w:rsid w:val="00B34D9A"/>
    <w:rsid w:val="00B35600"/>
    <w:rsid w:val="00B35A7C"/>
    <w:rsid w:val="00B425FA"/>
    <w:rsid w:val="00B4487C"/>
    <w:rsid w:val="00B45DF7"/>
    <w:rsid w:val="00B556BF"/>
    <w:rsid w:val="00B55958"/>
    <w:rsid w:val="00B56BBF"/>
    <w:rsid w:val="00B57A71"/>
    <w:rsid w:val="00B62375"/>
    <w:rsid w:val="00B62766"/>
    <w:rsid w:val="00B66ADF"/>
    <w:rsid w:val="00B71580"/>
    <w:rsid w:val="00B75FD8"/>
    <w:rsid w:val="00B8100D"/>
    <w:rsid w:val="00B83B4E"/>
    <w:rsid w:val="00B86557"/>
    <w:rsid w:val="00B97398"/>
    <w:rsid w:val="00BA0611"/>
    <w:rsid w:val="00BB4986"/>
    <w:rsid w:val="00BB4D72"/>
    <w:rsid w:val="00BB709A"/>
    <w:rsid w:val="00BC2149"/>
    <w:rsid w:val="00BC2FB9"/>
    <w:rsid w:val="00BD6656"/>
    <w:rsid w:val="00BD72B7"/>
    <w:rsid w:val="00BE4692"/>
    <w:rsid w:val="00BF7039"/>
    <w:rsid w:val="00C014EF"/>
    <w:rsid w:val="00C01BB1"/>
    <w:rsid w:val="00C02962"/>
    <w:rsid w:val="00C02D2D"/>
    <w:rsid w:val="00C03EAD"/>
    <w:rsid w:val="00C15DDC"/>
    <w:rsid w:val="00C21CD2"/>
    <w:rsid w:val="00C27890"/>
    <w:rsid w:val="00C3239B"/>
    <w:rsid w:val="00C354B2"/>
    <w:rsid w:val="00C44AB5"/>
    <w:rsid w:val="00C46561"/>
    <w:rsid w:val="00C47EDE"/>
    <w:rsid w:val="00C500FC"/>
    <w:rsid w:val="00C6153D"/>
    <w:rsid w:val="00C62A78"/>
    <w:rsid w:val="00C71959"/>
    <w:rsid w:val="00C90608"/>
    <w:rsid w:val="00C90DE8"/>
    <w:rsid w:val="00C93F3B"/>
    <w:rsid w:val="00C977C3"/>
    <w:rsid w:val="00CA5FE2"/>
    <w:rsid w:val="00CA77E7"/>
    <w:rsid w:val="00CA7DBB"/>
    <w:rsid w:val="00CB62EA"/>
    <w:rsid w:val="00CC25D0"/>
    <w:rsid w:val="00CC3F9B"/>
    <w:rsid w:val="00CC5FB3"/>
    <w:rsid w:val="00CC7C46"/>
    <w:rsid w:val="00CD29BB"/>
    <w:rsid w:val="00CD6F05"/>
    <w:rsid w:val="00CE0FAF"/>
    <w:rsid w:val="00CF17C4"/>
    <w:rsid w:val="00CF64D6"/>
    <w:rsid w:val="00D04F02"/>
    <w:rsid w:val="00D13CF5"/>
    <w:rsid w:val="00D209CE"/>
    <w:rsid w:val="00D21952"/>
    <w:rsid w:val="00D241BD"/>
    <w:rsid w:val="00D51F0C"/>
    <w:rsid w:val="00D56009"/>
    <w:rsid w:val="00D57CCC"/>
    <w:rsid w:val="00D71C9B"/>
    <w:rsid w:val="00D738FE"/>
    <w:rsid w:val="00D76647"/>
    <w:rsid w:val="00D77525"/>
    <w:rsid w:val="00D9276B"/>
    <w:rsid w:val="00D929FA"/>
    <w:rsid w:val="00DA2286"/>
    <w:rsid w:val="00DA4395"/>
    <w:rsid w:val="00DA7309"/>
    <w:rsid w:val="00DB25BF"/>
    <w:rsid w:val="00DB28F5"/>
    <w:rsid w:val="00DC2A9A"/>
    <w:rsid w:val="00DC6310"/>
    <w:rsid w:val="00DD2A64"/>
    <w:rsid w:val="00DD2E36"/>
    <w:rsid w:val="00DF0C88"/>
    <w:rsid w:val="00DF10C5"/>
    <w:rsid w:val="00DF4A08"/>
    <w:rsid w:val="00E12D50"/>
    <w:rsid w:val="00E25D38"/>
    <w:rsid w:val="00E3389A"/>
    <w:rsid w:val="00E35826"/>
    <w:rsid w:val="00E41685"/>
    <w:rsid w:val="00E42D23"/>
    <w:rsid w:val="00E515F4"/>
    <w:rsid w:val="00E52606"/>
    <w:rsid w:val="00E53693"/>
    <w:rsid w:val="00E7459C"/>
    <w:rsid w:val="00E77ABC"/>
    <w:rsid w:val="00E8062A"/>
    <w:rsid w:val="00E80D66"/>
    <w:rsid w:val="00E94419"/>
    <w:rsid w:val="00E9517D"/>
    <w:rsid w:val="00E97A38"/>
    <w:rsid w:val="00E97BDC"/>
    <w:rsid w:val="00EA2CCF"/>
    <w:rsid w:val="00EA340E"/>
    <w:rsid w:val="00EA6BEB"/>
    <w:rsid w:val="00EB010E"/>
    <w:rsid w:val="00EB2BA6"/>
    <w:rsid w:val="00ED057F"/>
    <w:rsid w:val="00ED430E"/>
    <w:rsid w:val="00EE74E9"/>
    <w:rsid w:val="00EF2BA6"/>
    <w:rsid w:val="00EF78E9"/>
    <w:rsid w:val="00F1091F"/>
    <w:rsid w:val="00F2297A"/>
    <w:rsid w:val="00F24217"/>
    <w:rsid w:val="00F25063"/>
    <w:rsid w:val="00F25171"/>
    <w:rsid w:val="00F25934"/>
    <w:rsid w:val="00F419AE"/>
    <w:rsid w:val="00F54328"/>
    <w:rsid w:val="00F5451C"/>
    <w:rsid w:val="00F563C0"/>
    <w:rsid w:val="00F60669"/>
    <w:rsid w:val="00F62DE4"/>
    <w:rsid w:val="00F647E2"/>
    <w:rsid w:val="00F65048"/>
    <w:rsid w:val="00F65114"/>
    <w:rsid w:val="00F66C79"/>
    <w:rsid w:val="00F6728B"/>
    <w:rsid w:val="00F72776"/>
    <w:rsid w:val="00F72B58"/>
    <w:rsid w:val="00F72B78"/>
    <w:rsid w:val="00F74359"/>
    <w:rsid w:val="00F7514E"/>
    <w:rsid w:val="00F837AD"/>
    <w:rsid w:val="00F84897"/>
    <w:rsid w:val="00F8588A"/>
    <w:rsid w:val="00F8695E"/>
    <w:rsid w:val="00F91226"/>
    <w:rsid w:val="00FA08E8"/>
    <w:rsid w:val="00FA7ED2"/>
    <w:rsid w:val="00FB0A21"/>
    <w:rsid w:val="00FB2865"/>
    <w:rsid w:val="00FB7705"/>
    <w:rsid w:val="00FB7F92"/>
    <w:rsid w:val="00FC075C"/>
    <w:rsid w:val="00FC4E9D"/>
    <w:rsid w:val="00FD10A1"/>
    <w:rsid w:val="00FD684F"/>
    <w:rsid w:val="00FF1186"/>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Izteiksmgs">
    <w:name w:val="Strong"/>
    <w:basedOn w:val="Noklusjumarindkopasfonts"/>
    <w:uiPriority w:val="22"/>
    <w:qFormat/>
    <w:rsid w:val="006D535A"/>
    <w:rPr>
      <w:b/>
      <w:bC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7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1640">
      <w:bodyDiv w:val="1"/>
      <w:marLeft w:val="0"/>
      <w:marRight w:val="0"/>
      <w:marTop w:val="0"/>
      <w:marBottom w:val="0"/>
      <w:divBdr>
        <w:top w:val="none" w:sz="0" w:space="0" w:color="auto"/>
        <w:left w:val="none" w:sz="0" w:space="0" w:color="auto"/>
        <w:bottom w:val="none" w:sz="0" w:space="0" w:color="auto"/>
        <w:right w:val="none" w:sz="0" w:space="0" w:color="auto"/>
      </w:divBdr>
    </w:div>
    <w:div w:id="112093339">
      <w:bodyDiv w:val="1"/>
      <w:marLeft w:val="0"/>
      <w:marRight w:val="0"/>
      <w:marTop w:val="0"/>
      <w:marBottom w:val="0"/>
      <w:divBdr>
        <w:top w:val="none" w:sz="0" w:space="0" w:color="auto"/>
        <w:left w:val="none" w:sz="0" w:space="0" w:color="auto"/>
        <w:bottom w:val="none" w:sz="0" w:space="0" w:color="auto"/>
        <w:right w:val="none" w:sz="0" w:space="0" w:color="auto"/>
      </w:divBdr>
    </w:div>
    <w:div w:id="141237785">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280428773">
      <w:bodyDiv w:val="1"/>
      <w:marLeft w:val="0"/>
      <w:marRight w:val="0"/>
      <w:marTop w:val="0"/>
      <w:marBottom w:val="0"/>
      <w:divBdr>
        <w:top w:val="none" w:sz="0" w:space="0" w:color="auto"/>
        <w:left w:val="none" w:sz="0" w:space="0" w:color="auto"/>
        <w:bottom w:val="none" w:sz="0" w:space="0" w:color="auto"/>
        <w:right w:val="none" w:sz="0" w:space="0" w:color="auto"/>
      </w:divBdr>
    </w:div>
    <w:div w:id="456880078">
      <w:bodyDiv w:val="1"/>
      <w:marLeft w:val="0"/>
      <w:marRight w:val="0"/>
      <w:marTop w:val="0"/>
      <w:marBottom w:val="0"/>
      <w:divBdr>
        <w:top w:val="none" w:sz="0" w:space="0" w:color="auto"/>
        <w:left w:val="none" w:sz="0" w:space="0" w:color="auto"/>
        <w:bottom w:val="none" w:sz="0" w:space="0" w:color="auto"/>
        <w:right w:val="none" w:sz="0" w:space="0" w:color="auto"/>
      </w:divBdr>
    </w:div>
    <w:div w:id="1159880012">
      <w:bodyDiv w:val="1"/>
      <w:marLeft w:val="0"/>
      <w:marRight w:val="0"/>
      <w:marTop w:val="0"/>
      <w:marBottom w:val="0"/>
      <w:divBdr>
        <w:top w:val="none" w:sz="0" w:space="0" w:color="auto"/>
        <w:left w:val="none" w:sz="0" w:space="0" w:color="auto"/>
        <w:bottom w:val="none" w:sz="0" w:space="0" w:color="auto"/>
        <w:right w:val="none" w:sz="0" w:space="0" w:color="auto"/>
      </w:divBdr>
    </w:div>
    <w:div w:id="1304122627">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06759014">
      <w:bodyDiv w:val="1"/>
      <w:marLeft w:val="0"/>
      <w:marRight w:val="0"/>
      <w:marTop w:val="0"/>
      <w:marBottom w:val="0"/>
      <w:divBdr>
        <w:top w:val="none" w:sz="0" w:space="0" w:color="auto"/>
        <w:left w:val="none" w:sz="0" w:space="0" w:color="auto"/>
        <w:bottom w:val="none" w:sz="0" w:space="0" w:color="auto"/>
        <w:right w:val="none" w:sz="0" w:space="0" w:color="auto"/>
      </w:divBdr>
    </w:div>
    <w:div w:id="1782721222">
      <w:bodyDiv w:val="1"/>
      <w:marLeft w:val="0"/>
      <w:marRight w:val="0"/>
      <w:marTop w:val="0"/>
      <w:marBottom w:val="0"/>
      <w:divBdr>
        <w:top w:val="none" w:sz="0" w:space="0" w:color="auto"/>
        <w:left w:val="none" w:sz="0" w:space="0" w:color="auto"/>
        <w:bottom w:val="none" w:sz="0" w:space="0" w:color="auto"/>
        <w:right w:val="none" w:sz="0" w:space="0" w:color="auto"/>
      </w:divBdr>
    </w:div>
    <w:div w:id="1817796987">
      <w:bodyDiv w:val="1"/>
      <w:marLeft w:val="0"/>
      <w:marRight w:val="0"/>
      <w:marTop w:val="0"/>
      <w:marBottom w:val="0"/>
      <w:divBdr>
        <w:top w:val="none" w:sz="0" w:space="0" w:color="auto"/>
        <w:left w:val="none" w:sz="0" w:space="0" w:color="auto"/>
        <w:bottom w:val="none" w:sz="0" w:space="0" w:color="auto"/>
        <w:right w:val="none" w:sz="0" w:space="0" w:color="auto"/>
      </w:divBdr>
    </w:div>
    <w:div w:id="19377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9180-831B-48B0-BC91-35D4777A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4</Pages>
  <Words>5110</Words>
  <Characters>2913</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454</cp:revision>
  <cp:lastPrinted>2023-04-03T12:12:00Z</cp:lastPrinted>
  <dcterms:created xsi:type="dcterms:W3CDTF">2023-02-13T12:03:00Z</dcterms:created>
  <dcterms:modified xsi:type="dcterms:W3CDTF">2023-04-03T12:13:00Z</dcterms:modified>
</cp:coreProperties>
</file>