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02DB0A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F4C3A">
              <w:rPr>
                <w:rFonts w:ascii="Times New Roman" w:hAnsi="Times New Roman" w:cs="Times New Roman"/>
                <w:b/>
                <w:bCs/>
                <w:sz w:val="24"/>
                <w:szCs w:val="24"/>
              </w:rPr>
              <w:t>30.martā</w:t>
            </w:r>
          </w:p>
        </w:tc>
        <w:tc>
          <w:tcPr>
            <w:tcW w:w="4678" w:type="dxa"/>
          </w:tcPr>
          <w:p w14:paraId="4CDBC07C" w14:textId="705A3C2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8E0EF3">
              <w:rPr>
                <w:rFonts w:ascii="Times New Roman" w:hAnsi="Times New Roman" w:cs="Times New Roman"/>
                <w:b/>
                <w:bCs/>
                <w:sz w:val="24"/>
                <w:szCs w:val="24"/>
              </w:rPr>
              <w:t>313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51BA27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8E0EF3">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E0EF3">
              <w:rPr>
                <w:rFonts w:ascii="Times New Roman" w:hAnsi="Times New Roman" w:cs="Times New Roman"/>
                <w:b/>
                <w:bCs/>
                <w:sz w:val="24"/>
                <w:szCs w:val="24"/>
              </w:rPr>
              <w:t>99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4DE6DD4" w:rsidR="0080311D" w:rsidRPr="00704E82" w:rsidRDefault="0080311D" w:rsidP="00F91ACE">
      <w:pPr>
        <w:pStyle w:val="Default"/>
        <w:jc w:val="center"/>
        <w:rPr>
          <w:szCs w:val="24"/>
        </w:rPr>
      </w:pPr>
      <w:r w:rsidRPr="00134705">
        <w:rPr>
          <w:b/>
          <w:szCs w:val="24"/>
        </w:rPr>
        <w:t xml:space="preserve">Par </w:t>
      </w:r>
      <w:r w:rsidR="000573A4" w:rsidRPr="000573A4">
        <w:rPr>
          <w:b/>
        </w:rPr>
        <w:t>dzīvokļa īpašuma “Gulbītis 2” – 14, Gulbītis, Jaungulbenes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150E86A"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0573A4">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0573A4">
        <w:rPr>
          <w:rFonts w:ascii="Times New Roman" w:hAnsi="Times New Roman" w:cs="Times New Roman"/>
          <w:sz w:val="24"/>
          <w:szCs w:val="24"/>
        </w:rPr>
        <w:t>23.februārī</w:t>
      </w:r>
      <w:r w:rsidR="00BF4C3A" w:rsidRPr="00BF4C3A">
        <w:rPr>
          <w:rFonts w:ascii="Times New Roman" w:hAnsi="Times New Roman" w:cs="Times New Roman"/>
          <w:sz w:val="24"/>
          <w:szCs w:val="24"/>
        </w:rPr>
        <w:t xml:space="preserve"> pieņēma lēmumu Nr. GND/202</w:t>
      </w:r>
      <w:r w:rsidR="000573A4">
        <w:rPr>
          <w:rFonts w:ascii="Times New Roman" w:hAnsi="Times New Roman" w:cs="Times New Roman"/>
          <w:sz w:val="24"/>
          <w:szCs w:val="24"/>
        </w:rPr>
        <w:t>3</w:t>
      </w:r>
      <w:r w:rsidR="00BF4C3A" w:rsidRPr="00BF4C3A">
        <w:rPr>
          <w:rFonts w:ascii="Times New Roman" w:hAnsi="Times New Roman" w:cs="Times New Roman"/>
          <w:sz w:val="24"/>
          <w:szCs w:val="24"/>
        </w:rPr>
        <w:t>/</w:t>
      </w:r>
      <w:r w:rsidR="000573A4">
        <w:rPr>
          <w:rFonts w:ascii="Times New Roman" w:hAnsi="Times New Roman" w:cs="Times New Roman"/>
          <w:sz w:val="24"/>
          <w:szCs w:val="24"/>
        </w:rPr>
        <w:t>209</w:t>
      </w:r>
      <w:r w:rsidR="00BF4C3A" w:rsidRPr="00BF4C3A">
        <w:rPr>
          <w:rFonts w:ascii="Times New Roman" w:hAnsi="Times New Roman" w:cs="Times New Roman"/>
          <w:sz w:val="24"/>
          <w:szCs w:val="24"/>
        </w:rPr>
        <w:t xml:space="preserve"> “Par </w:t>
      </w:r>
      <w:r w:rsidR="000573A4">
        <w:rPr>
          <w:rFonts w:ascii="Times New Roman" w:hAnsi="Times New Roman" w:cs="Times New Roman"/>
          <w:sz w:val="24"/>
          <w:szCs w:val="24"/>
        </w:rPr>
        <w:t>Jaungulbenes</w:t>
      </w:r>
      <w:r w:rsidR="00BF4C3A" w:rsidRPr="00BF4C3A">
        <w:rPr>
          <w:rFonts w:ascii="Times New Roman" w:hAnsi="Times New Roman" w:cs="Times New Roman"/>
          <w:sz w:val="24"/>
          <w:szCs w:val="24"/>
        </w:rPr>
        <w:t xml:space="preserve"> pagasta dzīvokļa īpašuma “</w:t>
      </w:r>
      <w:r w:rsidR="000573A4">
        <w:rPr>
          <w:rFonts w:ascii="Times New Roman" w:hAnsi="Times New Roman" w:cs="Times New Roman"/>
          <w:sz w:val="24"/>
          <w:szCs w:val="24"/>
        </w:rPr>
        <w:t>Gulbītis</w:t>
      </w:r>
      <w:r w:rsidR="00BF4C3A" w:rsidRPr="00BF4C3A">
        <w:rPr>
          <w:rFonts w:ascii="Times New Roman" w:hAnsi="Times New Roman" w:cs="Times New Roman"/>
          <w:sz w:val="24"/>
          <w:szCs w:val="24"/>
        </w:rPr>
        <w:t xml:space="preserve"> 2” – 1</w:t>
      </w:r>
      <w:r w:rsidR="000573A4">
        <w:rPr>
          <w:rFonts w:ascii="Times New Roman" w:hAnsi="Times New Roman" w:cs="Times New Roman"/>
          <w:sz w:val="24"/>
          <w:szCs w:val="24"/>
        </w:rPr>
        <w:t>4</w:t>
      </w:r>
      <w:r w:rsidR="00BF4C3A" w:rsidRPr="00BF4C3A">
        <w:rPr>
          <w:rFonts w:ascii="Times New Roman" w:hAnsi="Times New Roman" w:cs="Times New Roman"/>
          <w:sz w:val="24"/>
          <w:szCs w:val="24"/>
        </w:rPr>
        <w:t xml:space="preserve"> atsavināšanu” (protokols Nr.</w:t>
      </w:r>
      <w:r w:rsidR="000573A4">
        <w:rPr>
          <w:rFonts w:ascii="Times New Roman" w:hAnsi="Times New Roman" w:cs="Times New Roman"/>
          <w:sz w:val="24"/>
          <w:szCs w:val="24"/>
        </w:rPr>
        <w:t>3;</w:t>
      </w:r>
      <w:r w:rsidR="00BF4C3A" w:rsidRPr="00BF4C3A">
        <w:rPr>
          <w:rFonts w:ascii="Times New Roman" w:hAnsi="Times New Roman" w:cs="Times New Roman"/>
          <w:sz w:val="24"/>
          <w:szCs w:val="24"/>
        </w:rPr>
        <w:t xml:space="preserve"> </w:t>
      </w:r>
      <w:r w:rsidR="000573A4">
        <w:rPr>
          <w:rFonts w:ascii="Times New Roman" w:hAnsi="Times New Roman" w:cs="Times New Roman"/>
          <w:sz w:val="24"/>
          <w:szCs w:val="24"/>
        </w:rPr>
        <w:t>117</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nodot atsavināšanai atklātā mutiskā izsolē ar augšupejošu soli </w:t>
      </w:r>
      <w:r w:rsidR="000573A4" w:rsidRPr="000573A4">
        <w:rPr>
          <w:rFonts w:ascii="Times New Roman" w:hAnsi="Times New Roman" w:cs="Times New Roman"/>
          <w:sz w:val="24"/>
          <w:szCs w:val="24"/>
        </w:rPr>
        <w:t>dzīvokļa īpašum</w:t>
      </w:r>
      <w:r w:rsidR="000573A4">
        <w:rPr>
          <w:rFonts w:ascii="Times New Roman" w:hAnsi="Times New Roman" w:cs="Times New Roman"/>
          <w:sz w:val="24"/>
          <w:szCs w:val="24"/>
        </w:rPr>
        <w:t>u</w:t>
      </w:r>
      <w:r w:rsidR="000573A4" w:rsidRPr="000573A4">
        <w:rPr>
          <w:rFonts w:ascii="Times New Roman" w:hAnsi="Times New Roman" w:cs="Times New Roman"/>
          <w:sz w:val="24"/>
          <w:szCs w:val="24"/>
        </w:rPr>
        <w:t xml:space="preserve"> “Gulbītis 2” – 14, Gulbītis, Jaungulbenes pagasts, Gulbenes novads, kadastra numurs 5060 900 0042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49719DC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0573A4">
        <w:rPr>
          <w:rFonts w:ascii="Times New Roman" w:hAnsi="Times New Roman" w:cs="Times New Roman"/>
          <w:sz w:val="24"/>
          <w:szCs w:val="24"/>
        </w:rPr>
        <w:t>16.martā</w:t>
      </w:r>
      <w:r w:rsidR="00BF4C3A" w:rsidRPr="00BF4C3A">
        <w:rPr>
          <w:rFonts w:ascii="Times New Roman" w:hAnsi="Times New Roman" w:cs="Times New Roman"/>
          <w:sz w:val="24"/>
          <w:szCs w:val="24"/>
        </w:rPr>
        <w:t xml:space="preserve"> un reģistrēta ar Nr. GND/4.18/23/</w:t>
      </w:r>
      <w:r w:rsidR="000573A4">
        <w:rPr>
          <w:rFonts w:ascii="Times New Roman" w:hAnsi="Times New Roman" w:cs="Times New Roman"/>
          <w:sz w:val="24"/>
          <w:szCs w:val="24"/>
        </w:rPr>
        <w:t>839</w:t>
      </w:r>
      <w:r w:rsidR="00BF4C3A" w:rsidRPr="00BF4C3A">
        <w:rPr>
          <w:rFonts w:ascii="Times New Roman" w:hAnsi="Times New Roman" w:cs="Times New Roman"/>
          <w:sz w:val="24"/>
          <w:szCs w:val="24"/>
        </w:rPr>
        <w:t xml:space="preserve">-D) par dzīvokļa īpašuma </w:t>
      </w:r>
      <w:r w:rsidR="000573A4" w:rsidRPr="000573A4">
        <w:rPr>
          <w:rFonts w:ascii="Times New Roman" w:hAnsi="Times New Roman" w:cs="Times New Roman"/>
          <w:sz w:val="24"/>
          <w:szCs w:val="24"/>
        </w:rPr>
        <w:t>“Gulbītis 2” – 14, Gulbītis, Jaungulbenes pagasts, Gulbenes novads, kadastra numurs 5060 900 0042</w:t>
      </w:r>
      <w:r w:rsidRPr="007575D2">
        <w:rPr>
          <w:rFonts w:ascii="Times New Roman" w:hAnsi="Times New Roman" w:cs="Times New Roman"/>
          <w:sz w:val="24"/>
          <w:szCs w:val="24"/>
        </w:rPr>
        <w:t>, tirgus vērtību.</w:t>
      </w:r>
    </w:p>
    <w:p w14:paraId="43F9943A" w14:textId="7B6A062F"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573A4">
        <w:rPr>
          <w:rFonts w:ascii="Times New Roman" w:hAnsi="Times New Roman" w:cs="Times New Roman"/>
          <w:sz w:val="24"/>
          <w:szCs w:val="24"/>
        </w:rPr>
        <w:t>16</w:t>
      </w:r>
      <w:r w:rsidR="000E6316">
        <w:rPr>
          <w:rFonts w:ascii="Times New Roman" w:hAnsi="Times New Roman" w:cs="Times New Roman"/>
          <w:sz w:val="24"/>
          <w:szCs w:val="24"/>
        </w:rPr>
        <w:t>.</w:t>
      </w:r>
      <w:r w:rsidR="00BF4C3A">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573A4">
        <w:rPr>
          <w:rFonts w:ascii="Times New Roman" w:hAnsi="Times New Roman" w:cs="Times New Roman"/>
          <w:sz w:val="24"/>
          <w:szCs w:val="24"/>
        </w:rPr>
        <w:t>42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8E0EF3"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0EF3" w:rsidRPr="006466CB">
        <w:rPr>
          <w:rFonts w:ascii="Times New Roman" w:hAnsi="Times New Roman" w:cs="Times New Roman"/>
          <w:color w:val="000000"/>
          <w:sz w:val="24"/>
          <w:szCs w:val="24"/>
        </w:rPr>
        <w:t>,</w:t>
      </w:r>
      <w:r w:rsidR="000E6316" w:rsidRPr="000E6316">
        <w:rPr>
          <w:rFonts w:ascii="Times New Roman" w:hAnsi="Times New Roman" w:cs="Times New Roman"/>
          <w:sz w:val="24"/>
          <w:szCs w:val="24"/>
        </w:rPr>
        <w:t>, Gulbenes novada dome NOLEMJ</w:t>
      </w:r>
      <w:r w:rsidRPr="00AA7474">
        <w:rPr>
          <w:rFonts w:ascii="Times New Roman" w:hAnsi="Times New Roman" w:cs="Times New Roman"/>
          <w:sz w:val="24"/>
          <w:szCs w:val="24"/>
        </w:rPr>
        <w:t>:</w:t>
      </w:r>
    </w:p>
    <w:p w14:paraId="58B858B9" w14:textId="76CD9B84"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lastRenderedPageBreak/>
        <w:t xml:space="preserve">RĪKOT Gulbenes novada pašvaldībai piederošā </w:t>
      </w:r>
      <w:r w:rsidR="00F91ACE" w:rsidRPr="00F91ACE">
        <w:rPr>
          <w:rFonts w:ascii="Times New Roman" w:hAnsi="Times New Roman" w:cs="Times New Roman"/>
          <w:sz w:val="24"/>
          <w:szCs w:val="24"/>
        </w:rPr>
        <w:t xml:space="preserve">dzīvokļa īpašuma </w:t>
      </w:r>
      <w:r w:rsidR="000573A4" w:rsidRPr="000573A4">
        <w:rPr>
          <w:rFonts w:ascii="Times New Roman" w:hAnsi="Times New Roman" w:cs="Times New Roman"/>
          <w:sz w:val="24"/>
          <w:szCs w:val="24"/>
        </w:rPr>
        <w:t xml:space="preserve">“Gulbītis 2” – 14, Gulbītis, Jaungulbenes pagasts, Gulbenes novads, kadastra numurs 5060 900 0042, kas sastāv no divistabu dzīvokļa ar kopējo platību 61,6 </w:t>
      </w:r>
      <w:proofErr w:type="spellStart"/>
      <w:r w:rsidR="000573A4" w:rsidRPr="000573A4">
        <w:rPr>
          <w:rFonts w:ascii="Times New Roman" w:hAnsi="Times New Roman" w:cs="Times New Roman"/>
          <w:sz w:val="24"/>
          <w:szCs w:val="24"/>
        </w:rPr>
        <w:t>kv.m</w:t>
      </w:r>
      <w:proofErr w:type="spellEnd"/>
      <w:r w:rsidR="000573A4" w:rsidRPr="000573A4">
        <w:rPr>
          <w:rFonts w:ascii="Times New Roman" w:hAnsi="Times New Roman" w:cs="Times New Roman"/>
          <w:sz w:val="24"/>
          <w:szCs w:val="24"/>
        </w:rPr>
        <w:t>.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3122B3D3"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r w:rsidR="000573A4" w:rsidRPr="000573A4">
        <w:rPr>
          <w:rFonts w:ascii="Times New Roman" w:hAnsi="Times New Roman" w:cs="Times New Roman"/>
          <w:sz w:val="24"/>
          <w:szCs w:val="24"/>
        </w:rPr>
        <w:t>Gulbītis 2” – 14, Gulbītis, Jaungulbenes pagasts, Gulbenes novads, kadastra numurs 5060 900 0042</w:t>
      </w:r>
      <w:r w:rsidRPr="00901023">
        <w:rPr>
          <w:rFonts w:ascii="Times New Roman" w:hAnsi="Times New Roman" w:cs="Times New Roman"/>
          <w:sz w:val="24"/>
          <w:szCs w:val="24"/>
        </w:rPr>
        <w:t xml:space="preserve">, pirmās izsoles sākumcenu </w:t>
      </w:r>
      <w:r w:rsidR="00BF4C3A">
        <w:rPr>
          <w:rFonts w:ascii="Times New Roman" w:hAnsi="Times New Roman" w:cs="Times New Roman"/>
          <w:color w:val="000000"/>
          <w:sz w:val="24"/>
          <w:szCs w:val="24"/>
        </w:rPr>
        <w:t>3</w:t>
      </w:r>
      <w:r w:rsidR="000573A4">
        <w:rPr>
          <w:rFonts w:ascii="Times New Roman" w:hAnsi="Times New Roman" w:cs="Times New Roman"/>
          <w:color w:val="000000"/>
          <w:sz w:val="24"/>
          <w:szCs w:val="24"/>
        </w:rPr>
        <w:t>0</w:t>
      </w:r>
      <w:r w:rsidR="00944C61" w:rsidRPr="00944C61">
        <w:rPr>
          <w:rFonts w:ascii="Times New Roman" w:hAnsi="Times New Roman" w:cs="Times New Roman"/>
          <w:color w:val="000000"/>
          <w:sz w:val="24"/>
          <w:szCs w:val="24"/>
        </w:rPr>
        <w:t>00 EUR (</w:t>
      </w:r>
      <w:r w:rsidR="000573A4">
        <w:rPr>
          <w:rFonts w:ascii="Times New Roman" w:hAnsi="Times New Roman" w:cs="Times New Roman"/>
          <w:color w:val="000000"/>
          <w:sz w:val="24"/>
          <w:szCs w:val="24"/>
        </w:rPr>
        <w:t>trīs</w:t>
      </w:r>
      <w:r w:rsidR="00944C61" w:rsidRPr="00944C61">
        <w:rPr>
          <w:rFonts w:ascii="Times New Roman" w:hAnsi="Times New Roman" w:cs="Times New Roman"/>
          <w:color w:val="000000"/>
          <w:sz w:val="24"/>
          <w:szCs w:val="24"/>
        </w:rPr>
        <w:t xml:space="preserve"> tūkstoši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201B241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r w:rsidR="000573A4" w:rsidRPr="000573A4">
        <w:rPr>
          <w:rFonts w:ascii="Times New Roman" w:hAnsi="Times New Roman" w:cs="Times New Roman"/>
          <w:sz w:val="24"/>
          <w:szCs w:val="24"/>
        </w:rPr>
        <w:t>Gulbītis 2” – 14, Gulbītis, Jaungulbenes pagasts, Gulbenes novads, kadastra numurs 5060 900 0042</w:t>
      </w:r>
      <w:r w:rsidRPr="00901023">
        <w:rPr>
          <w:rFonts w:ascii="Times New Roman" w:hAnsi="Times New Roman" w:cs="Times New Roman"/>
          <w:sz w:val="24"/>
          <w:szCs w:val="24"/>
        </w:rPr>
        <w:t>, pirmās izsoles noteikumus (pielikums), kas ir šī lēmuma neatņemama sastāvdaļa.</w:t>
      </w:r>
    </w:p>
    <w:p w14:paraId="3584D8B7" w14:textId="1391F4B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w:t>
      </w:r>
      <w:r w:rsidR="000573A4" w:rsidRPr="000573A4">
        <w:rPr>
          <w:rFonts w:ascii="Times New Roman" w:hAnsi="Times New Roman" w:cs="Times New Roman"/>
          <w:sz w:val="24"/>
          <w:szCs w:val="24"/>
        </w:rPr>
        <w:t>Gulbītis 2” – 14, Gulbītis, Jaungulbenes pagasts, Gulbenes novads, kadastra numurs 5060 900 0042</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1E09F3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F4C3A">
        <w:rPr>
          <w:rFonts w:ascii="Times New Roman" w:hAnsi="Times New Roman" w:cs="Times New Roman"/>
          <w:sz w:val="24"/>
          <w:szCs w:val="24"/>
        </w:rPr>
        <w:t>30</w:t>
      </w:r>
      <w:r w:rsidR="00167C35">
        <w:rPr>
          <w:rFonts w:ascii="Times New Roman" w:hAnsi="Times New Roman" w:cs="Times New Roman"/>
          <w:sz w:val="24"/>
          <w:szCs w:val="24"/>
        </w:rPr>
        <w:t>.0</w:t>
      </w:r>
      <w:r w:rsidR="00BF4C3A">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8E0EF3">
        <w:rPr>
          <w:rFonts w:ascii="Times New Roman" w:hAnsi="Times New Roman" w:cs="Times New Roman"/>
          <w:sz w:val="24"/>
          <w:szCs w:val="24"/>
        </w:rPr>
        <w:t>313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20C34105" w:rsidR="00F91ACE" w:rsidRDefault="000573A4"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Pr="000573A4">
        <w:rPr>
          <w:rFonts w:ascii="Times New Roman" w:hAnsi="Times New Roman" w:cs="Times New Roman"/>
          <w:b/>
          <w:caps/>
          <w:sz w:val="24"/>
          <w:szCs w:val="24"/>
        </w:rPr>
        <w:t>Gulbītis 2” – 14, Gulbītis, Jaungulbenes pagasts,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11EA9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BF4C3A" w:rsidRPr="00BF4C3A">
        <w:rPr>
          <w:rFonts w:ascii="Times New Roman" w:eastAsia="SimSun" w:hAnsi="Times New Roman" w:cs="Times New Roman"/>
          <w:color w:val="00000A"/>
          <w:sz w:val="24"/>
          <w:szCs w:val="24"/>
          <w:lang w:eastAsia="zh-CN" w:bidi="hi-IN"/>
        </w:rPr>
        <w:t>“</w:t>
      </w:r>
      <w:r w:rsidR="000573A4" w:rsidRPr="000573A4">
        <w:rPr>
          <w:rFonts w:ascii="Times New Roman" w:eastAsia="SimSun" w:hAnsi="Times New Roman" w:cs="Times New Roman"/>
          <w:color w:val="00000A"/>
          <w:sz w:val="24"/>
          <w:szCs w:val="24"/>
          <w:lang w:eastAsia="zh-CN" w:bidi="hi-IN"/>
        </w:rPr>
        <w:t>Gulbītis 2” – 14, Gulbītis, Jaungulbenes pagasts, Gulbenes novads, kadastra numurs 5060 900 0042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6794F0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0573A4" w:rsidRPr="000573A4">
        <w:rPr>
          <w:rFonts w:ascii="Times New Roman" w:hAnsi="Times New Roman" w:cs="Times New Roman"/>
          <w:color w:val="000000"/>
          <w:sz w:val="24"/>
          <w:szCs w:val="24"/>
        </w:rPr>
        <w:t xml:space="preserve">“Gulbītis 2” – 14, Gulbītis, Jaungulbenes pagasts, Gulbenes novads, kadastra numurs 5060 900 0042, kas sastāv no divistabu dzīvokļa ar kopējo platību 61,6 </w:t>
      </w:r>
      <w:proofErr w:type="spellStart"/>
      <w:r w:rsidR="000573A4" w:rsidRPr="000573A4">
        <w:rPr>
          <w:rFonts w:ascii="Times New Roman" w:hAnsi="Times New Roman" w:cs="Times New Roman"/>
          <w:color w:val="000000"/>
          <w:sz w:val="24"/>
          <w:szCs w:val="24"/>
        </w:rPr>
        <w:t>kv.m</w:t>
      </w:r>
      <w:proofErr w:type="spellEnd"/>
      <w:r w:rsidR="000573A4" w:rsidRPr="000573A4">
        <w:rPr>
          <w:rFonts w:ascii="Times New Roman" w:hAnsi="Times New Roman" w:cs="Times New Roman"/>
          <w:color w:val="000000"/>
          <w:sz w:val="24"/>
          <w:szCs w:val="24"/>
        </w:rPr>
        <w:t>.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rsidR="00F37D8E">
        <w:rPr>
          <w:rFonts w:ascii="Times New Roman" w:hAnsi="Times New Roman" w:cs="Times New Roman"/>
          <w:sz w:val="24"/>
          <w:szCs w:val="24"/>
        </w:rPr>
        <w:t>.</w:t>
      </w:r>
    </w:p>
    <w:p w14:paraId="2F4212FC" w14:textId="7F9483E7"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0573A4">
        <w:rPr>
          <w:rFonts w:ascii="Times New Roman" w:hAnsi="Times New Roman" w:cs="Times New Roman"/>
          <w:color w:val="000000"/>
          <w:sz w:val="24"/>
          <w:szCs w:val="24"/>
        </w:rPr>
        <w:t>Jaungulbenes</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0573A4">
        <w:rPr>
          <w:rFonts w:ascii="Times New Roman" w:hAnsi="Times New Roman" w:cs="Times New Roman"/>
          <w:color w:val="000000"/>
          <w:sz w:val="24"/>
          <w:szCs w:val="24"/>
        </w:rPr>
        <w:t>301 14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2F633D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0573A4" w:rsidRPr="000573A4">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0573A4" w:rsidRPr="000573A4">
        <w:rPr>
          <w:rFonts w:ascii="Times New Roman" w:hAnsi="Times New Roman" w:cs="Times New Roman"/>
          <w:sz w:val="24"/>
          <w:szCs w:val="24"/>
        </w:rPr>
        <w:t>A.Vasiļjevs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3090839"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605AB">
        <w:rPr>
          <w:rFonts w:ascii="Times New Roman" w:hAnsi="Times New Roman" w:cs="Times New Roman"/>
          <w:color w:val="000000"/>
          <w:sz w:val="24"/>
          <w:szCs w:val="24"/>
        </w:rPr>
        <w:t>3</w:t>
      </w:r>
      <w:r w:rsidR="000573A4">
        <w:rPr>
          <w:rFonts w:ascii="Times New Roman" w:hAnsi="Times New Roman" w:cs="Times New Roman"/>
          <w:color w:val="000000"/>
          <w:sz w:val="24"/>
          <w:szCs w:val="24"/>
        </w:rPr>
        <w:t>0</w:t>
      </w:r>
      <w:r w:rsidR="00A55B1E" w:rsidRPr="00944C61">
        <w:rPr>
          <w:rFonts w:ascii="Times New Roman" w:hAnsi="Times New Roman" w:cs="Times New Roman"/>
          <w:color w:val="000000"/>
          <w:sz w:val="24"/>
          <w:szCs w:val="24"/>
        </w:rPr>
        <w:t>00 EUR (</w:t>
      </w:r>
      <w:r w:rsidR="000573A4">
        <w:rPr>
          <w:rFonts w:ascii="Times New Roman" w:hAnsi="Times New Roman" w:cs="Times New Roman"/>
          <w:color w:val="000000"/>
          <w:sz w:val="24"/>
          <w:szCs w:val="24"/>
        </w:rPr>
        <w:t>trīs</w:t>
      </w:r>
      <w:r w:rsidR="00A55B1E" w:rsidRPr="00944C61">
        <w:rPr>
          <w:rFonts w:ascii="Times New Roman" w:hAnsi="Times New Roman" w:cs="Times New Roman"/>
          <w:color w:val="000000"/>
          <w:sz w:val="24"/>
          <w:szCs w:val="24"/>
        </w:rPr>
        <w:t xml:space="preserve"> tūkstoši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D8E339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605AB">
        <w:rPr>
          <w:rFonts w:ascii="Times New Roman" w:hAnsi="Times New Roman" w:cs="Times New Roman"/>
          <w:color w:val="000000"/>
          <w:sz w:val="24"/>
          <w:szCs w:val="24"/>
        </w:rPr>
        <w:t>3</w:t>
      </w:r>
      <w:r w:rsidR="000573A4">
        <w:rPr>
          <w:rFonts w:ascii="Times New Roman" w:hAnsi="Times New Roman" w:cs="Times New Roman"/>
          <w:color w:val="000000"/>
          <w:sz w:val="24"/>
          <w:szCs w:val="24"/>
        </w:rPr>
        <w:t>0</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573A4">
        <w:rPr>
          <w:rFonts w:ascii="Times New Roman" w:hAnsi="Times New Roman" w:cs="Times New Roman"/>
          <w:color w:val="000000"/>
          <w:sz w:val="24"/>
          <w:szCs w:val="24"/>
        </w:rPr>
        <w:t>trīs</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simti</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1605AB" w:rsidRPr="001605AB">
        <w:rPr>
          <w:rFonts w:ascii="Times New Roman" w:hAnsi="Times New Roman" w:cs="Times New Roman"/>
          <w:sz w:val="24"/>
          <w:szCs w:val="24"/>
          <w:lang w:eastAsia="en-US"/>
        </w:rPr>
        <w:t>“</w:t>
      </w:r>
      <w:r w:rsidR="000573A4" w:rsidRPr="000573A4">
        <w:rPr>
          <w:rFonts w:ascii="Times New Roman" w:hAnsi="Times New Roman" w:cs="Times New Roman"/>
          <w:sz w:val="24"/>
          <w:szCs w:val="24"/>
          <w:lang w:eastAsia="en-US"/>
        </w:rPr>
        <w:t>Gulbītis 2” – 14, Gulbītis, Jaungulbenes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31D1FD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91ACE">
        <w:rPr>
          <w:rFonts w:ascii="Times New Roman" w:hAnsi="Times New Roman" w:cs="Times New Roman"/>
          <w:sz w:val="24"/>
          <w:szCs w:val="24"/>
        </w:rPr>
        <w:t>1</w:t>
      </w:r>
      <w:r w:rsidR="001605AB">
        <w:rPr>
          <w:rFonts w:ascii="Times New Roman" w:hAnsi="Times New Roman" w:cs="Times New Roman"/>
          <w:sz w:val="24"/>
          <w:szCs w:val="24"/>
        </w:rPr>
        <w:t>5</w:t>
      </w:r>
      <w:r w:rsidR="000573A4">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1605AB">
        <w:rPr>
          <w:rFonts w:ascii="Times New Roman" w:hAnsi="Times New Roman" w:cs="Times New Roman"/>
          <w:sz w:val="24"/>
          <w:szCs w:val="24"/>
        </w:rPr>
        <w:t>piec</w:t>
      </w:r>
      <w:r w:rsidR="00A55B1E">
        <w:rPr>
          <w:rFonts w:ascii="Times New Roman" w:hAnsi="Times New Roman" w:cs="Times New Roman"/>
          <w:sz w:val="24"/>
          <w:szCs w:val="24"/>
        </w:rPr>
        <w:t>d</w:t>
      </w:r>
      <w:r w:rsidR="00383091">
        <w:rPr>
          <w:rFonts w:ascii="Times New Roman" w:hAnsi="Times New Roman" w:cs="Times New Roman"/>
          <w:sz w:val="24"/>
          <w:szCs w:val="24"/>
        </w:rPr>
        <w:t>e</w:t>
      </w:r>
      <w:r w:rsidR="00A55B1E">
        <w:rPr>
          <w:rFonts w:ascii="Times New Roman" w:hAnsi="Times New Roman" w:cs="Times New Roman"/>
          <w:sz w:val="24"/>
          <w:szCs w:val="24"/>
        </w:rPr>
        <w:t>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C4D9E3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1605AB" w:rsidRPr="001605AB">
        <w:rPr>
          <w:rFonts w:ascii="Times New Roman" w:hAnsi="Times New Roman" w:cs="Times New Roman"/>
          <w:sz w:val="24"/>
          <w:szCs w:val="24"/>
          <w:lang w:eastAsia="en-US"/>
        </w:rPr>
        <w:t>“</w:t>
      </w:r>
      <w:r w:rsidR="000573A4" w:rsidRPr="000573A4">
        <w:rPr>
          <w:rFonts w:ascii="Times New Roman" w:hAnsi="Times New Roman" w:cs="Times New Roman"/>
          <w:sz w:val="24"/>
          <w:szCs w:val="24"/>
          <w:lang w:eastAsia="en-US"/>
        </w:rPr>
        <w:t>Gulbītis 2” – 14, Gulbītis, Jaungulbenes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946E7F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lastRenderedPageBreak/>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DB153C">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DC9F426"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B153C">
        <w:rPr>
          <w:rFonts w:ascii="Times New Roman" w:hAnsi="Times New Roman" w:cs="Times New Roman"/>
          <w:b/>
          <w:sz w:val="24"/>
          <w:szCs w:val="24"/>
        </w:rPr>
        <w:t>11.maijā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573A4">
        <w:rPr>
          <w:rFonts w:ascii="Times New Roman" w:hAnsi="Times New Roman" w:cs="Times New Roman"/>
          <w:b/>
          <w:sz w:val="24"/>
          <w:szCs w:val="24"/>
        </w:rPr>
        <w:t>2</w:t>
      </w:r>
      <w:r w:rsidR="009234B6" w:rsidRPr="000E6316">
        <w:rPr>
          <w:rFonts w:ascii="Times New Roman" w:hAnsi="Times New Roman" w:cs="Times New Roman"/>
          <w:b/>
          <w:sz w:val="24"/>
          <w:szCs w:val="24"/>
        </w:rPr>
        <w:t>.</w:t>
      </w:r>
      <w:r w:rsidR="000573A4">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D1B014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DB153C" w:rsidRPr="00DB153C">
        <w:rPr>
          <w:rFonts w:ascii="Times New Roman" w:hAnsi="Times New Roman" w:cs="Times New Roman"/>
          <w:color w:val="000000"/>
          <w:sz w:val="24"/>
          <w:szCs w:val="24"/>
        </w:rPr>
        <w:t>“</w:t>
      </w:r>
      <w:r w:rsidR="000573A4" w:rsidRPr="000573A4">
        <w:rPr>
          <w:rFonts w:ascii="Times New Roman" w:hAnsi="Times New Roman" w:cs="Times New Roman"/>
          <w:color w:val="000000"/>
          <w:sz w:val="24"/>
          <w:szCs w:val="24"/>
        </w:rPr>
        <w:t>Gulbītis 2” – 14, Gulbītis, Jaungulbenes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0EF3"/>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11494</Words>
  <Characters>6552</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2023-04-03T11:10:00Z</cp:lastPrinted>
  <dcterms:created xsi:type="dcterms:W3CDTF">2023-03-17T12:14:00Z</dcterms:created>
  <dcterms:modified xsi:type="dcterms:W3CDTF">2023-04-03T11:10:00Z</dcterms:modified>
</cp:coreProperties>
</file>