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63C1" w14:textId="77777777" w:rsidR="004860B0" w:rsidRPr="00914036" w:rsidRDefault="004860B0" w:rsidP="004860B0">
      <w:pPr>
        <w:ind w:right="661"/>
        <w:jc w:val="center"/>
        <w:rPr>
          <w:rFonts w:ascii="Times New Roman" w:hAnsi="Times New Roman" w:cs="Times New Roman"/>
          <w:b/>
          <w:sz w:val="16"/>
          <w:szCs w:val="16"/>
        </w:rPr>
      </w:pPr>
    </w:p>
    <w:p w14:paraId="64E2BE60" w14:textId="77777777" w:rsidR="004860B0" w:rsidRDefault="004860B0" w:rsidP="004860B0">
      <w:pPr>
        <w:jc w:val="center"/>
      </w:pPr>
    </w:p>
    <w:tbl>
      <w:tblPr>
        <w:tblStyle w:val="Reatabula"/>
        <w:tblW w:w="13951" w:type="dxa"/>
        <w:jc w:val="center"/>
        <w:tblLook w:val="04A0" w:firstRow="1" w:lastRow="0" w:firstColumn="1" w:lastColumn="0" w:noHBand="0" w:noVBand="1"/>
      </w:tblPr>
      <w:tblGrid>
        <w:gridCol w:w="3036"/>
        <w:gridCol w:w="10915"/>
      </w:tblGrid>
      <w:tr w:rsidR="004860B0" w:rsidRPr="00914036" w14:paraId="5EA0E85F" w14:textId="77777777" w:rsidTr="002A4351">
        <w:trPr>
          <w:jc w:val="center"/>
        </w:trPr>
        <w:tc>
          <w:tcPr>
            <w:tcW w:w="13951" w:type="dxa"/>
            <w:gridSpan w:val="2"/>
            <w:vAlign w:val="center"/>
          </w:tcPr>
          <w:p w14:paraId="69AE4BDA" w14:textId="77777777" w:rsidR="004860B0" w:rsidRPr="00914036" w:rsidRDefault="004860B0" w:rsidP="002A4351">
            <w:pPr>
              <w:spacing w:before="120" w:after="120"/>
              <w:ind w:right="661"/>
              <w:jc w:val="center"/>
              <w:rPr>
                <w:rFonts w:ascii="Times New Roman" w:hAnsi="Times New Roman" w:cs="Times New Roman"/>
                <w:b/>
                <w:sz w:val="22"/>
                <w:szCs w:val="22"/>
              </w:rPr>
            </w:pPr>
            <w:r w:rsidRPr="00914036">
              <w:rPr>
                <w:rFonts w:ascii="Times New Roman" w:hAnsi="Times New Roman" w:cs="Times New Roman"/>
                <w:b/>
                <w:sz w:val="22"/>
                <w:szCs w:val="22"/>
              </w:rPr>
              <w:t>STRATĒĢISKĀS ATTĪSTĪBAS IETVARS</w:t>
            </w:r>
          </w:p>
        </w:tc>
      </w:tr>
      <w:tr w:rsidR="004860B0" w:rsidRPr="00914036" w14:paraId="07770A1F" w14:textId="77777777" w:rsidTr="002A4351">
        <w:trPr>
          <w:jc w:val="center"/>
        </w:trPr>
        <w:tc>
          <w:tcPr>
            <w:tcW w:w="3036" w:type="dxa"/>
            <w:vAlign w:val="center"/>
          </w:tcPr>
          <w:p w14:paraId="5DFF8038" w14:textId="77777777" w:rsidR="004860B0" w:rsidRPr="00914036" w:rsidRDefault="004860B0" w:rsidP="002A4351">
            <w:pPr>
              <w:jc w:val="center"/>
              <w:rPr>
                <w:rFonts w:ascii="Times New Roman" w:hAnsi="Times New Roman" w:cs="Times New Roman"/>
                <w:b/>
                <w:sz w:val="22"/>
                <w:szCs w:val="22"/>
              </w:rPr>
            </w:pPr>
            <w:r w:rsidRPr="00914036">
              <w:rPr>
                <w:rFonts w:ascii="Times New Roman" w:hAnsi="Times New Roman" w:cs="Times New Roman"/>
                <w:b/>
                <w:sz w:val="22"/>
                <w:szCs w:val="22"/>
              </w:rPr>
              <w:t>POLITIKAS PLĀNOŠANAS DOKUMENTS</w:t>
            </w:r>
          </w:p>
        </w:tc>
        <w:tc>
          <w:tcPr>
            <w:tcW w:w="10915" w:type="dxa"/>
            <w:vAlign w:val="center"/>
          </w:tcPr>
          <w:p w14:paraId="2DE6B9EA" w14:textId="77777777" w:rsidR="004860B0" w:rsidRPr="00914036" w:rsidRDefault="004860B0" w:rsidP="002A4351">
            <w:pPr>
              <w:ind w:right="661"/>
              <w:jc w:val="center"/>
              <w:rPr>
                <w:rFonts w:ascii="Times New Roman" w:hAnsi="Times New Roman" w:cs="Times New Roman"/>
                <w:b/>
                <w:sz w:val="22"/>
                <w:szCs w:val="22"/>
              </w:rPr>
            </w:pPr>
            <w:r w:rsidRPr="00914036">
              <w:rPr>
                <w:rFonts w:ascii="Times New Roman" w:hAnsi="Times New Roman" w:cs="Times New Roman"/>
                <w:b/>
                <w:sz w:val="22"/>
                <w:szCs w:val="22"/>
              </w:rPr>
              <w:t>POLITIKAS PLĀNOŠANAS DOKUMENTA MĒRĶI UN PRIORITĀTES IZGLĪTĪBAS JOMĀ</w:t>
            </w:r>
          </w:p>
        </w:tc>
      </w:tr>
      <w:tr w:rsidR="004860B0" w:rsidRPr="00A75D69" w14:paraId="2B6FD56F" w14:textId="77777777" w:rsidTr="002A4351">
        <w:trPr>
          <w:jc w:val="center"/>
        </w:trPr>
        <w:tc>
          <w:tcPr>
            <w:tcW w:w="3036" w:type="dxa"/>
            <w:vAlign w:val="center"/>
          </w:tcPr>
          <w:p w14:paraId="7CCBFF01" w14:textId="77777777" w:rsidR="004860B0" w:rsidRPr="00526B08" w:rsidRDefault="004860B0" w:rsidP="002A4351">
            <w:pPr>
              <w:ind w:right="35"/>
              <w:rPr>
                <w:rFonts w:ascii="Times New Roman" w:hAnsi="Times New Roman" w:cs="Times New Roman"/>
                <w:lang w:val="lv-LV"/>
              </w:rPr>
            </w:pPr>
            <w:r w:rsidRPr="00526B08">
              <w:rPr>
                <w:rFonts w:ascii="Times New Roman" w:hAnsi="Times New Roman" w:cs="Times New Roman"/>
              </w:rPr>
              <w:t>“</w:t>
            </w:r>
            <w:r w:rsidRPr="00526B08">
              <w:rPr>
                <w:rFonts w:ascii="Times New Roman" w:hAnsi="Times New Roman" w:cs="Times New Roman"/>
                <w:lang w:val="lv-LV"/>
              </w:rPr>
              <w:t>Izglītības attīstības pamatnostādnēs 2021.-2027. gadam” minētajiem parametriem, kas raksturo Latvijas izglītību 2027. gadā:</w:t>
            </w:r>
          </w:p>
          <w:p w14:paraId="3902CEF6" w14:textId="77777777" w:rsidR="004860B0" w:rsidRPr="00526B08" w:rsidRDefault="004860B0" w:rsidP="002A4351">
            <w:pPr>
              <w:ind w:right="35"/>
              <w:rPr>
                <w:rFonts w:ascii="Times New Roman" w:hAnsi="Times New Roman" w:cs="Times New Roman"/>
                <w:lang w:val="lv-LV"/>
              </w:rPr>
            </w:pPr>
          </w:p>
        </w:tc>
        <w:tc>
          <w:tcPr>
            <w:tcW w:w="10915" w:type="dxa"/>
          </w:tcPr>
          <w:p w14:paraId="3BCA881D" w14:textId="77777777" w:rsidR="004860B0" w:rsidRPr="004860B0" w:rsidRDefault="004860B0" w:rsidP="002A4351">
            <w:pPr>
              <w:jc w:val="both"/>
              <w:rPr>
                <w:sz w:val="22"/>
                <w:szCs w:val="22"/>
                <w:lang w:val="lv-LV"/>
              </w:rPr>
            </w:pPr>
            <w:r w:rsidRPr="004860B0">
              <w:rPr>
                <w:sz w:val="22"/>
                <w:szCs w:val="22"/>
                <w:lang w:val="lv-LV"/>
              </w:rPr>
              <w:t xml:space="preserve">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 </w:t>
            </w:r>
          </w:p>
          <w:p w14:paraId="63D484B8" w14:textId="77777777" w:rsidR="004860B0" w:rsidRPr="004860B0" w:rsidRDefault="004860B0" w:rsidP="002A4351">
            <w:pPr>
              <w:jc w:val="both"/>
              <w:rPr>
                <w:sz w:val="22"/>
                <w:szCs w:val="22"/>
                <w:lang w:val="lv-LV"/>
              </w:rPr>
            </w:pPr>
            <w:r w:rsidRPr="004860B0">
              <w:rPr>
                <w:sz w:val="22"/>
                <w:szCs w:val="22"/>
                <w:lang w:val="lv-LV"/>
              </w:rPr>
              <w:t xml:space="preserve">Rīcības virziens: </w:t>
            </w:r>
          </w:p>
          <w:p w14:paraId="6AF46BEB" w14:textId="77777777" w:rsidR="004860B0" w:rsidRPr="004860B0" w:rsidRDefault="004860B0" w:rsidP="004860B0">
            <w:pPr>
              <w:pStyle w:val="Sarakstarindkopa"/>
              <w:numPr>
                <w:ilvl w:val="0"/>
                <w:numId w:val="1"/>
              </w:numPr>
              <w:rPr>
                <w:rFonts w:ascii="Times New Roman" w:hAnsi="Times New Roman" w:cs="Times New Roman"/>
                <w:sz w:val="24"/>
                <w:szCs w:val="24"/>
                <w:lang w:val="lv-LV"/>
              </w:rPr>
            </w:pPr>
            <w:r w:rsidRPr="004860B0">
              <w:rPr>
                <w:rFonts w:ascii="Times New Roman" w:hAnsi="Times New Roman" w:cs="Times New Roman"/>
                <w:sz w:val="24"/>
                <w:szCs w:val="24"/>
                <w:lang w:val="lv-LV"/>
              </w:rPr>
              <w:t>individualizēta un personalizēta pieeja izglītībai, kas ietver iespējas plānot individuālus mācīšanās un pašattīstības ceļus</w:t>
            </w:r>
            <w:r w:rsidR="00527DB8">
              <w:rPr>
                <w:rFonts w:ascii="Times New Roman" w:hAnsi="Times New Roman" w:cs="Times New Roman"/>
                <w:sz w:val="24"/>
                <w:szCs w:val="24"/>
                <w:lang w:val="lv-LV"/>
              </w:rPr>
              <w:t>,</w:t>
            </w:r>
            <w:r w:rsidRPr="004860B0">
              <w:rPr>
                <w:rFonts w:ascii="Times New Roman" w:hAnsi="Times New Roman" w:cs="Times New Roman"/>
                <w:sz w:val="24"/>
                <w:szCs w:val="24"/>
                <w:lang w:val="lv-LV"/>
              </w:rPr>
              <w:t xml:space="preserve"> kā arī aktīvu tehnoloģiju izmantošanu šo individualizēto risinājumu nodrošināšanā;</w:t>
            </w:r>
          </w:p>
          <w:p w14:paraId="3DDD17D9" w14:textId="77777777" w:rsidR="004860B0" w:rsidRPr="004860B0" w:rsidRDefault="004860B0" w:rsidP="004860B0">
            <w:pPr>
              <w:pStyle w:val="Sarakstarindkopa"/>
              <w:numPr>
                <w:ilvl w:val="0"/>
                <w:numId w:val="1"/>
              </w:numPr>
              <w:jc w:val="both"/>
              <w:rPr>
                <w:rFonts w:ascii="Times New Roman" w:hAnsi="Times New Roman" w:cs="Times New Roman"/>
                <w:sz w:val="24"/>
                <w:szCs w:val="24"/>
                <w:lang w:val="lv-LV"/>
              </w:rPr>
            </w:pPr>
            <w:r w:rsidRPr="004860B0">
              <w:rPr>
                <w:rFonts w:ascii="Times New Roman" w:hAnsi="Times New Roman" w:cs="Times New Roman"/>
                <w:sz w:val="24"/>
                <w:szCs w:val="24"/>
                <w:lang w:val="lv-LV"/>
              </w:rPr>
              <w:t xml:space="preserve">sabalansēts un nākotnes vajadzībām aktuāls prasmju kopums, kas aptver gan vispārīgās jeb caurviju prasmes (tajā skaitā, </w:t>
            </w:r>
            <w:proofErr w:type="spellStart"/>
            <w:r w:rsidRPr="004860B0">
              <w:rPr>
                <w:rFonts w:ascii="Times New Roman" w:hAnsi="Times New Roman" w:cs="Times New Roman"/>
                <w:sz w:val="24"/>
                <w:szCs w:val="24"/>
                <w:lang w:val="lv-LV"/>
              </w:rPr>
              <w:t>pašvadīta</w:t>
            </w:r>
            <w:proofErr w:type="spellEnd"/>
            <w:r w:rsidRPr="004860B0">
              <w:rPr>
                <w:rFonts w:ascii="Times New Roman" w:hAnsi="Times New Roman" w:cs="Times New Roman"/>
                <w:sz w:val="24"/>
                <w:szCs w:val="24"/>
                <w:lang w:val="lv-LV"/>
              </w:rPr>
              <w:t xml:space="preserve"> mācīšanās, digitālas prasmes u.c.), gan darba tirgum aktuālas un noderīgas specifiskas prasmes, ko nodrošina efektīva sadarbība starp izglītību un tautsaimniecības nozarēm;</w:t>
            </w:r>
          </w:p>
          <w:p w14:paraId="65E8B4E0" w14:textId="77777777" w:rsidR="004860B0" w:rsidRPr="004860B0" w:rsidRDefault="004860B0" w:rsidP="004860B0">
            <w:pPr>
              <w:pStyle w:val="Sarakstarindkopa"/>
              <w:numPr>
                <w:ilvl w:val="0"/>
                <w:numId w:val="1"/>
              </w:numPr>
              <w:jc w:val="both"/>
              <w:rPr>
                <w:sz w:val="24"/>
                <w:szCs w:val="24"/>
                <w:lang w:val="lv-LV"/>
              </w:rPr>
            </w:pPr>
            <w:r w:rsidRPr="004860B0">
              <w:rPr>
                <w:rFonts w:ascii="Times New Roman" w:hAnsi="Times New Roman" w:cs="Times New Roman"/>
                <w:sz w:val="24"/>
                <w:szCs w:val="24"/>
                <w:lang w:val="lv-LV"/>
              </w:rPr>
              <w:t>izglītības iestāžu lomas transformācija, kuras ietvaros izglītības iestādes kļūst par “organizācijām, kas mācās” un piedāvā daudzveidīgas mācību vides un metodes daudzveidīgām auditorijām</w:t>
            </w:r>
            <w:r w:rsidR="00527DB8">
              <w:rPr>
                <w:rFonts w:ascii="Times New Roman" w:hAnsi="Times New Roman" w:cs="Times New Roman"/>
                <w:sz w:val="24"/>
                <w:szCs w:val="24"/>
                <w:lang w:val="lv-LV"/>
              </w:rPr>
              <w:t>.</w:t>
            </w:r>
          </w:p>
        </w:tc>
      </w:tr>
      <w:tr w:rsidR="004860B0" w:rsidRPr="00A75D69" w14:paraId="79524080" w14:textId="77777777" w:rsidTr="002A4351">
        <w:trPr>
          <w:trHeight w:val="986"/>
          <w:jc w:val="center"/>
        </w:trPr>
        <w:tc>
          <w:tcPr>
            <w:tcW w:w="3036" w:type="dxa"/>
            <w:vAlign w:val="center"/>
          </w:tcPr>
          <w:p w14:paraId="7C5BD7EA" w14:textId="77777777" w:rsidR="004860B0" w:rsidRPr="00526B08" w:rsidRDefault="004860B0" w:rsidP="002A4351">
            <w:pPr>
              <w:ind w:right="35"/>
              <w:rPr>
                <w:rFonts w:ascii="Times New Roman" w:hAnsi="Times New Roman" w:cs="Times New Roman"/>
                <w:lang w:val="lv-LV"/>
              </w:rPr>
            </w:pPr>
            <w:r w:rsidRPr="00526B08">
              <w:rPr>
                <w:rFonts w:ascii="Times New Roman" w:hAnsi="Times New Roman" w:cs="Times New Roman"/>
                <w:lang w:val="lv-LV"/>
              </w:rPr>
              <w:t>Vidzemes plānošanas reģiona ilgtspējīgas attīstības stratēģija</w:t>
            </w:r>
            <w:r w:rsidR="00527DB8">
              <w:rPr>
                <w:rFonts w:ascii="Times New Roman" w:hAnsi="Times New Roman" w:cs="Times New Roman"/>
                <w:lang w:val="lv-LV"/>
              </w:rPr>
              <w:t>.</w:t>
            </w:r>
          </w:p>
        </w:tc>
        <w:tc>
          <w:tcPr>
            <w:tcW w:w="10915" w:type="dxa"/>
          </w:tcPr>
          <w:p w14:paraId="6A772EFB" w14:textId="77777777" w:rsidR="004860B0" w:rsidRPr="004860B0" w:rsidRDefault="004860B0" w:rsidP="002A4351">
            <w:pPr>
              <w:jc w:val="both"/>
              <w:rPr>
                <w:rFonts w:ascii="Times New Roman" w:hAnsi="Times New Roman" w:cs="Times New Roman"/>
                <w:lang w:val="lv-LV"/>
              </w:rPr>
            </w:pPr>
            <w:r w:rsidRPr="004860B0">
              <w:rPr>
                <w:rFonts w:ascii="Times New Roman" w:hAnsi="Times New Roman" w:cs="Times New Roman"/>
                <w:lang w:val="lv-LV"/>
              </w:rPr>
              <w:t xml:space="preserve">2030. gadā visā reģionā iedzīvotājiem jebkurā vecumā ir pieejama kvalitatīva un daudzpusīga izglītība. Samazinājies to </w:t>
            </w:r>
            <w:r w:rsidR="00527DB8">
              <w:rPr>
                <w:rFonts w:ascii="Times New Roman" w:hAnsi="Times New Roman" w:cs="Times New Roman"/>
                <w:lang w:val="lv-LV"/>
              </w:rPr>
              <w:t>skolēnu</w:t>
            </w:r>
            <w:r w:rsidRPr="004860B0">
              <w:rPr>
                <w:rFonts w:ascii="Times New Roman" w:hAnsi="Times New Roman" w:cs="Times New Roman"/>
                <w:lang w:val="lv-LV"/>
              </w:rPr>
              <w:t xml:space="preserve"> skaits, kuri priekšlaicīgi pamet mācību iestādes. Mazinājušies šķēršļi izglītības pieejamībai. Izglītības process balstās uz inovatīvām mācību metodēm, veicinot darbam nepieciešamo prasmju apguvi, radošumu un </w:t>
            </w:r>
            <w:proofErr w:type="spellStart"/>
            <w:r w:rsidRPr="004860B0">
              <w:rPr>
                <w:rFonts w:ascii="Times New Roman" w:hAnsi="Times New Roman" w:cs="Times New Roman"/>
                <w:lang w:val="lv-LV"/>
              </w:rPr>
              <w:t>uzņēmējspējas</w:t>
            </w:r>
            <w:proofErr w:type="spellEnd"/>
            <w:r w:rsidRPr="004860B0">
              <w:rPr>
                <w:rFonts w:ascii="Times New Roman" w:hAnsi="Times New Roman" w:cs="Times New Roman"/>
                <w:lang w:val="lv-LV"/>
              </w:rPr>
              <w:t xml:space="preserve">. </w:t>
            </w:r>
          </w:p>
        </w:tc>
      </w:tr>
      <w:tr w:rsidR="004860B0" w:rsidRPr="00A75D69" w14:paraId="606DF882" w14:textId="77777777" w:rsidTr="002A4351">
        <w:trPr>
          <w:trHeight w:val="557"/>
          <w:jc w:val="center"/>
        </w:trPr>
        <w:tc>
          <w:tcPr>
            <w:tcW w:w="3036" w:type="dxa"/>
            <w:vAlign w:val="center"/>
          </w:tcPr>
          <w:p w14:paraId="63816F3A" w14:textId="77777777" w:rsidR="004860B0" w:rsidRPr="00526B08" w:rsidRDefault="004860B0" w:rsidP="002A4351">
            <w:pPr>
              <w:ind w:right="35"/>
              <w:rPr>
                <w:rFonts w:ascii="Times New Roman" w:hAnsi="Times New Roman" w:cs="Times New Roman"/>
                <w:lang w:val="lv-LV"/>
              </w:rPr>
            </w:pPr>
            <w:r w:rsidRPr="00526B08">
              <w:rPr>
                <w:rFonts w:ascii="Times New Roman" w:hAnsi="Times New Roman" w:cs="Times New Roman"/>
                <w:lang w:val="lv-LV"/>
              </w:rPr>
              <w:t>Gulbenes novada attīstības programma 2021.–2025. gadam</w:t>
            </w:r>
            <w:r w:rsidR="00527DB8">
              <w:rPr>
                <w:rFonts w:ascii="Times New Roman" w:hAnsi="Times New Roman" w:cs="Times New Roman"/>
                <w:lang w:val="lv-LV"/>
              </w:rPr>
              <w:t>.</w:t>
            </w:r>
          </w:p>
        </w:tc>
        <w:tc>
          <w:tcPr>
            <w:tcW w:w="10915" w:type="dxa"/>
          </w:tcPr>
          <w:p w14:paraId="7794E04E" w14:textId="77777777" w:rsidR="004860B0" w:rsidRPr="004860B0" w:rsidRDefault="004860B0" w:rsidP="002A4351">
            <w:pPr>
              <w:jc w:val="both"/>
              <w:rPr>
                <w:rFonts w:ascii="Times New Roman" w:hAnsi="Times New Roman" w:cs="Times New Roman"/>
                <w:lang w:val="lv-LV"/>
              </w:rPr>
            </w:pPr>
            <w:r w:rsidRPr="004860B0">
              <w:rPr>
                <w:rFonts w:ascii="Times New Roman" w:hAnsi="Times New Roman" w:cs="Times New Roman"/>
                <w:lang w:val="lv-LV"/>
              </w:rPr>
              <w:t>Prioritārie rīcības virzieni izglītības attīstībai Gulbenes novadā 2021.-2025.gadam:</w:t>
            </w:r>
          </w:p>
          <w:p w14:paraId="256E012E" w14:textId="77777777" w:rsidR="004860B0" w:rsidRPr="004860B0" w:rsidRDefault="004860B0" w:rsidP="004860B0">
            <w:pPr>
              <w:pStyle w:val="Sarakstarindkopa"/>
              <w:numPr>
                <w:ilvl w:val="0"/>
                <w:numId w:val="2"/>
              </w:numPr>
              <w:jc w:val="both"/>
              <w:rPr>
                <w:rFonts w:ascii="Times New Roman" w:hAnsi="Times New Roman" w:cs="Times New Roman"/>
                <w:sz w:val="24"/>
                <w:szCs w:val="24"/>
                <w:lang w:val="lv-LV"/>
              </w:rPr>
            </w:pPr>
            <w:r w:rsidRPr="004860B0">
              <w:rPr>
                <w:rFonts w:ascii="Times New Roman" w:hAnsi="Times New Roman" w:cs="Times New Roman"/>
                <w:sz w:val="24"/>
                <w:szCs w:val="24"/>
                <w:lang w:val="lv-LV"/>
              </w:rPr>
              <w:t>Pilnveidota satura un pieejas īstenošana</w:t>
            </w:r>
            <w:r w:rsidR="00527DB8">
              <w:rPr>
                <w:rFonts w:ascii="Times New Roman" w:hAnsi="Times New Roman" w:cs="Times New Roman"/>
                <w:sz w:val="24"/>
                <w:szCs w:val="24"/>
                <w:lang w:val="lv-LV"/>
              </w:rPr>
              <w:t>;</w:t>
            </w:r>
          </w:p>
          <w:p w14:paraId="08300A78" w14:textId="77777777" w:rsidR="004860B0" w:rsidRPr="004860B0" w:rsidRDefault="004860B0" w:rsidP="004860B0">
            <w:pPr>
              <w:pStyle w:val="Sarakstarindkopa"/>
              <w:numPr>
                <w:ilvl w:val="0"/>
                <w:numId w:val="2"/>
              </w:numPr>
              <w:jc w:val="both"/>
              <w:rPr>
                <w:rFonts w:ascii="Times New Roman" w:hAnsi="Times New Roman" w:cs="Times New Roman"/>
                <w:sz w:val="24"/>
                <w:szCs w:val="24"/>
                <w:lang w:val="lv-LV"/>
              </w:rPr>
            </w:pPr>
            <w:r w:rsidRPr="004860B0">
              <w:rPr>
                <w:rFonts w:ascii="Times New Roman" w:hAnsi="Times New Roman" w:cs="Times New Roman"/>
                <w:sz w:val="24"/>
                <w:szCs w:val="24"/>
                <w:lang w:val="lv-LV"/>
              </w:rPr>
              <w:t>Atbalsta sistēmas izglītojamajiem un ģimenei pilnveidošana</w:t>
            </w:r>
            <w:r w:rsidR="00527DB8">
              <w:rPr>
                <w:rFonts w:ascii="Times New Roman" w:hAnsi="Times New Roman" w:cs="Times New Roman"/>
                <w:sz w:val="24"/>
                <w:szCs w:val="24"/>
                <w:lang w:val="lv-LV"/>
              </w:rPr>
              <w:t>;</w:t>
            </w:r>
          </w:p>
          <w:p w14:paraId="360E5F62" w14:textId="77777777" w:rsidR="004860B0" w:rsidRPr="004860B0" w:rsidRDefault="004860B0" w:rsidP="004860B0">
            <w:pPr>
              <w:pStyle w:val="Sarakstarindkopa"/>
              <w:numPr>
                <w:ilvl w:val="0"/>
                <w:numId w:val="2"/>
              </w:numPr>
              <w:jc w:val="both"/>
              <w:rPr>
                <w:lang w:val="lv-LV"/>
              </w:rPr>
            </w:pPr>
            <w:r w:rsidRPr="004860B0">
              <w:rPr>
                <w:rFonts w:ascii="Times New Roman" w:hAnsi="Times New Roman" w:cs="Times New Roman"/>
                <w:sz w:val="24"/>
                <w:szCs w:val="24"/>
                <w:lang w:val="lv-LV"/>
              </w:rPr>
              <w:t>Pievilcīga pedagoga darba vides veidošana</w:t>
            </w:r>
            <w:r w:rsidR="00527DB8">
              <w:rPr>
                <w:rFonts w:ascii="Times New Roman" w:hAnsi="Times New Roman" w:cs="Times New Roman"/>
                <w:sz w:val="24"/>
                <w:szCs w:val="24"/>
                <w:lang w:val="lv-LV"/>
              </w:rPr>
              <w:t>.</w:t>
            </w:r>
          </w:p>
        </w:tc>
      </w:tr>
    </w:tbl>
    <w:p w14:paraId="75E37F1F" w14:textId="77777777" w:rsidR="004860B0" w:rsidRDefault="004860B0" w:rsidP="004860B0">
      <w:pPr>
        <w:jc w:val="right"/>
        <w:rPr>
          <w:rFonts w:ascii="Times New Roman" w:hAnsi="Times New Roman" w:cs="Times New Roman"/>
          <w:sz w:val="22"/>
          <w:szCs w:val="22"/>
        </w:rPr>
      </w:pPr>
    </w:p>
    <w:p w14:paraId="3390B7AE" w14:textId="77777777" w:rsidR="004860B0" w:rsidRDefault="004860B0" w:rsidP="004860B0">
      <w:pPr>
        <w:jc w:val="right"/>
        <w:rPr>
          <w:rFonts w:ascii="Times New Roman" w:hAnsi="Times New Roman" w:cs="Times New Roman"/>
          <w:sz w:val="22"/>
          <w:szCs w:val="22"/>
        </w:rPr>
      </w:pPr>
    </w:p>
    <w:p w14:paraId="51E36BF2" w14:textId="77777777" w:rsidR="004860B0" w:rsidRDefault="004860B0" w:rsidP="004860B0">
      <w:pPr>
        <w:jc w:val="right"/>
        <w:rPr>
          <w:rFonts w:ascii="Times New Roman" w:hAnsi="Times New Roman" w:cs="Times New Roman"/>
          <w:sz w:val="22"/>
          <w:szCs w:val="22"/>
        </w:rPr>
      </w:pPr>
    </w:p>
    <w:p w14:paraId="1CB105AC" w14:textId="77777777" w:rsidR="004860B0" w:rsidRDefault="004860B0" w:rsidP="004860B0">
      <w:pPr>
        <w:jc w:val="right"/>
        <w:rPr>
          <w:rFonts w:ascii="Times New Roman" w:hAnsi="Times New Roman" w:cs="Times New Roman"/>
          <w:sz w:val="22"/>
          <w:szCs w:val="22"/>
        </w:rPr>
      </w:pPr>
    </w:p>
    <w:p w14:paraId="4E335A65" w14:textId="77777777" w:rsidR="004860B0" w:rsidRDefault="004860B0" w:rsidP="004860B0">
      <w:pPr>
        <w:jc w:val="right"/>
        <w:rPr>
          <w:rFonts w:ascii="Times New Roman" w:hAnsi="Times New Roman" w:cs="Times New Roman"/>
          <w:sz w:val="22"/>
          <w:szCs w:val="22"/>
        </w:rPr>
      </w:pPr>
    </w:p>
    <w:p w14:paraId="231FB666" w14:textId="77777777" w:rsidR="004860B0" w:rsidRDefault="004860B0" w:rsidP="004860B0">
      <w:pPr>
        <w:jc w:val="right"/>
        <w:rPr>
          <w:rFonts w:ascii="Times New Roman" w:hAnsi="Times New Roman" w:cs="Times New Roman"/>
          <w:sz w:val="22"/>
          <w:szCs w:val="22"/>
        </w:rPr>
      </w:pPr>
    </w:p>
    <w:p w14:paraId="12A53B81" w14:textId="77777777" w:rsidR="00900AF4" w:rsidRDefault="00900AF4">
      <w:pPr>
        <w:widowControl/>
        <w:suppressAutoHyphens w:val="0"/>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67E86C2C" w14:textId="77777777" w:rsidR="00356E69" w:rsidRDefault="00356E69" w:rsidP="00356E69">
      <w:pPr>
        <w:widowControl/>
        <w:suppressAutoHyphens w:val="0"/>
        <w:spacing w:after="160" w:line="259" w:lineRule="auto"/>
        <w:sectPr w:rsidR="00356E69" w:rsidSect="004860B0">
          <w:headerReference w:type="default" r:id="rId7"/>
          <w:headerReference w:type="first" r:id="rId8"/>
          <w:pgSz w:w="16838" w:h="11906" w:orient="landscape"/>
          <w:pgMar w:top="993" w:right="1440" w:bottom="709" w:left="1440" w:header="708" w:footer="708" w:gutter="0"/>
          <w:cols w:space="708"/>
          <w:docGrid w:linePitch="360"/>
        </w:sectPr>
      </w:pPr>
    </w:p>
    <w:p w14:paraId="5A8AC98C" w14:textId="77777777" w:rsidR="00356E69" w:rsidRDefault="00356E69" w:rsidP="00356E69">
      <w:pPr>
        <w:jc w:val="center"/>
        <w:rPr>
          <w:rFonts w:ascii="Times New Roman" w:hAnsi="Times New Roman" w:cs="Times New Roman"/>
        </w:rPr>
      </w:pPr>
    </w:p>
    <w:p w14:paraId="1962D97A" w14:textId="77777777" w:rsidR="00356E69" w:rsidRDefault="00356E69" w:rsidP="00356E69">
      <w:pPr>
        <w:jc w:val="center"/>
        <w:rPr>
          <w:rFonts w:ascii="Times New Roman" w:hAnsi="Times New Roman" w:cs="Times New Roman"/>
        </w:rPr>
      </w:pPr>
    </w:p>
    <w:p w14:paraId="003DDA17" w14:textId="77777777" w:rsidR="00356E69" w:rsidRPr="008B7CDF" w:rsidRDefault="00356E69" w:rsidP="00356E69">
      <w:pPr>
        <w:jc w:val="center"/>
        <w:rPr>
          <w:rFonts w:ascii="Times New Roman" w:hAnsi="Times New Roman" w:cs="Times New Roman"/>
        </w:rPr>
      </w:pPr>
      <w:r w:rsidRPr="008B7CDF">
        <w:rPr>
          <w:rFonts w:ascii="Times New Roman" w:hAnsi="Times New Roman" w:cs="Times New Roman"/>
        </w:rPr>
        <w:t>IZGLĪTĪBAS IESTĀDES VISPĀRĪGS RAKSTUROJUMS</w:t>
      </w:r>
    </w:p>
    <w:p w14:paraId="5FE463BE" w14:textId="77777777" w:rsidR="00356E69" w:rsidRPr="008B7CDF" w:rsidRDefault="00356E69" w:rsidP="00356E69">
      <w:pPr>
        <w:rPr>
          <w:rFonts w:ascii="Times New Roman" w:hAnsi="Times New Roman" w:cs="Times New Roman"/>
        </w:rPr>
      </w:pPr>
    </w:p>
    <w:p w14:paraId="57D3637D" w14:textId="77777777" w:rsidR="00356E69" w:rsidRPr="008B7CDF" w:rsidRDefault="00356E69" w:rsidP="00356E69">
      <w:pPr>
        <w:rPr>
          <w:rFonts w:ascii="Times New Roman" w:hAnsi="Times New Roman" w:cs="Times New Roman"/>
        </w:rPr>
      </w:pPr>
      <w:r w:rsidRPr="008B7CDF">
        <w:rPr>
          <w:rFonts w:ascii="Times New Roman" w:hAnsi="Times New Roman" w:cs="Times New Roman"/>
        </w:rPr>
        <w:t xml:space="preserve">Reģistrācijas Nr. </w:t>
      </w:r>
      <w:r>
        <w:rPr>
          <w:rFonts w:ascii="Times New Roman" w:hAnsi="Times New Roman" w:cs="Times New Roman"/>
        </w:rPr>
        <w:t>4412900955</w:t>
      </w:r>
    </w:p>
    <w:p w14:paraId="639C971D" w14:textId="77777777" w:rsidR="00356E69" w:rsidRPr="008B7CDF" w:rsidRDefault="00356E69" w:rsidP="00356E69">
      <w:pPr>
        <w:rPr>
          <w:rFonts w:ascii="Times New Roman" w:hAnsi="Times New Roman" w:cs="Times New Roman"/>
        </w:rPr>
      </w:pPr>
      <w:r w:rsidRPr="008B7CDF">
        <w:rPr>
          <w:rFonts w:ascii="Times New Roman" w:hAnsi="Times New Roman" w:cs="Times New Roman"/>
        </w:rPr>
        <w:t xml:space="preserve">Adrese: </w:t>
      </w:r>
      <w:r>
        <w:rPr>
          <w:rFonts w:ascii="Times New Roman" w:hAnsi="Times New Roman" w:cs="Times New Roman"/>
        </w:rPr>
        <w:t>Skolas iela 5</w:t>
      </w:r>
      <w:r w:rsidRPr="008B7CDF">
        <w:rPr>
          <w:rFonts w:ascii="Times New Roman" w:hAnsi="Times New Roman" w:cs="Times New Roman"/>
        </w:rPr>
        <w:t>,</w:t>
      </w:r>
      <w:r>
        <w:rPr>
          <w:rFonts w:ascii="Times New Roman" w:hAnsi="Times New Roman" w:cs="Times New Roman"/>
        </w:rPr>
        <w:t xml:space="preserve"> Ranka,</w:t>
      </w:r>
      <w:r w:rsidRPr="008B7CDF">
        <w:rPr>
          <w:rFonts w:ascii="Times New Roman" w:hAnsi="Times New Roman" w:cs="Times New Roman"/>
        </w:rPr>
        <w:t xml:space="preserve"> </w:t>
      </w:r>
      <w:r>
        <w:rPr>
          <w:rFonts w:ascii="Times New Roman" w:hAnsi="Times New Roman" w:cs="Times New Roman"/>
        </w:rPr>
        <w:t>Rankas</w:t>
      </w:r>
      <w:r w:rsidRPr="008B7CDF">
        <w:rPr>
          <w:rFonts w:ascii="Times New Roman" w:hAnsi="Times New Roman" w:cs="Times New Roman"/>
        </w:rPr>
        <w:t xml:space="preserve"> pag., Gulbenes nov., LV-441</w:t>
      </w:r>
      <w:r>
        <w:rPr>
          <w:rFonts w:ascii="Times New Roman" w:hAnsi="Times New Roman" w:cs="Times New Roman"/>
        </w:rPr>
        <w:t>6</w:t>
      </w:r>
    </w:p>
    <w:p w14:paraId="095E122C" w14:textId="77777777" w:rsidR="00356E69" w:rsidRPr="008B7CDF" w:rsidRDefault="00356E69" w:rsidP="00356E69">
      <w:pPr>
        <w:rPr>
          <w:rFonts w:ascii="Times New Roman" w:hAnsi="Times New Roman" w:cs="Times New Roman"/>
        </w:rPr>
      </w:pPr>
      <w:r w:rsidRPr="008B7CDF">
        <w:rPr>
          <w:rFonts w:ascii="Times New Roman" w:hAnsi="Times New Roman" w:cs="Times New Roman"/>
        </w:rPr>
        <w:t xml:space="preserve">E-pasts: </w:t>
      </w:r>
      <w:hyperlink r:id="rId9" w:history="1">
        <w:r w:rsidRPr="00A55960">
          <w:rPr>
            <w:rStyle w:val="Hipersaite"/>
            <w:rFonts w:ascii="Times New Roman" w:hAnsi="Times New Roman" w:cs="Times New Roman"/>
          </w:rPr>
          <w:t>rankasskola@gulbene.edu.lv</w:t>
        </w:r>
      </w:hyperlink>
      <w:r>
        <w:rPr>
          <w:rFonts w:ascii="Times New Roman" w:hAnsi="Times New Roman" w:cs="Times New Roman"/>
        </w:rPr>
        <w:t xml:space="preserve"> </w:t>
      </w:r>
    </w:p>
    <w:p w14:paraId="78EBE544" w14:textId="77777777" w:rsidR="00356E69" w:rsidRPr="008B7CDF" w:rsidRDefault="00356E69" w:rsidP="00356E69">
      <w:pPr>
        <w:rPr>
          <w:rFonts w:ascii="Times New Roman" w:hAnsi="Times New Roman" w:cs="Times New Roman"/>
        </w:rPr>
      </w:pPr>
      <w:r w:rsidRPr="008B7CDF">
        <w:rPr>
          <w:rFonts w:ascii="Times New Roman" w:hAnsi="Times New Roman" w:cs="Times New Roman"/>
        </w:rPr>
        <w:t xml:space="preserve">Mājas lapa </w:t>
      </w:r>
      <w:hyperlink r:id="rId10" w:history="1">
        <w:r w:rsidRPr="00A55960">
          <w:rPr>
            <w:rStyle w:val="Hipersaite"/>
            <w:rFonts w:ascii="Times New Roman" w:hAnsi="Times New Roman" w:cs="Times New Roman"/>
          </w:rPr>
          <w:t>www.rankasskola.lv</w:t>
        </w:r>
      </w:hyperlink>
      <w:r>
        <w:rPr>
          <w:rFonts w:ascii="Times New Roman" w:hAnsi="Times New Roman" w:cs="Times New Roman"/>
        </w:rPr>
        <w:t xml:space="preserve"> </w:t>
      </w:r>
    </w:p>
    <w:p w14:paraId="0CC76641" w14:textId="77777777" w:rsidR="00356E69" w:rsidRDefault="00356E69" w:rsidP="00356E69">
      <w:pPr>
        <w:rPr>
          <w:rFonts w:ascii="Times New Roman" w:hAnsi="Times New Roman" w:cs="Times New Roman"/>
        </w:rPr>
      </w:pPr>
      <w:proofErr w:type="spellStart"/>
      <w:r w:rsidRPr="008B7CDF">
        <w:rPr>
          <w:rFonts w:ascii="Times New Roman" w:hAnsi="Times New Roman" w:cs="Times New Roman"/>
        </w:rPr>
        <w:t>Facebook</w:t>
      </w:r>
      <w:proofErr w:type="spellEnd"/>
      <w:r w:rsidRPr="008B7CDF">
        <w:rPr>
          <w:rFonts w:ascii="Times New Roman" w:hAnsi="Times New Roman" w:cs="Times New Roman"/>
        </w:rPr>
        <w:t xml:space="preserve"> </w:t>
      </w:r>
      <w:hyperlink r:id="rId11" w:history="1">
        <w:r w:rsidRPr="00A55960">
          <w:rPr>
            <w:rStyle w:val="Hipersaite"/>
            <w:rFonts w:ascii="Times New Roman" w:hAnsi="Times New Roman" w:cs="Times New Roman"/>
          </w:rPr>
          <w:t>https://www.facebook.com/rankasskola</w:t>
        </w:r>
      </w:hyperlink>
      <w:r>
        <w:rPr>
          <w:rFonts w:ascii="Times New Roman" w:hAnsi="Times New Roman" w:cs="Times New Roman"/>
        </w:rPr>
        <w:t xml:space="preserve"> </w:t>
      </w:r>
    </w:p>
    <w:p w14:paraId="58AA8B87" w14:textId="77777777" w:rsidR="00356E69" w:rsidRPr="008B7CDF" w:rsidRDefault="00356E69" w:rsidP="00356E69">
      <w:pPr>
        <w:rPr>
          <w:rFonts w:ascii="Times New Roman" w:hAnsi="Times New Roman" w:cs="Times New Roman"/>
        </w:rPr>
      </w:pPr>
    </w:p>
    <w:p w14:paraId="21B79190" w14:textId="77777777" w:rsidR="00356E69" w:rsidRPr="008B7CDF" w:rsidRDefault="00356E69" w:rsidP="00356E69">
      <w:pPr>
        <w:ind w:firstLine="720"/>
        <w:jc w:val="both"/>
        <w:rPr>
          <w:rFonts w:ascii="Times New Roman" w:hAnsi="Times New Roman" w:cs="Times New Roman"/>
        </w:rPr>
      </w:pPr>
      <w:r>
        <w:rPr>
          <w:rFonts w:ascii="Times New Roman" w:hAnsi="Times New Roman" w:cs="Times New Roman"/>
        </w:rPr>
        <w:t>Rankas</w:t>
      </w:r>
      <w:r w:rsidRPr="008B7CDF">
        <w:rPr>
          <w:rFonts w:ascii="Times New Roman" w:hAnsi="Times New Roman" w:cs="Times New Roman"/>
        </w:rPr>
        <w:t xml:space="preserve"> pamatskola ir viena no 7 pamatizglītības iestādēm Gulbenes novadā. Dibinātājs – Gulbenes novada pašvaldība. Skola dibināta</w:t>
      </w:r>
    </w:p>
    <w:p w14:paraId="1A57FAC9" w14:textId="77777777" w:rsidR="00356E69" w:rsidRDefault="00356E69" w:rsidP="00356E69">
      <w:pPr>
        <w:jc w:val="both"/>
        <w:rPr>
          <w:rFonts w:ascii="Times New Roman" w:hAnsi="Times New Roman" w:cs="Times New Roman"/>
        </w:rPr>
      </w:pPr>
      <w:r>
        <w:rPr>
          <w:rFonts w:ascii="Times New Roman" w:hAnsi="Times New Roman" w:cs="Times New Roman"/>
        </w:rPr>
        <w:t>1887</w:t>
      </w:r>
      <w:r w:rsidRPr="008B7CDF">
        <w:rPr>
          <w:rFonts w:ascii="Times New Roman" w:hAnsi="Times New Roman" w:cs="Times New Roman"/>
        </w:rPr>
        <w:t xml:space="preserve">.gadā kā </w:t>
      </w:r>
      <w:r>
        <w:rPr>
          <w:rFonts w:ascii="Times New Roman" w:hAnsi="Times New Roman" w:cs="Times New Roman"/>
        </w:rPr>
        <w:t>četrklasīgā pamatskola</w:t>
      </w:r>
      <w:r w:rsidRPr="008B7CDF">
        <w:rPr>
          <w:rFonts w:ascii="Times New Roman" w:hAnsi="Times New Roman" w:cs="Times New Roman"/>
        </w:rPr>
        <w:t xml:space="preserve">, ar </w:t>
      </w:r>
      <w:r>
        <w:rPr>
          <w:rFonts w:ascii="Times New Roman" w:hAnsi="Times New Roman" w:cs="Times New Roman"/>
        </w:rPr>
        <w:t>2018./2019.</w:t>
      </w:r>
      <w:r w:rsidRPr="008B7CDF">
        <w:rPr>
          <w:rFonts w:ascii="Times New Roman" w:hAnsi="Times New Roman" w:cs="Times New Roman"/>
        </w:rPr>
        <w:t>m</w:t>
      </w:r>
      <w:r>
        <w:rPr>
          <w:rFonts w:ascii="Times New Roman" w:hAnsi="Times New Roman" w:cs="Times New Roman"/>
        </w:rPr>
        <w:t xml:space="preserve">ācību </w:t>
      </w:r>
      <w:r w:rsidRPr="008B7CDF">
        <w:rPr>
          <w:rFonts w:ascii="Times New Roman" w:hAnsi="Times New Roman" w:cs="Times New Roman"/>
        </w:rPr>
        <w:t>g</w:t>
      </w:r>
      <w:r>
        <w:rPr>
          <w:rFonts w:ascii="Times New Roman" w:hAnsi="Times New Roman" w:cs="Times New Roman"/>
        </w:rPr>
        <w:t>adā</w:t>
      </w:r>
      <w:r w:rsidRPr="008B7CDF">
        <w:rPr>
          <w:rFonts w:ascii="Times New Roman" w:hAnsi="Times New Roman" w:cs="Times New Roman"/>
        </w:rPr>
        <w:t xml:space="preserve"> </w:t>
      </w:r>
      <w:r>
        <w:rPr>
          <w:rFonts w:ascii="Times New Roman" w:hAnsi="Times New Roman" w:cs="Times New Roman"/>
        </w:rPr>
        <w:t>skola darbojas jaunās telpās Rankā, Skolas ielā 5.</w:t>
      </w:r>
      <w:r w:rsidRPr="008B7CDF">
        <w:rPr>
          <w:rFonts w:ascii="Times New Roman" w:hAnsi="Times New Roman" w:cs="Times New Roman"/>
        </w:rPr>
        <w:t xml:space="preserve"> </w:t>
      </w:r>
    </w:p>
    <w:p w14:paraId="3C3CB0B6" w14:textId="77777777" w:rsidR="00356E69" w:rsidRPr="008B7CDF" w:rsidRDefault="00356E69" w:rsidP="00356E69">
      <w:pPr>
        <w:jc w:val="both"/>
        <w:rPr>
          <w:rFonts w:ascii="Times New Roman" w:hAnsi="Times New Roman" w:cs="Times New Roman"/>
        </w:rPr>
      </w:pPr>
      <w:r>
        <w:rPr>
          <w:rFonts w:ascii="Times New Roman" w:hAnsi="Times New Roman" w:cs="Times New Roman"/>
        </w:rPr>
        <w:t>Skolēnu skaita dinamika ir augoša 2020./2021.mācību gadā 84, 2021./2022.mācību gadā 88, 2022./2023.mācību gadā 89 skolēni.</w:t>
      </w:r>
    </w:p>
    <w:p w14:paraId="7F53F8BA" w14:textId="77777777" w:rsidR="00356E69" w:rsidRDefault="00356E69" w:rsidP="00356E69">
      <w:pPr>
        <w:ind w:firstLine="720"/>
        <w:jc w:val="both"/>
        <w:rPr>
          <w:rFonts w:ascii="Times New Roman" w:hAnsi="Times New Roman" w:cs="Times New Roman"/>
        </w:rPr>
      </w:pPr>
      <w:r>
        <w:rPr>
          <w:rFonts w:ascii="Times New Roman" w:hAnsi="Times New Roman" w:cs="Times New Roman"/>
        </w:rPr>
        <w:t>Rankas</w:t>
      </w:r>
      <w:r w:rsidRPr="008B7CDF">
        <w:rPr>
          <w:rFonts w:ascii="Times New Roman" w:hAnsi="Times New Roman" w:cs="Times New Roman"/>
        </w:rPr>
        <w:t xml:space="preserve"> pamatskola piedāvā pamatizglītības apguvi, programmas kods 21011111, speciālās pamatizglītības programmu izglītojamiem ar</w:t>
      </w:r>
      <w:r>
        <w:rPr>
          <w:rFonts w:ascii="Times New Roman" w:hAnsi="Times New Roman" w:cs="Times New Roman"/>
        </w:rPr>
        <w:t xml:space="preserve"> </w:t>
      </w:r>
      <w:r w:rsidRPr="008B7CDF">
        <w:rPr>
          <w:rFonts w:ascii="Times New Roman" w:hAnsi="Times New Roman" w:cs="Times New Roman"/>
        </w:rPr>
        <w:t>mācīšanās traucējumiem, kods 21015611, speciālās pamatizglītības programmu skolēniem ar garīgās attīstības traucējumiem, kods 21015811</w:t>
      </w:r>
      <w:r>
        <w:rPr>
          <w:rFonts w:ascii="Times New Roman" w:hAnsi="Times New Roman" w:cs="Times New Roman"/>
        </w:rPr>
        <w:t xml:space="preserve"> un pamatizglītības 2.posma (7.-9.klase) tālmācības programmu, kods 23011113. Skola piedāvā </w:t>
      </w:r>
      <w:r w:rsidRPr="008B7CDF">
        <w:rPr>
          <w:rFonts w:ascii="Times New Roman" w:hAnsi="Times New Roman" w:cs="Times New Roman"/>
        </w:rPr>
        <w:t xml:space="preserve">iespējas darboties daudzveidīgos interešu izglītības pulciņos: </w:t>
      </w:r>
      <w:r>
        <w:rPr>
          <w:rFonts w:ascii="Times New Roman" w:hAnsi="Times New Roman" w:cs="Times New Roman"/>
        </w:rPr>
        <w:t xml:space="preserve">folkloras kopa “Dzīpariņi”, vācu valodas pulciņš, vokālais ansamblis, vides draugu pulciņš, teātra pulciņš, vizuālās mākslas pulciņš “Stila un modes aksesuāri”, sporta pulciņš, </w:t>
      </w:r>
      <w:proofErr w:type="spellStart"/>
      <w:r>
        <w:rPr>
          <w:rFonts w:ascii="Times New Roman" w:hAnsi="Times New Roman" w:cs="Times New Roman"/>
        </w:rPr>
        <w:t>jaunsardze</w:t>
      </w:r>
      <w:proofErr w:type="spellEnd"/>
      <w:r>
        <w:rPr>
          <w:rFonts w:ascii="Times New Roman" w:hAnsi="Times New Roman" w:cs="Times New Roman"/>
        </w:rPr>
        <w:t xml:space="preserve">. Skolā darbojas arī </w:t>
      </w:r>
      <w:r w:rsidRPr="00B75008">
        <w:rPr>
          <w:rFonts w:ascii="Times New Roman" w:hAnsi="Times New Roman" w:cs="Times New Roman"/>
        </w:rPr>
        <w:t>neformālās tālmācības</w:t>
      </w:r>
      <w:r>
        <w:rPr>
          <w:rFonts w:ascii="Times New Roman" w:hAnsi="Times New Roman" w:cs="Times New Roman"/>
        </w:rPr>
        <w:t xml:space="preserve"> programma diasporas bērniem latviešu valodas un sociālo zinību apguvē – šajā mācību gadā mācās 5 ārzemju bērni. Skola sniedz atbalstu skolēniem projekta “P</w:t>
      </w:r>
      <w:r w:rsidRPr="00B75008">
        <w:rPr>
          <w:rFonts w:ascii="Times New Roman" w:hAnsi="Times New Roman" w:cs="Times New Roman"/>
        </w:rPr>
        <w:t>riekšlaicīgas mācību pārtraukšanas samazināšanai</w:t>
      </w:r>
      <w:r>
        <w:rPr>
          <w:rFonts w:ascii="Times New Roman" w:hAnsi="Times New Roman" w:cs="Times New Roman"/>
        </w:rPr>
        <w:t>”</w:t>
      </w:r>
      <w:r w:rsidRPr="00B75008">
        <w:rPr>
          <w:rFonts w:ascii="Times New Roman" w:hAnsi="Times New Roman" w:cs="Times New Roman"/>
        </w:rPr>
        <w:t xml:space="preserve"> </w:t>
      </w:r>
      <w:proofErr w:type="spellStart"/>
      <w:r w:rsidRPr="00B75008">
        <w:rPr>
          <w:rFonts w:ascii="Times New Roman" w:hAnsi="Times New Roman" w:cs="Times New Roman"/>
        </w:rPr>
        <w:t>PuMPuRS</w:t>
      </w:r>
      <w:proofErr w:type="spellEnd"/>
      <w:r>
        <w:rPr>
          <w:rFonts w:ascii="Times New Roman" w:hAnsi="Times New Roman" w:cs="Times New Roman"/>
        </w:rPr>
        <w:t xml:space="preserve"> </w:t>
      </w:r>
      <w:r w:rsidRPr="00B75008">
        <w:rPr>
          <w:rFonts w:ascii="Times New Roman" w:hAnsi="Times New Roman" w:cs="Times New Roman"/>
        </w:rPr>
        <w:t xml:space="preserve">ietvaros un izmanto </w:t>
      </w:r>
      <w:r w:rsidRPr="00C06E2C">
        <w:rPr>
          <w:rFonts w:ascii="Times New Roman" w:hAnsi="Times New Roman" w:cs="Times New Roman"/>
        </w:rPr>
        <w:t>programmas “Latvijas skolas soma”</w:t>
      </w:r>
      <w:r w:rsidRPr="00B75008">
        <w:rPr>
          <w:rFonts w:ascii="Times New Roman" w:hAnsi="Times New Roman" w:cs="Times New Roman"/>
        </w:rPr>
        <w:t xml:space="preserve"> piedāvājumus. </w:t>
      </w:r>
      <w:r>
        <w:rPr>
          <w:rFonts w:ascii="Times New Roman" w:hAnsi="Times New Roman" w:cs="Times New Roman"/>
        </w:rPr>
        <w:t>Skolēnu</w:t>
      </w:r>
      <w:r w:rsidRPr="00B75008">
        <w:rPr>
          <w:rFonts w:ascii="Times New Roman" w:hAnsi="Times New Roman" w:cs="Times New Roman"/>
        </w:rPr>
        <w:t xml:space="preserve"> veselības uzlabošanai ar Gulbenes novada finansējumu tiek organizētas peldēšanas nodarbības Balvu </w:t>
      </w:r>
      <w:r>
        <w:rPr>
          <w:rFonts w:ascii="Times New Roman" w:hAnsi="Times New Roman" w:cs="Times New Roman"/>
        </w:rPr>
        <w:t>peld</w:t>
      </w:r>
      <w:r w:rsidRPr="00B75008">
        <w:rPr>
          <w:rFonts w:ascii="Times New Roman" w:hAnsi="Times New Roman" w:cs="Times New Roman"/>
        </w:rPr>
        <w:t>baseinā</w:t>
      </w:r>
      <w:r>
        <w:rPr>
          <w:rFonts w:ascii="Times New Roman" w:hAnsi="Times New Roman" w:cs="Times New Roman"/>
        </w:rPr>
        <w:t>. Rankas</w:t>
      </w:r>
      <w:r w:rsidRPr="008B7CDF">
        <w:rPr>
          <w:rFonts w:ascii="Times New Roman" w:hAnsi="Times New Roman" w:cs="Times New Roman"/>
        </w:rPr>
        <w:t xml:space="preserve"> pamatskolā darbojas Gulbenes </w:t>
      </w:r>
      <w:r>
        <w:rPr>
          <w:rFonts w:ascii="Times New Roman" w:hAnsi="Times New Roman" w:cs="Times New Roman"/>
        </w:rPr>
        <w:t>M</w:t>
      </w:r>
      <w:r w:rsidRPr="008B7CDF">
        <w:rPr>
          <w:rFonts w:ascii="Times New Roman" w:hAnsi="Times New Roman" w:cs="Times New Roman"/>
        </w:rPr>
        <w:t>ūzikas skolas klavieru klase</w:t>
      </w:r>
      <w:r>
        <w:rPr>
          <w:rFonts w:ascii="Times New Roman" w:hAnsi="Times New Roman" w:cs="Times New Roman"/>
        </w:rPr>
        <w:t xml:space="preserve"> (10 skolēni) un Gulbenes Mākslas skolas 1. un 6.klase (34 skolēni). Ar 2022./2023.mācību gadu kā otru svešvalodu skolā sāk apgūt vācu valodu.</w:t>
      </w:r>
    </w:p>
    <w:p w14:paraId="5379E3C4" w14:textId="77777777" w:rsidR="00356E69" w:rsidRPr="008B7CDF" w:rsidRDefault="00356E69" w:rsidP="00356E69">
      <w:pPr>
        <w:ind w:firstLine="720"/>
        <w:jc w:val="both"/>
        <w:rPr>
          <w:rFonts w:ascii="Times New Roman" w:hAnsi="Times New Roman" w:cs="Times New Roman"/>
        </w:rPr>
      </w:pPr>
      <w:r w:rsidRPr="008B7CDF">
        <w:rPr>
          <w:rFonts w:ascii="Times New Roman" w:hAnsi="Times New Roman" w:cs="Times New Roman"/>
        </w:rPr>
        <w:t xml:space="preserve">Skolā strādā </w:t>
      </w:r>
      <w:r w:rsidRPr="005F7103">
        <w:rPr>
          <w:rFonts w:ascii="Times New Roman" w:hAnsi="Times New Roman" w:cs="Times New Roman"/>
        </w:rPr>
        <w:t>16 pedagoģiskie un  19 tehniskie darbinieki.</w:t>
      </w:r>
      <w:r w:rsidRPr="008B7CDF">
        <w:rPr>
          <w:rFonts w:ascii="Times New Roman" w:hAnsi="Times New Roman" w:cs="Times New Roman"/>
        </w:rPr>
        <w:t xml:space="preserve"> Atbalstu mācību un audzināšanas darbā sniedz bibliotekārs, izglītības psihologs,</w:t>
      </w:r>
      <w:r>
        <w:rPr>
          <w:rFonts w:ascii="Times New Roman" w:hAnsi="Times New Roman" w:cs="Times New Roman"/>
        </w:rPr>
        <w:t xml:space="preserve"> </w:t>
      </w:r>
      <w:r w:rsidRPr="008B7CDF">
        <w:rPr>
          <w:rFonts w:ascii="Times New Roman" w:hAnsi="Times New Roman" w:cs="Times New Roman"/>
        </w:rPr>
        <w:t>logopēd</w:t>
      </w:r>
      <w:r>
        <w:rPr>
          <w:rFonts w:ascii="Times New Roman" w:hAnsi="Times New Roman" w:cs="Times New Roman"/>
        </w:rPr>
        <w:t>s</w:t>
      </w:r>
      <w:r w:rsidRPr="008B7CDF">
        <w:rPr>
          <w:rFonts w:ascii="Times New Roman" w:hAnsi="Times New Roman" w:cs="Times New Roman"/>
        </w:rPr>
        <w:t>, pedagog</w:t>
      </w:r>
      <w:r>
        <w:rPr>
          <w:rFonts w:ascii="Times New Roman" w:hAnsi="Times New Roman" w:cs="Times New Roman"/>
        </w:rPr>
        <w:t>a</w:t>
      </w:r>
      <w:r w:rsidRPr="008B7CDF">
        <w:rPr>
          <w:rFonts w:ascii="Times New Roman" w:hAnsi="Times New Roman" w:cs="Times New Roman"/>
        </w:rPr>
        <w:t xml:space="preserve"> palīg</w:t>
      </w:r>
      <w:r>
        <w:rPr>
          <w:rFonts w:ascii="Times New Roman" w:hAnsi="Times New Roman" w:cs="Times New Roman"/>
        </w:rPr>
        <w:t>s</w:t>
      </w:r>
      <w:r w:rsidRPr="008B7CDF">
        <w:rPr>
          <w:rFonts w:ascii="Times New Roman" w:hAnsi="Times New Roman" w:cs="Times New Roman"/>
        </w:rPr>
        <w:t xml:space="preserve">. Skolas telpas </w:t>
      </w:r>
      <w:r>
        <w:rPr>
          <w:rFonts w:ascii="Times New Roman" w:hAnsi="Times New Roman" w:cs="Times New Roman"/>
        </w:rPr>
        <w:t>ir gaišas, mājīgas ar mūsdienīgu aprīkojumu</w:t>
      </w:r>
      <w:r w:rsidRPr="008B7CDF">
        <w:rPr>
          <w:rFonts w:ascii="Times New Roman" w:hAnsi="Times New Roman" w:cs="Times New Roman"/>
        </w:rPr>
        <w:t xml:space="preserve"> mācību</w:t>
      </w:r>
      <w:r>
        <w:rPr>
          <w:rFonts w:ascii="Times New Roman" w:hAnsi="Times New Roman" w:cs="Times New Roman"/>
        </w:rPr>
        <w:t xml:space="preserve"> </w:t>
      </w:r>
      <w:r w:rsidRPr="008B7CDF">
        <w:rPr>
          <w:rFonts w:ascii="Times New Roman" w:hAnsi="Times New Roman" w:cs="Times New Roman"/>
        </w:rPr>
        <w:t>vajadzībām</w:t>
      </w:r>
      <w:r>
        <w:rPr>
          <w:rFonts w:ascii="Times New Roman" w:hAnsi="Times New Roman" w:cs="Times New Roman"/>
        </w:rPr>
        <w:t>, kas pakāpeniski un mērķtiecīgi tiek papildināts un atjaunots.</w:t>
      </w:r>
      <w:r w:rsidRPr="008B7CDF">
        <w:rPr>
          <w:rFonts w:ascii="Times New Roman" w:hAnsi="Times New Roman" w:cs="Times New Roman"/>
        </w:rPr>
        <w:t xml:space="preserve"> Ir internāts, mūsdienīga sporta </w:t>
      </w:r>
      <w:r>
        <w:rPr>
          <w:rFonts w:ascii="Times New Roman" w:hAnsi="Times New Roman" w:cs="Times New Roman"/>
        </w:rPr>
        <w:t>zāle</w:t>
      </w:r>
      <w:r w:rsidRPr="008B7CDF">
        <w:rPr>
          <w:rFonts w:ascii="Times New Roman" w:hAnsi="Times New Roman" w:cs="Times New Roman"/>
        </w:rPr>
        <w:t>.</w:t>
      </w:r>
    </w:p>
    <w:p w14:paraId="0623BB23" w14:textId="77777777" w:rsidR="00356E69" w:rsidRPr="0057749F" w:rsidRDefault="00356E69" w:rsidP="00356E69">
      <w:pPr>
        <w:ind w:firstLine="720"/>
        <w:jc w:val="both"/>
        <w:rPr>
          <w:rFonts w:ascii="Times New Roman" w:hAnsi="Times New Roman" w:cs="Times New Roman"/>
        </w:rPr>
      </w:pPr>
      <w:r>
        <w:rPr>
          <w:rFonts w:ascii="Times New Roman" w:hAnsi="Times New Roman" w:cs="Times New Roman"/>
        </w:rPr>
        <w:t>Rankas</w:t>
      </w:r>
      <w:r w:rsidRPr="008B7CDF">
        <w:rPr>
          <w:rFonts w:ascii="Times New Roman" w:hAnsi="Times New Roman" w:cs="Times New Roman"/>
        </w:rPr>
        <w:t xml:space="preserve"> pamatskola ir</w:t>
      </w:r>
      <w:r>
        <w:rPr>
          <w:rFonts w:ascii="Times New Roman" w:hAnsi="Times New Roman" w:cs="Times New Roman"/>
        </w:rPr>
        <w:t xml:space="preserve"> </w:t>
      </w:r>
      <w:r w:rsidRPr="008B7CDF">
        <w:rPr>
          <w:rFonts w:ascii="Times New Roman" w:hAnsi="Times New Roman" w:cs="Times New Roman"/>
        </w:rPr>
        <w:t xml:space="preserve">demokrātiska, atvērta skola, kura piedāvā un nodrošina kvalitatīvu mūsdienu prasībām atbilstošu </w:t>
      </w:r>
      <w:r>
        <w:rPr>
          <w:rFonts w:ascii="Times New Roman" w:hAnsi="Times New Roman" w:cs="Times New Roman"/>
        </w:rPr>
        <w:t xml:space="preserve">iekļaujošu </w:t>
      </w:r>
      <w:r w:rsidRPr="008B7CDF">
        <w:rPr>
          <w:rFonts w:ascii="Times New Roman" w:hAnsi="Times New Roman" w:cs="Times New Roman"/>
        </w:rPr>
        <w:t xml:space="preserve">pamatizglītību. </w:t>
      </w:r>
      <w:r>
        <w:rPr>
          <w:rFonts w:ascii="Times New Roman" w:hAnsi="Times New Roman" w:cs="Times New Roman"/>
        </w:rPr>
        <w:t>Skola, kurā tiek dota iespēja katram parādīt savas spējas un talantus un gūt sa</w:t>
      </w:r>
      <w:r w:rsidRPr="008B7CDF">
        <w:rPr>
          <w:rFonts w:ascii="Times New Roman" w:hAnsi="Times New Roman" w:cs="Times New Roman"/>
        </w:rPr>
        <w:t>sniegum</w:t>
      </w:r>
      <w:r>
        <w:rPr>
          <w:rFonts w:ascii="Times New Roman" w:hAnsi="Times New Roman" w:cs="Times New Roman"/>
        </w:rPr>
        <w:t>u</w:t>
      </w:r>
      <w:r w:rsidRPr="008B7CDF">
        <w:rPr>
          <w:rFonts w:ascii="Times New Roman" w:hAnsi="Times New Roman" w:cs="Times New Roman"/>
        </w:rPr>
        <w:t>s konkursos</w:t>
      </w:r>
      <w:r>
        <w:rPr>
          <w:rFonts w:ascii="Times New Roman" w:hAnsi="Times New Roman" w:cs="Times New Roman"/>
        </w:rPr>
        <w:t>,</w:t>
      </w:r>
      <w:r w:rsidRPr="008B7CDF">
        <w:rPr>
          <w:rFonts w:ascii="Times New Roman" w:hAnsi="Times New Roman" w:cs="Times New Roman"/>
        </w:rPr>
        <w:t xml:space="preserve"> skatēs</w:t>
      </w:r>
      <w:r>
        <w:rPr>
          <w:rFonts w:ascii="Times New Roman" w:hAnsi="Times New Roman" w:cs="Times New Roman"/>
        </w:rPr>
        <w:t>, sacensībās</w:t>
      </w:r>
      <w:r w:rsidRPr="008B7CDF">
        <w:rPr>
          <w:rFonts w:ascii="Times New Roman" w:hAnsi="Times New Roman" w:cs="Times New Roman"/>
        </w:rPr>
        <w:t>.</w:t>
      </w:r>
    </w:p>
    <w:p w14:paraId="23CED488" w14:textId="77777777" w:rsidR="00356E69" w:rsidRDefault="00356E69">
      <w:pPr>
        <w:sectPr w:rsidR="00356E69" w:rsidSect="00323D78">
          <w:headerReference w:type="default" r:id="rId12"/>
          <w:pgSz w:w="16838" w:h="11906" w:orient="landscape"/>
          <w:pgMar w:top="1418" w:right="1440" w:bottom="567" w:left="1440" w:header="708" w:footer="708" w:gutter="0"/>
          <w:cols w:space="708"/>
          <w:docGrid w:linePitch="360"/>
        </w:sectPr>
      </w:pPr>
    </w:p>
    <w:p w14:paraId="50BC1C54" w14:textId="77777777" w:rsidR="00356E69" w:rsidRPr="00173D3B" w:rsidRDefault="00356E69" w:rsidP="00356E69">
      <w:pPr>
        <w:jc w:val="center"/>
        <w:rPr>
          <w:rFonts w:ascii="Times New Roman" w:hAnsi="Times New Roman" w:cs="Times New Roman"/>
          <w:b/>
          <w:sz w:val="28"/>
          <w:szCs w:val="28"/>
        </w:rPr>
      </w:pPr>
      <w:r w:rsidRPr="00173D3B">
        <w:rPr>
          <w:rFonts w:ascii="Times New Roman" w:hAnsi="Times New Roman" w:cs="Times New Roman"/>
          <w:b/>
          <w:sz w:val="28"/>
          <w:szCs w:val="28"/>
        </w:rPr>
        <w:lastRenderedPageBreak/>
        <w:t>RANKAS PAMATSKOLAS ATTĪSTĪBAS PLĀNA 2020.-2022.GADAM PRIORITĀŠU REALIZĀCIJA</w:t>
      </w:r>
    </w:p>
    <w:p w14:paraId="5B97A1D3" w14:textId="77777777" w:rsidR="00356E69" w:rsidRDefault="00356E69" w:rsidP="00356E69">
      <w:pPr>
        <w:jc w:val="center"/>
        <w:rPr>
          <w:rFonts w:ascii="Times New Roman" w:hAnsi="Times New Roman" w:cs="Times New Roman"/>
        </w:rPr>
      </w:pPr>
    </w:p>
    <w:tbl>
      <w:tblPr>
        <w:tblStyle w:val="Reatabula"/>
        <w:tblW w:w="14596" w:type="dxa"/>
        <w:tblLook w:val="04A0" w:firstRow="1" w:lastRow="0" w:firstColumn="1" w:lastColumn="0" w:noHBand="0" w:noVBand="1"/>
      </w:tblPr>
      <w:tblGrid>
        <w:gridCol w:w="3256"/>
        <w:gridCol w:w="11340"/>
      </w:tblGrid>
      <w:tr w:rsidR="00356E69" w14:paraId="0BC0FBEE" w14:textId="77777777" w:rsidTr="009A5200">
        <w:tc>
          <w:tcPr>
            <w:tcW w:w="3256" w:type="dxa"/>
          </w:tcPr>
          <w:p w14:paraId="6327F74A" w14:textId="77777777" w:rsidR="00356E69" w:rsidRPr="00A82AE4" w:rsidRDefault="00356E69" w:rsidP="009A5200">
            <w:pPr>
              <w:jc w:val="center"/>
              <w:rPr>
                <w:rFonts w:ascii="Times New Roman" w:hAnsi="Times New Roman" w:cs="Times New Roman"/>
                <w:b/>
                <w:lang w:val="lv-LV"/>
              </w:rPr>
            </w:pPr>
            <w:r w:rsidRPr="00A82AE4">
              <w:rPr>
                <w:rFonts w:ascii="Times New Roman" w:hAnsi="Times New Roman" w:cs="Times New Roman"/>
                <w:b/>
                <w:lang w:val="lv-LV"/>
              </w:rPr>
              <w:t>Prioritāte</w:t>
            </w:r>
          </w:p>
          <w:p w14:paraId="0F46B158" w14:textId="77777777" w:rsidR="00356E69" w:rsidRPr="00A82AE4" w:rsidRDefault="00356E69" w:rsidP="009A5200">
            <w:pPr>
              <w:jc w:val="center"/>
              <w:rPr>
                <w:rFonts w:ascii="Times New Roman" w:hAnsi="Times New Roman" w:cs="Times New Roman"/>
                <w:b/>
                <w:lang w:val="lv-LV"/>
              </w:rPr>
            </w:pPr>
          </w:p>
        </w:tc>
        <w:tc>
          <w:tcPr>
            <w:tcW w:w="11340" w:type="dxa"/>
          </w:tcPr>
          <w:p w14:paraId="260E402E" w14:textId="77777777" w:rsidR="00356E69" w:rsidRPr="00A82AE4" w:rsidRDefault="00356E69" w:rsidP="009A5200">
            <w:pPr>
              <w:jc w:val="center"/>
              <w:rPr>
                <w:rFonts w:ascii="Times New Roman" w:hAnsi="Times New Roman" w:cs="Times New Roman"/>
                <w:b/>
                <w:lang w:val="lv-LV"/>
              </w:rPr>
            </w:pPr>
            <w:r w:rsidRPr="00A82AE4">
              <w:rPr>
                <w:rFonts w:ascii="Times New Roman" w:hAnsi="Times New Roman" w:cs="Times New Roman"/>
                <w:b/>
                <w:lang w:val="lv-LV"/>
              </w:rPr>
              <w:t>Sasniegtie rezultāti kvalitatīvi un kvantitatīvi</w:t>
            </w:r>
          </w:p>
        </w:tc>
      </w:tr>
      <w:tr w:rsidR="00356E69" w14:paraId="4E986542" w14:textId="77777777" w:rsidTr="009A5200">
        <w:tc>
          <w:tcPr>
            <w:tcW w:w="3256" w:type="dxa"/>
          </w:tcPr>
          <w:p w14:paraId="058D9D6D" w14:textId="77777777" w:rsidR="00356E69" w:rsidRPr="00A82AE4" w:rsidRDefault="00356E69" w:rsidP="009A5200">
            <w:pPr>
              <w:rPr>
                <w:rFonts w:ascii="Times New Roman" w:hAnsi="Times New Roman" w:cs="Times New Roman"/>
                <w:lang w:val="lv-LV"/>
              </w:rPr>
            </w:pPr>
            <w:r w:rsidRPr="00A82AE4">
              <w:rPr>
                <w:rFonts w:ascii="Times New Roman" w:eastAsia="Times New Roman" w:hAnsi="Times New Roman" w:cs="Times New Roman"/>
                <w:b/>
                <w:color w:val="000000"/>
                <w:lang w:val="lv-LV" w:eastAsia="lv-LV"/>
              </w:rPr>
              <w:t>Kompetenču pieejā balstīta mācību satura ieviešana.</w:t>
            </w:r>
          </w:p>
        </w:tc>
        <w:tc>
          <w:tcPr>
            <w:tcW w:w="11340" w:type="dxa"/>
          </w:tcPr>
          <w:p w14:paraId="24DD0869" w14:textId="77777777" w:rsidR="00356E69" w:rsidRPr="00A82AE4" w:rsidRDefault="00356E69" w:rsidP="009A5200">
            <w:pPr>
              <w:rPr>
                <w:rFonts w:ascii="Times New Roman" w:hAnsi="Times New Roman" w:cs="Times New Roman"/>
                <w:lang w:val="lv-LV"/>
              </w:rPr>
            </w:pPr>
            <w:r w:rsidRPr="00A82AE4">
              <w:rPr>
                <w:rFonts w:ascii="Times New Roman" w:hAnsi="Times New Roman" w:cs="Times New Roman"/>
                <w:lang w:val="lv-LV"/>
              </w:rPr>
              <w:t>Visi skolotāji realizē jauno pamatizglītības standartu.</w:t>
            </w:r>
            <w:r w:rsidRPr="00A82AE4">
              <w:rPr>
                <w:rFonts w:ascii="Times New Roman" w:hAnsi="Times New Roman" w:cs="Times New Roman"/>
                <w:color w:val="000000" w:themeColor="text1"/>
                <w:lang w:val="lv-LV"/>
              </w:rPr>
              <w:t xml:space="preserve"> Visi pedagogi ir pilnveidojuši profesionālās kompetences jaunā mācību satura ieviešanā.</w:t>
            </w:r>
            <w:r w:rsidRPr="00A82AE4">
              <w:rPr>
                <w:rFonts w:ascii="Times New Roman" w:hAnsi="Times New Roman" w:cs="Times New Roman"/>
                <w:lang w:val="lv-LV"/>
              </w:rPr>
              <w:t xml:space="preserve"> Ir pilnveidota skolēnu mācību sasniegumu vērtēšanas kārtība. Izstrādāti mācību priekšmetu tematiskie plāni pēc jaunā pamatizglītības standarta.</w:t>
            </w:r>
            <w:r w:rsidRPr="00A82AE4">
              <w:rPr>
                <w:color w:val="5B9BD5" w:themeColor="accent5"/>
                <w:lang w:val="lv-LV"/>
              </w:rPr>
              <w:t xml:space="preserve"> </w:t>
            </w:r>
            <w:r w:rsidRPr="00A82AE4">
              <w:rPr>
                <w:rFonts w:ascii="Times New Roman" w:eastAsia="Times New Roman" w:hAnsi="Times New Roman" w:cs="Times New Roman"/>
                <w:color w:val="000000" w:themeColor="text1"/>
                <w:lang w:val="lv-LV" w:eastAsia="lv-LV"/>
              </w:rPr>
              <w:t>1.- 9. klasē ieviests kompetenču pieejā balstīts mācību saturs.</w:t>
            </w:r>
          </w:p>
        </w:tc>
      </w:tr>
      <w:tr w:rsidR="00356E69" w14:paraId="77ADEDA9" w14:textId="77777777" w:rsidTr="009A5200">
        <w:tc>
          <w:tcPr>
            <w:tcW w:w="3256" w:type="dxa"/>
          </w:tcPr>
          <w:p w14:paraId="477168E5" w14:textId="77777777" w:rsidR="00356E69" w:rsidRPr="00A82AE4" w:rsidRDefault="00356E69" w:rsidP="009A5200">
            <w:pPr>
              <w:rPr>
                <w:rFonts w:ascii="Times New Roman" w:hAnsi="Times New Roman" w:cs="Times New Roman"/>
                <w:lang w:val="lv-LV"/>
              </w:rPr>
            </w:pPr>
            <w:r w:rsidRPr="00A82AE4">
              <w:rPr>
                <w:rFonts w:ascii="Times New Roman" w:eastAsia="Times New Roman" w:hAnsi="Times New Roman" w:cs="Times New Roman"/>
                <w:b/>
                <w:color w:val="000000"/>
                <w:lang w:val="lv-LV" w:eastAsia="lv-LV"/>
              </w:rPr>
              <w:t>Mācīšanās pieejas maiņa, īstenojot mācīšanos iedziļinoties.</w:t>
            </w:r>
          </w:p>
        </w:tc>
        <w:tc>
          <w:tcPr>
            <w:tcW w:w="11340" w:type="dxa"/>
          </w:tcPr>
          <w:p w14:paraId="64D203D0" w14:textId="77777777" w:rsidR="00356E69" w:rsidRPr="00A82AE4" w:rsidRDefault="00356E69" w:rsidP="009A5200">
            <w:pPr>
              <w:autoSpaceDE w:val="0"/>
              <w:autoSpaceDN w:val="0"/>
              <w:adjustRightInd w:val="0"/>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Visi skolotāji ir pilnveidojuši profesionālās kompetences jaunās pieejas mācībām ieviešanai skolā.</w:t>
            </w:r>
          </w:p>
          <w:p w14:paraId="67E92E9B" w14:textId="77777777" w:rsidR="00356E69" w:rsidRPr="00A82AE4" w:rsidRDefault="00356E69" w:rsidP="009A5200">
            <w:pPr>
              <w:autoSpaceDE w:val="0"/>
              <w:autoSpaceDN w:val="0"/>
              <w:adjustRightInd w:val="0"/>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Skolotāji izvirza mācību stundās skaidru, izmērāmu mērķi un sasniedzamo  rezultātu, iegūst atgriezenisko saiti, kas saistīta ar mērķi, rezultātu un procesu. Skolā ir izveidota sistēma kolēģu stundu vērošanai, lai sekmētu efektīvāku mācīšanos. Stundās vērojama skolēnu aktīva intelektuāla iesaistīšana, līdzdalība mācīšanās procesā, skolēnu motivācijas un intereses par mācību uzdevuma saturu padziļināšana. Skolēnu pētniecības metodes kā mācību metodes ieviešanai ir izveidota Kukaiņu mājiņa un ārstniecisko augu dobes.</w:t>
            </w:r>
          </w:p>
        </w:tc>
      </w:tr>
      <w:tr w:rsidR="00356E69" w14:paraId="62DFE3E9" w14:textId="77777777" w:rsidTr="009A5200">
        <w:tc>
          <w:tcPr>
            <w:tcW w:w="3256" w:type="dxa"/>
          </w:tcPr>
          <w:p w14:paraId="6683682D" w14:textId="77777777" w:rsidR="00356E69" w:rsidRPr="00A82AE4" w:rsidRDefault="00356E69" w:rsidP="009A5200">
            <w:pPr>
              <w:rPr>
                <w:rFonts w:ascii="Times New Roman" w:hAnsi="Times New Roman" w:cs="Times New Roman"/>
                <w:lang w:val="lv-LV"/>
              </w:rPr>
            </w:pPr>
            <w:r w:rsidRPr="00A82AE4">
              <w:rPr>
                <w:rFonts w:ascii="Times New Roman" w:eastAsia="Times New Roman" w:hAnsi="Times New Roman" w:cs="Times New Roman"/>
                <w:b/>
                <w:color w:val="000000"/>
                <w:lang w:val="lv-LV" w:eastAsia="lv-LV"/>
              </w:rPr>
              <w:t>Personības izaugsmes veicināšana iesaistoties skolas,  valsts un starptautiskajos projektos.</w:t>
            </w:r>
          </w:p>
        </w:tc>
        <w:tc>
          <w:tcPr>
            <w:tcW w:w="11340" w:type="dxa"/>
          </w:tcPr>
          <w:p w14:paraId="5A4062E2" w14:textId="77777777" w:rsidR="00356E69" w:rsidRPr="00A82AE4" w:rsidRDefault="00356E69" w:rsidP="009A5200">
            <w:pPr>
              <w:autoSpaceDE w:val="0"/>
              <w:autoSpaceDN w:val="0"/>
              <w:adjustRightInd w:val="0"/>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Ir izstrādāta skolas karjeras izglītības programma, mācību procesā tiek integrētas karjeras izglītības tēmas.</w:t>
            </w:r>
          </w:p>
          <w:p w14:paraId="731E5E73" w14:textId="77777777" w:rsidR="00356E69" w:rsidRPr="00A82AE4" w:rsidRDefault="00356E69" w:rsidP="009A5200">
            <w:pPr>
              <w:autoSpaceDE w:val="0"/>
              <w:autoSpaceDN w:val="0"/>
              <w:adjustRightInd w:val="0"/>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 xml:space="preserve">Projekta “Atbalsts priekšlaicīgas mācību pārtraukšanas samazināšanai” </w:t>
            </w:r>
            <w:proofErr w:type="spellStart"/>
            <w:r w:rsidRPr="00A82AE4">
              <w:rPr>
                <w:rFonts w:ascii="Times New Roman" w:eastAsia="Times New Roman" w:hAnsi="Times New Roman" w:cs="Times New Roman"/>
                <w:color w:val="000000"/>
                <w:lang w:val="lv-LV" w:eastAsia="lv-LV"/>
              </w:rPr>
              <w:t>PuMPuRS</w:t>
            </w:r>
            <w:proofErr w:type="spellEnd"/>
            <w:r w:rsidRPr="00A82AE4">
              <w:rPr>
                <w:rFonts w:ascii="Times New Roman" w:eastAsia="Times New Roman" w:hAnsi="Times New Roman" w:cs="Times New Roman"/>
                <w:color w:val="000000"/>
                <w:lang w:val="lv-LV" w:eastAsia="lv-LV"/>
              </w:rPr>
              <w:t xml:space="preserve">  dalībnieki ir uzrādījuši pozitīvu  mācību dinamiku. Skola ir iesaistījusies </w:t>
            </w:r>
            <w:proofErr w:type="spellStart"/>
            <w:r w:rsidRPr="00A82AE4">
              <w:rPr>
                <w:rFonts w:ascii="Times New Roman" w:eastAsia="Times New Roman" w:hAnsi="Times New Roman" w:cs="Times New Roman"/>
                <w:color w:val="000000"/>
                <w:lang w:val="lv-LV" w:eastAsia="lv-LV"/>
              </w:rPr>
              <w:t>Erasmus</w:t>
            </w:r>
            <w:proofErr w:type="spellEnd"/>
            <w:r w:rsidRPr="00A82AE4">
              <w:rPr>
                <w:rFonts w:ascii="Times New Roman" w:eastAsia="Times New Roman" w:hAnsi="Times New Roman" w:cs="Times New Roman"/>
                <w:color w:val="000000"/>
                <w:lang w:val="lv-LV" w:eastAsia="lv-LV"/>
              </w:rPr>
              <w:t xml:space="preserve">+ projektā “Inovatīvas mācību </w:t>
            </w:r>
            <w:r w:rsidR="00A82AE4">
              <w:rPr>
                <w:rFonts w:ascii="Times New Roman" w:eastAsia="Times New Roman" w:hAnsi="Times New Roman" w:cs="Times New Roman"/>
                <w:color w:val="000000"/>
                <w:lang w:val="lv-LV" w:eastAsia="lv-LV"/>
              </w:rPr>
              <w:t xml:space="preserve">metodes </w:t>
            </w:r>
            <w:r w:rsidRPr="00A82AE4">
              <w:rPr>
                <w:rFonts w:ascii="Times New Roman" w:eastAsia="Times New Roman" w:hAnsi="Times New Roman" w:cs="Times New Roman"/>
                <w:color w:val="000000"/>
                <w:lang w:val="lv-LV" w:eastAsia="lv-LV"/>
              </w:rPr>
              <w:t>un mācīšanās metodika”, Pasaules Dabas Fonda projektā “Ielaid dabu skolā”. Papildus iesaistei projektos katru gadu skolēni guva panākumus</w:t>
            </w:r>
            <w:r w:rsidRPr="00A82AE4">
              <w:rPr>
                <w:rFonts w:ascii="Times New Roman" w:eastAsia="Times New Roman" w:hAnsi="Times New Roman" w:cs="Times New Roman"/>
                <w:color w:val="000000" w:themeColor="text1"/>
                <w:lang w:val="lv-LV" w:eastAsia="lv-LV"/>
              </w:rPr>
              <w:t xml:space="preserve"> piedaloties starptautiskajā matemātikas konkursā “Ķengurs” 2.-9.kl.,</w:t>
            </w:r>
            <w:r w:rsidRPr="00A82AE4">
              <w:rPr>
                <w:rFonts w:ascii="Times New Roman" w:eastAsia="Times New Roman" w:hAnsi="Times New Roman" w:cs="Times New Roman"/>
                <w:color w:val="000000"/>
                <w:lang w:val="lv-LV" w:eastAsia="lv-LV"/>
              </w:rPr>
              <w:t xml:space="preserve"> starptautiskajā loģiskās un algoritmiskās domāšanas konkursā 5.-12. klašu skolēniem BEBR[a]S, starptautiskajā bērnu mākslas konkursā- izstādē “LIDICE”. Konkursos, sacensībās, projektos skolēni ir guvuši 36 Atzinības un 15 godalgotas vietas.</w:t>
            </w:r>
          </w:p>
          <w:p w14:paraId="6F1A669F" w14:textId="77777777" w:rsidR="00356E69" w:rsidRPr="00A82AE4" w:rsidRDefault="00356E69" w:rsidP="009A5200">
            <w:pPr>
              <w:autoSpaceDE w:val="0"/>
              <w:autoSpaceDN w:val="0"/>
              <w:adjustRightInd w:val="0"/>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 xml:space="preserve"> Folkloras kolektīvs “Dzīpariņi” ir piedalījies  XII Latvijas Skolu jaunatnes dziesmu un deju svētkos un starptautiskajā festivālā </w:t>
            </w:r>
            <w:proofErr w:type="spellStart"/>
            <w:r w:rsidRPr="00A82AE4">
              <w:rPr>
                <w:rFonts w:ascii="Times New Roman" w:eastAsia="Times New Roman" w:hAnsi="Times New Roman" w:cs="Times New Roman"/>
                <w:color w:val="000000"/>
                <w:lang w:val="lv-LV" w:eastAsia="lv-LV"/>
              </w:rPr>
              <w:t>Baltica</w:t>
            </w:r>
            <w:proofErr w:type="spellEnd"/>
            <w:r w:rsidRPr="00A82AE4">
              <w:rPr>
                <w:rFonts w:ascii="Times New Roman" w:eastAsia="Times New Roman" w:hAnsi="Times New Roman" w:cs="Times New Roman"/>
                <w:color w:val="000000"/>
                <w:lang w:val="lv-LV" w:eastAsia="lv-LV"/>
              </w:rPr>
              <w:t>. 12 skolēni ieguva Atzinīb</w:t>
            </w:r>
            <w:r w:rsidR="00A82AE4">
              <w:rPr>
                <w:rFonts w:ascii="Times New Roman" w:eastAsia="Times New Roman" w:hAnsi="Times New Roman" w:cs="Times New Roman"/>
                <w:color w:val="000000"/>
                <w:lang w:val="lv-LV" w:eastAsia="lv-LV"/>
              </w:rPr>
              <w:t>as</w:t>
            </w:r>
            <w:r w:rsidRPr="00A82AE4">
              <w:rPr>
                <w:rFonts w:ascii="Times New Roman" w:eastAsia="Times New Roman" w:hAnsi="Times New Roman" w:cs="Times New Roman"/>
                <w:color w:val="000000"/>
                <w:lang w:val="lv-LV" w:eastAsia="lv-LV"/>
              </w:rPr>
              <w:t xml:space="preserve"> un I un II pakāpes diplomus.</w:t>
            </w:r>
          </w:p>
        </w:tc>
      </w:tr>
      <w:tr w:rsidR="00356E69" w14:paraId="7F085A25" w14:textId="77777777" w:rsidTr="009A5200">
        <w:tc>
          <w:tcPr>
            <w:tcW w:w="3256" w:type="dxa"/>
          </w:tcPr>
          <w:p w14:paraId="42374F1D" w14:textId="77777777" w:rsidR="00356E69" w:rsidRPr="00A82AE4" w:rsidRDefault="00356E69" w:rsidP="009A5200">
            <w:pPr>
              <w:autoSpaceDE w:val="0"/>
              <w:autoSpaceDN w:val="0"/>
              <w:adjustRightInd w:val="0"/>
              <w:rPr>
                <w:rFonts w:ascii="Times New Roman" w:eastAsia="Times New Roman" w:hAnsi="Times New Roman" w:cs="Times New Roman"/>
                <w:b/>
                <w:color w:val="000000"/>
                <w:lang w:val="lv-LV" w:eastAsia="lv-LV"/>
              </w:rPr>
            </w:pPr>
            <w:r w:rsidRPr="00A82AE4">
              <w:rPr>
                <w:rFonts w:ascii="Times New Roman" w:eastAsia="Times New Roman" w:hAnsi="Times New Roman" w:cs="Times New Roman"/>
                <w:b/>
                <w:color w:val="000000"/>
                <w:lang w:val="lv-LV" w:eastAsia="lv-LV"/>
              </w:rPr>
              <w:t>Drošas, labiekārtotas un estētiskas vides veidošana skolā.</w:t>
            </w:r>
          </w:p>
          <w:p w14:paraId="5EE2F3D5" w14:textId="77777777" w:rsidR="00356E69" w:rsidRPr="00A82AE4" w:rsidRDefault="00356E69" w:rsidP="009A5200">
            <w:pPr>
              <w:rPr>
                <w:rFonts w:ascii="Times New Roman" w:hAnsi="Times New Roman" w:cs="Times New Roman"/>
                <w:lang w:val="lv-LV"/>
              </w:rPr>
            </w:pPr>
          </w:p>
        </w:tc>
        <w:tc>
          <w:tcPr>
            <w:tcW w:w="11340" w:type="dxa"/>
          </w:tcPr>
          <w:p w14:paraId="43B12C96" w14:textId="77777777" w:rsidR="00356E69" w:rsidRPr="00A82AE4" w:rsidRDefault="00356E69" w:rsidP="009A5200">
            <w:pPr>
              <w:autoSpaceDE w:val="0"/>
              <w:autoSpaceDN w:val="0"/>
              <w:adjustRightInd w:val="0"/>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 xml:space="preserve">Ir uzstādīta ugunsdrošības signalizācijas skolā. Estētiski iekārtota atpūtas telpa skolēniem. Ierīkota ventilācija sistēma skolā, ēdināšanas blokā, skolas aktu un sporta zālē. Labiekārtotas I, II un III stāva istabiņas kopmītnēs – iegādātas jaunas mēbeles, labiekārtotas II un III stāva virtuvītes, dušas pagrabtelpā. Veikta apkures sistēmas balansēšana kopmītnēs. Sporta laukumā uzlikts 100 m skrejceļa mākslīgais segums. </w:t>
            </w:r>
          </w:p>
        </w:tc>
      </w:tr>
      <w:tr w:rsidR="00356E69" w14:paraId="2E279632" w14:textId="77777777" w:rsidTr="009A5200">
        <w:tc>
          <w:tcPr>
            <w:tcW w:w="3256" w:type="dxa"/>
          </w:tcPr>
          <w:p w14:paraId="7E772D9B" w14:textId="77777777" w:rsidR="00356E69" w:rsidRPr="00A82AE4" w:rsidRDefault="00356E69" w:rsidP="009A5200">
            <w:pPr>
              <w:tabs>
                <w:tab w:val="left" w:pos="720"/>
              </w:tabs>
              <w:autoSpaceDE w:val="0"/>
              <w:autoSpaceDN w:val="0"/>
              <w:adjustRightInd w:val="0"/>
              <w:rPr>
                <w:rFonts w:ascii="Times New Roman" w:eastAsia="Times New Roman" w:hAnsi="Times New Roman" w:cs="Times New Roman"/>
                <w:b/>
                <w:color w:val="000000"/>
                <w:lang w:val="lv-LV" w:eastAsia="lv-LV"/>
              </w:rPr>
            </w:pPr>
            <w:proofErr w:type="spellStart"/>
            <w:r w:rsidRPr="00A82AE4">
              <w:rPr>
                <w:rFonts w:ascii="Times New Roman" w:eastAsia="Times New Roman" w:hAnsi="Times New Roman" w:cs="Times New Roman"/>
                <w:b/>
                <w:color w:val="000000"/>
                <w:lang w:val="lv-LV" w:eastAsia="lv-LV"/>
              </w:rPr>
              <w:t>Edurio</w:t>
            </w:r>
            <w:proofErr w:type="spellEnd"/>
            <w:r w:rsidRPr="00A82AE4">
              <w:rPr>
                <w:rFonts w:ascii="Times New Roman" w:eastAsia="Times New Roman" w:hAnsi="Times New Roman" w:cs="Times New Roman"/>
                <w:b/>
                <w:color w:val="000000"/>
                <w:lang w:val="lv-LV" w:eastAsia="lv-LV"/>
              </w:rPr>
              <w:t xml:space="preserve"> platformas izmantošana skolas darba efektivitātes uzlabošanai.</w:t>
            </w:r>
          </w:p>
          <w:p w14:paraId="3D1D905D" w14:textId="77777777" w:rsidR="00356E69" w:rsidRPr="00A82AE4" w:rsidRDefault="00356E69" w:rsidP="009A5200">
            <w:pPr>
              <w:rPr>
                <w:rFonts w:ascii="Times New Roman" w:hAnsi="Times New Roman" w:cs="Times New Roman"/>
                <w:lang w:val="lv-LV"/>
              </w:rPr>
            </w:pPr>
          </w:p>
        </w:tc>
        <w:tc>
          <w:tcPr>
            <w:tcW w:w="11340" w:type="dxa"/>
          </w:tcPr>
          <w:p w14:paraId="32381FC5" w14:textId="77777777" w:rsidR="00356E69" w:rsidRPr="00A82AE4" w:rsidRDefault="00356E69" w:rsidP="009A5200">
            <w:pPr>
              <w:tabs>
                <w:tab w:val="left" w:pos="720"/>
              </w:tabs>
              <w:autoSpaceDE w:val="0"/>
              <w:autoSpaceDN w:val="0"/>
              <w:adjustRightInd w:val="0"/>
              <w:jc w:val="both"/>
              <w:rPr>
                <w:rFonts w:ascii="Times New Roman" w:eastAsia="Times New Roman" w:hAnsi="Times New Roman" w:cs="Times New Roman"/>
                <w:color w:val="000000"/>
                <w:lang w:val="lv-LV" w:eastAsia="lv-LV"/>
              </w:rPr>
            </w:pPr>
            <w:r w:rsidRPr="00A82AE4">
              <w:rPr>
                <w:rFonts w:ascii="Times New Roman" w:eastAsia="Times New Roman" w:hAnsi="Times New Roman" w:cs="Times New Roman"/>
                <w:color w:val="000000"/>
                <w:lang w:val="lv-LV" w:eastAsia="lv-LV"/>
              </w:rPr>
              <w:t>Iegūta objektīva informācija no skolēniem, vecākie, skolotājiem, darbiniekiem par skolai aktuāliem jautājumiem, iegūtā informācija tiek izmantota katru gadu skolas pašvērtējuma ziņojumā, kā arī izvērtējot skolas attīstības plānu 2020.-2022.gadam un nosakot uzdevumus nākošajiem 3 gadiem.</w:t>
            </w:r>
          </w:p>
        </w:tc>
      </w:tr>
    </w:tbl>
    <w:p w14:paraId="3FB9B689" w14:textId="77777777" w:rsidR="00356E69" w:rsidRPr="00173D3B" w:rsidRDefault="00356E69" w:rsidP="00356E69">
      <w:pPr>
        <w:jc w:val="center"/>
        <w:rPr>
          <w:rFonts w:ascii="Times New Roman" w:hAnsi="Times New Roman" w:cs="Times New Roman"/>
        </w:rPr>
      </w:pPr>
    </w:p>
    <w:p w14:paraId="529C6C5A" w14:textId="77777777" w:rsidR="00356E69" w:rsidRDefault="00356E69">
      <w:pPr>
        <w:sectPr w:rsidR="00356E69" w:rsidSect="00356E69">
          <w:headerReference w:type="default" r:id="rId13"/>
          <w:headerReference w:type="first" r:id="rId14"/>
          <w:pgSz w:w="16838" w:h="11906" w:orient="landscape"/>
          <w:pgMar w:top="567" w:right="1440" w:bottom="567" w:left="1440" w:header="708" w:footer="708" w:gutter="0"/>
          <w:cols w:space="708"/>
          <w:titlePg/>
          <w:docGrid w:linePitch="360"/>
        </w:sectPr>
      </w:pPr>
    </w:p>
    <w:p w14:paraId="55F59694" w14:textId="77777777" w:rsidR="00356E69" w:rsidRPr="00356E69" w:rsidRDefault="00356E69" w:rsidP="00356E69">
      <w:pPr>
        <w:jc w:val="center"/>
        <w:rPr>
          <w:rFonts w:ascii="Times New Roman" w:hAnsi="Times New Roman" w:cs="Times New Roman"/>
          <w:b/>
          <w:sz w:val="28"/>
          <w:szCs w:val="28"/>
        </w:rPr>
      </w:pPr>
      <w:r w:rsidRPr="00356E69">
        <w:rPr>
          <w:rFonts w:ascii="Times New Roman" w:hAnsi="Times New Roman" w:cs="Times New Roman"/>
          <w:b/>
          <w:sz w:val="28"/>
          <w:szCs w:val="28"/>
        </w:rPr>
        <w:lastRenderedPageBreak/>
        <w:t>RANKAS pamatskolas SVID analīze</w:t>
      </w:r>
    </w:p>
    <w:tbl>
      <w:tblPr>
        <w:tblStyle w:val="Reatabula"/>
        <w:tblW w:w="15027" w:type="dxa"/>
        <w:tblInd w:w="-431" w:type="dxa"/>
        <w:tblLook w:val="04A0" w:firstRow="1" w:lastRow="0" w:firstColumn="1" w:lastColumn="0" w:noHBand="0" w:noVBand="1"/>
      </w:tblPr>
      <w:tblGrid>
        <w:gridCol w:w="7513"/>
        <w:gridCol w:w="2269"/>
        <w:gridCol w:w="2835"/>
        <w:gridCol w:w="2410"/>
      </w:tblGrid>
      <w:tr w:rsidR="00356E69" w14:paraId="710156C8" w14:textId="77777777" w:rsidTr="009A5200">
        <w:tc>
          <w:tcPr>
            <w:tcW w:w="7513" w:type="dxa"/>
          </w:tcPr>
          <w:p w14:paraId="499E9C75" w14:textId="77777777" w:rsidR="00356E69" w:rsidRPr="00A82AE4" w:rsidRDefault="00356E69" w:rsidP="009A5200">
            <w:pPr>
              <w:jc w:val="center"/>
              <w:rPr>
                <w:rFonts w:ascii="Times New Roman" w:hAnsi="Times New Roman" w:cs="Times New Roman"/>
                <w:sz w:val="28"/>
                <w:szCs w:val="28"/>
                <w:lang w:val="lv-LV"/>
              </w:rPr>
            </w:pPr>
            <w:r w:rsidRPr="00A82AE4">
              <w:rPr>
                <w:rFonts w:ascii="Times New Roman" w:hAnsi="Times New Roman" w:cs="Times New Roman"/>
                <w:sz w:val="28"/>
                <w:szCs w:val="28"/>
                <w:lang w:val="lv-LV"/>
              </w:rPr>
              <w:t>Stiprās puses</w:t>
            </w:r>
          </w:p>
        </w:tc>
        <w:tc>
          <w:tcPr>
            <w:tcW w:w="2269" w:type="dxa"/>
          </w:tcPr>
          <w:p w14:paraId="64E51589" w14:textId="77777777" w:rsidR="00356E69" w:rsidRPr="00A82AE4" w:rsidRDefault="00356E69" w:rsidP="009A5200">
            <w:pPr>
              <w:jc w:val="center"/>
              <w:rPr>
                <w:rFonts w:ascii="Times New Roman" w:hAnsi="Times New Roman" w:cs="Times New Roman"/>
                <w:sz w:val="28"/>
                <w:szCs w:val="28"/>
                <w:lang w:val="lv-LV"/>
              </w:rPr>
            </w:pPr>
            <w:r w:rsidRPr="00A82AE4">
              <w:rPr>
                <w:rFonts w:ascii="Times New Roman" w:hAnsi="Times New Roman" w:cs="Times New Roman"/>
                <w:sz w:val="28"/>
                <w:szCs w:val="28"/>
                <w:lang w:val="lv-LV"/>
              </w:rPr>
              <w:t>Vājās puses</w:t>
            </w:r>
          </w:p>
        </w:tc>
        <w:tc>
          <w:tcPr>
            <w:tcW w:w="2835" w:type="dxa"/>
          </w:tcPr>
          <w:p w14:paraId="43780B3A" w14:textId="77777777" w:rsidR="00356E69" w:rsidRPr="00A82AE4" w:rsidRDefault="00356E69" w:rsidP="009A5200">
            <w:pPr>
              <w:jc w:val="center"/>
              <w:rPr>
                <w:rFonts w:ascii="Times New Roman" w:hAnsi="Times New Roman" w:cs="Times New Roman"/>
                <w:sz w:val="28"/>
                <w:szCs w:val="28"/>
                <w:lang w:val="lv-LV"/>
              </w:rPr>
            </w:pPr>
            <w:r w:rsidRPr="00A82AE4">
              <w:rPr>
                <w:rFonts w:ascii="Times New Roman" w:hAnsi="Times New Roman" w:cs="Times New Roman"/>
                <w:sz w:val="28"/>
                <w:szCs w:val="28"/>
                <w:lang w:val="lv-LV"/>
              </w:rPr>
              <w:t xml:space="preserve">Iespējas </w:t>
            </w:r>
          </w:p>
        </w:tc>
        <w:tc>
          <w:tcPr>
            <w:tcW w:w="2410" w:type="dxa"/>
          </w:tcPr>
          <w:p w14:paraId="6F537D78" w14:textId="77777777" w:rsidR="00356E69" w:rsidRPr="00A82AE4" w:rsidRDefault="00356E69" w:rsidP="009A5200">
            <w:pPr>
              <w:jc w:val="center"/>
              <w:rPr>
                <w:rFonts w:ascii="Times New Roman" w:hAnsi="Times New Roman" w:cs="Times New Roman"/>
                <w:sz w:val="28"/>
                <w:szCs w:val="28"/>
                <w:lang w:val="lv-LV"/>
              </w:rPr>
            </w:pPr>
            <w:r w:rsidRPr="00A82AE4">
              <w:rPr>
                <w:rFonts w:ascii="Times New Roman" w:hAnsi="Times New Roman" w:cs="Times New Roman"/>
                <w:sz w:val="28"/>
                <w:szCs w:val="28"/>
                <w:lang w:val="lv-LV"/>
              </w:rPr>
              <w:t xml:space="preserve">Draudi </w:t>
            </w:r>
          </w:p>
        </w:tc>
      </w:tr>
      <w:tr w:rsidR="00356E69" w:rsidRPr="00B77B5F" w14:paraId="06E6038A" w14:textId="77777777" w:rsidTr="009A5200">
        <w:tc>
          <w:tcPr>
            <w:tcW w:w="7513" w:type="dxa"/>
          </w:tcPr>
          <w:p w14:paraId="5B6B2FF7"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Izglītības programmu piedāvājums, atbalsts atbilstoši skolēnu spējām.</w:t>
            </w:r>
          </w:p>
          <w:p w14:paraId="3A1BF391"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Profesionāli pedagogi.</w:t>
            </w:r>
          </w:p>
          <w:p w14:paraId="5D5BDD89"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IT izmantošana izglītības procesā.</w:t>
            </w:r>
          </w:p>
          <w:p w14:paraId="284EC523"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Skolotāju prasmes IT pielietojumā.</w:t>
            </w:r>
          </w:p>
          <w:p w14:paraId="70ED868F"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Skolā darbojas 2 IT </w:t>
            </w:r>
            <w:proofErr w:type="spellStart"/>
            <w:r w:rsidRPr="00A82AE4">
              <w:rPr>
                <w:rFonts w:ascii="Times New Roman" w:hAnsi="Times New Roman" w:cs="Times New Roman"/>
                <w:sz w:val="24"/>
                <w:szCs w:val="24"/>
                <w:lang w:val="lv-LV"/>
              </w:rPr>
              <w:t>mentori</w:t>
            </w:r>
            <w:proofErr w:type="spellEnd"/>
            <w:r w:rsidRPr="00A82AE4">
              <w:rPr>
                <w:rFonts w:ascii="Times New Roman" w:hAnsi="Times New Roman" w:cs="Times New Roman"/>
                <w:sz w:val="24"/>
                <w:szCs w:val="24"/>
                <w:lang w:val="lv-LV"/>
              </w:rPr>
              <w:t xml:space="preserve"> un </w:t>
            </w:r>
            <w:proofErr w:type="spellStart"/>
            <w:r w:rsidRPr="00A82AE4">
              <w:rPr>
                <w:rFonts w:ascii="Times New Roman" w:hAnsi="Times New Roman" w:cs="Times New Roman"/>
                <w:sz w:val="24"/>
                <w:szCs w:val="24"/>
                <w:lang w:val="lv-LV"/>
              </w:rPr>
              <w:t>mentors</w:t>
            </w:r>
            <w:proofErr w:type="spellEnd"/>
            <w:r w:rsidRPr="00A82AE4">
              <w:rPr>
                <w:rFonts w:ascii="Times New Roman" w:hAnsi="Times New Roman" w:cs="Times New Roman"/>
                <w:sz w:val="24"/>
                <w:szCs w:val="24"/>
                <w:lang w:val="lv-LV"/>
              </w:rPr>
              <w:t xml:space="preserve"> darbā ar jaunajiem pedagogiem.</w:t>
            </w:r>
          </w:p>
          <w:p w14:paraId="63501AA7"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Vācu valoda kā otra svešvaloda no 2022./2023.m.g.</w:t>
            </w:r>
          </w:p>
          <w:p w14:paraId="131B5881"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Skolēnu sasniegumi skatēs, konkursos un sacensībās.</w:t>
            </w:r>
          </w:p>
          <w:p w14:paraId="1B1F0C8E"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Daudzveidīgs interešu izglītības piedāvājums.</w:t>
            </w:r>
          </w:p>
          <w:p w14:paraId="11316633"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Gulbenes Mūzikas skolas klase Rankas pamatskolas telpās </w:t>
            </w:r>
          </w:p>
          <w:p w14:paraId="2F2A785D" w14:textId="77777777" w:rsidR="00356E69" w:rsidRPr="00A82AE4" w:rsidRDefault="00356E69" w:rsidP="009A5200">
            <w:pPr>
              <w:pStyle w:val="Sarakstarindkopa"/>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(10 skolēni)</w:t>
            </w:r>
          </w:p>
          <w:p w14:paraId="0B58465B"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Gulbenes Mākslas skolas klase Rankas pamatskolas telpās </w:t>
            </w:r>
          </w:p>
          <w:p w14:paraId="548FB7DF" w14:textId="77777777" w:rsidR="00356E69" w:rsidRPr="00A82AE4" w:rsidRDefault="00356E69" w:rsidP="009A5200">
            <w:pPr>
              <w:pStyle w:val="Sarakstarindkopa"/>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(36 skolēni)</w:t>
            </w:r>
          </w:p>
          <w:p w14:paraId="288DC34D"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Pagarinātās dienas grupas un internāta pieejamība.</w:t>
            </w:r>
          </w:p>
          <w:p w14:paraId="618A19EB"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Plaša, labiekārtota sporta zāle.</w:t>
            </w:r>
          </w:p>
          <w:p w14:paraId="0A112803"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Moderni, labiekārtoti mācību priekšmetu kabineti.</w:t>
            </w:r>
          </w:p>
          <w:p w14:paraId="4F38B42F"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Skolēnu pētnieciskajam darbam izveidota Kukaiņu mājiņa un ārstniecisko augu dobes.</w:t>
            </w:r>
          </w:p>
          <w:p w14:paraId="4D6558A6"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Sadarbība ar jauniešu iniciatīvu centru “</w:t>
            </w:r>
            <w:proofErr w:type="spellStart"/>
            <w:r w:rsidRPr="00A82AE4">
              <w:rPr>
                <w:rFonts w:ascii="Times New Roman" w:hAnsi="Times New Roman" w:cs="Times New Roman"/>
                <w:sz w:val="24"/>
                <w:szCs w:val="24"/>
                <w:lang w:val="lv-LV"/>
              </w:rPr>
              <w:t>B.u.M.s</w:t>
            </w:r>
            <w:proofErr w:type="spellEnd"/>
            <w:r w:rsidRPr="00A82AE4">
              <w:rPr>
                <w:rFonts w:ascii="Times New Roman" w:hAnsi="Times New Roman" w:cs="Times New Roman"/>
                <w:sz w:val="24"/>
                <w:szCs w:val="24"/>
                <w:lang w:val="lv-LV"/>
              </w:rPr>
              <w:t>.”</w:t>
            </w:r>
          </w:p>
          <w:p w14:paraId="4406AF85"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Folkloras kustības organizatori Vidzemes augstienes novadā.</w:t>
            </w:r>
          </w:p>
          <w:p w14:paraId="4F886BA4"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Finanšu piesaiste mācību materiālās bāzes pilnveidošanai.</w:t>
            </w:r>
          </w:p>
          <w:p w14:paraId="3F9642C0"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Savstarpēja sadarbība starp izglītības iestādēm </w:t>
            </w:r>
          </w:p>
          <w:p w14:paraId="028BA73B" w14:textId="77777777" w:rsidR="00356E69" w:rsidRPr="00A82AE4" w:rsidRDefault="00356E69" w:rsidP="009A5200">
            <w:pPr>
              <w:pStyle w:val="Sarakstarindkopa"/>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(Rankas PII Ābelīte, Stāķu, Lizuma, Tirzas pamatskolām).</w:t>
            </w:r>
          </w:p>
          <w:p w14:paraId="429B2FFD"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Neformālās tālmācības programma latviešu valodas apguvei latviešiem ārzemēs.</w:t>
            </w:r>
          </w:p>
          <w:p w14:paraId="568CE789"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Dalība projektos – Pasaules Dabas Fonda projektā “Ielaid skolā dabu”, </w:t>
            </w:r>
            <w:proofErr w:type="spellStart"/>
            <w:r w:rsidRPr="00A82AE4">
              <w:rPr>
                <w:rFonts w:ascii="Times New Roman" w:hAnsi="Times New Roman" w:cs="Times New Roman"/>
                <w:sz w:val="24"/>
                <w:szCs w:val="24"/>
                <w:lang w:val="lv-LV"/>
              </w:rPr>
              <w:t>Erasmus</w:t>
            </w:r>
            <w:proofErr w:type="spellEnd"/>
            <w:r w:rsidRPr="00A82AE4">
              <w:rPr>
                <w:rFonts w:ascii="Times New Roman" w:hAnsi="Times New Roman" w:cs="Times New Roman"/>
                <w:sz w:val="24"/>
                <w:szCs w:val="24"/>
                <w:lang w:val="lv-LV"/>
              </w:rPr>
              <w:t>+ projektā “Inovatīvas mācību un mācīšanās metodika”</w:t>
            </w:r>
          </w:p>
          <w:p w14:paraId="769B4F74"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Izveidoti skolēnu mācību uzņēmumi, sadarbojoties ar  organizāciju Junior </w:t>
            </w:r>
            <w:proofErr w:type="spellStart"/>
            <w:r w:rsidRPr="00A82AE4">
              <w:rPr>
                <w:rFonts w:ascii="Times New Roman" w:hAnsi="Times New Roman" w:cs="Times New Roman"/>
                <w:sz w:val="24"/>
                <w:szCs w:val="24"/>
                <w:lang w:val="lv-LV"/>
              </w:rPr>
              <w:t>Achievement</w:t>
            </w:r>
            <w:proofErr w:type="spellEnd"/>
            <w:r w:rsidRPr="00A82AE4">
              <w:rPr>
                <w:rFonts w:ascii="Times New Roman" w:hAnsi="Times New Roman" w:cs="Times New Roman"/>
                <w:sz w:val="24"/>
                <w:szCs w:val="24"/>
                <w:lang w:val="lv-LV"/>
              </w:rPr>
              <w:t xml:space="preserve"> Latvija.</w:t>
            </w:r>
          </w:p>
          <w:p w14:paraId="3F44096E"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Skolēnu skaits klasēs ļauj nodrošināt individuālu pieeju skolēniem.</w:t>
            </w:r>
          </w:p>
          <w:p w14:paraId="302A9734"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Skola kā mācīšanās organizācija.</w:t>
            </w:r>
          </w:p>
          <w:p w14:paraId="6CF7825A" w14:textId="77777777" w:rsidR="00356E69" w:rsidRPr="00A82AE4" w:rsidRDefault="00356E69" w:rsidP="00356E69">
            <w:pPr>
              <w:pStyle w:val="Sarakstarindkopa"/>
              <w:numPr>
                <w:ilvl w:val="0"/>
                <w:numId w:val="3"/>
              </w:numPr>
              <w:spacing w:after="0" w:line="240" w:lineRule="auto"/>
              <w:ind w:left="466"/>
              <w:rPr>
                <w:rFonts w:ascii="Times New Roman" w:hAnsi="Times New Roman" w:cs="Times New Roman"/>
                <w:sz w:val="24"/>
                <w:szCs w:val="24"/>
                <w:lang w:val="lv-LV"/>
              </w:rPr>
            </w:pPr>
            <w:r w:rsidRPr="00A82AE4">
              <w:rPr>
                <w:rFonts w:ascii="Times New Roman" w:hAnsi="Times New Roman" w:cs="Times New Roman"/>
                <w:sz w:val="24"/>
                <w:szCs w:val="24"/>
                <w:lang w:val="lv-LV"/>
              </w:rPr>
              <w:t>Mūžizglītības iespēju izmantošana sadarbībā ar Rankas pagastu.</w:t>
            </w:r>
          </w:p>
        </w:tc>
        <w:tc>
          <w:tcPr>
            <w:tcW w:w="2269" w:type="dxa"/>
          </w:tcPr>
          <w:p w14:paraId="6E509614" w14:textId="77777777" w:rsidR="00356E69" w:rsidRPr="00A82AE4" w:rsidRDefault="00356E69" w:rsidP="00356E69">
            <w:pPr>
              <w:pStyle w:val="Sarakstarindkopa"/>
              <w:numPr>
                <w:ilvl w:val="0"/>
                <w:numId w:val="4"/>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Stadiona trūkums.</w:t>
            </w:r>
          </w:p>
          <w:p w14:paraId="249A5FF3" w14:textId="77777777" w:rsidR="00356E69" w:rsidRPr="00A82AE4" w:rsidRDefault="00356E69" w:rsidP="00356E69">
            <w:pPr>
              <w:pStyle w:val="Sarakstarindkopa"/>
              <w:numPr>
                <w:ilvl w:val="0"/>
                <w:numId w:val="4"/>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Nepietiekama pieejamība atbalsta personālam.</w:t>
            </w:r>
          </w:p>
          <w:p w14:paraId="515FA94B" w14:textId="77777777" w:rsidR="00356E69" w:rsidRPr="00A82AE4" w:rsidRDefault="00356E69" w:rsidP="00356E69">
            <w:pPr>
              <w:pStyle w:val="Sarakstarindkopa"/>
              <w:numPr>
                <w:ilvl w:val="0"/>
                <w:numId w:val="4"/>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Novecojusi novērošanas sistēma skolā.</w:t>
            </w:r>
          </w:p>
          <w:p w14:paraId="5DEE8F0A" w14:textId="77777777" w:rsidR="00356E69" w:rsidRPr="00A82AE4" w:rsidRDefault="00356E69" w:rsidP="00356E69">
            <w:pPr>
              <w:pStyle w:val="Sarakstarindkopa"/>
              <w:numPr>
                <w:ilvl w:val="0"/>
                <w:numId w:val="4"/>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Novecojuši datori datorikas kabinetā.</w:t>
            </w:r>
          </w:p>
        </w:tc>
        <w:tc>
          <w:tcPr>
            <w:tcW w:w="2835" w:type="dxa"/>
          </w:tcPr>
          <w:p w14:paraId="23F268F2"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Pilnvērtīgāka vecāku iesaistīšana izglītības procesa realizācijā.</w:t>
            </w:r>
          </w:p>
          <w:p w14:paraId="25B0DE7D"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Mūsdienām atbilstošs materiāli tehniskais nodrošinājums.</w:t>
            </w:r>
          </w:p>
          <w:p w14:paraId="0D541B55"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Kompetencēs balstīta izglītības procesa realizācija izglītības iestādē.</w:t>
            </w:r>
          </w:p>
          <w:p w14:paraId="6EA94F03"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Zaļās klases izveide.</w:t>
            </w:r>
          </w:p>
          <w:p w14:paraId="70491CB3"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 xml:space="preserve">Skolas iesaiste </w:t>
            </w:r>
            <w:proofErr w:type="spellStart"/>
            <w:r w:rsidRPr="00A82AE4">
              <w:rPr>
                <w:rFonts w:ascii="Times New Roman" w:hAnsi="Times New Roman" w:cs="Times New Roman"/>
                <w:sz w:val="24"/>
                <w:szCs w:val="24"/>
                <w:lang w:val="lv-LV"/>
              </w:rPr>
              <w:t>Erasmus</w:t>
            </w:r>
            <w:proofErr w:type="spellEnd"/>
            <w:r w:rsidRPr="00A82AE4">
              <w:rPr>
                <w:rFonts w:ascii="Times New Roman" w:hAnsi="Times New Roman" w:cs="Times New Roman"/>
                <w:sz w:val="24"/>
                <w:szCs w:val="24"/>
                <w:lang w:val="lv-LV"/>
              </w:rPr>
              <w:t>+ projektos  un sadarbības veidošana ar citu valstu skolām.</w:t>
            </w:r>
          </w:p>
          <w:p w14:paraId="3FDEED8C"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proofErr w:type="spellStart"/>
            <w:r w:rsidRPr="00A82AE4">
              <w:rPr>
                <w:rFonts w:ascii="Times New Roman" w:hAnsi="Times New Roman" w:cs="Times New Roman"/>
                <w:sz w:val="24"/>
                <w:szCs w:val="24"/>
                <w:lang w:val="lv-LV"/>
              </w:rPr>
              <w:t>Erasmus</w:t>
            </w:r>
            <w:proofErr w:type="spellEnd"/>
            <w:r w:rsidRPr="00A82AE4">
              <w:rPr>
                <w:rFonts w:ascii="Times New Roman" w:hAnsi="Times New Roman" w:cs="Times New Roman"/>
                <w:sz w:val="24"/>
                <w:szCs w:val="24"/>
                <w:lang w:val="lv-LV"/>
              </w:rPr>
              <w:t>+ akreditācija.</w:t>
            </w:r>
          </w:p>
          <w:p w14:paraId="664BEAB3" w14:textId="77777777" w:rsidR="00356E69" w:rsidRPr="00A82AE4" w:rsidRDefault="00356E69" w:rsidP="00356E69">
            <w:pPr>
              <w:pStyle w:val="Sarakstarindkopa"/>
              <w:numPr>
                <w:ilvl w:val="0"/>
                <w:numId w:val="5"/>
              </w:numPr>
              <w:spacing w:after="0" w:line="240" w:lineRule="auto"/>
              <w:ind w:left="455"/>
              <w:rPr>
                <w:rFonts w:ascii="Times New Roman" w:hAnsi="Times New Roman" w:cs="Times New Roman"/>
                <w:sz w:val="24"/>
                <w:szCs w:val="24"/>
                <w:lang w:val="lv-LV"/>
              </w:rPr>
            </w:pPr>
            <w:r w:rsidRPr="00A82AE4">
              <w:rPr>
                <w:rFonts w:ascii="Times New Roman" w:hAnsi="Times New Roman" w:cs="Times New Roman"/>
                <w:sz w:val="24"/>
                <w:szCs w:val="24"/>
                <w:lang w:val="lv-LV"/>
              </w:rPr>
              <w:t>Skolēnu mācību uzņēmumu darbības pilnveide.</w:t>
            </w:r>
          </w:p>
          <w:p w14:paraId="0977C2E0" w14:textId="77777777" w:rsidR="00356E69" w:rsidRPr="00A82AE4" w:rsidRDefault="00356E69" w:rsidP="009A5200">
            <w:pPr>
              <w:pStyle w:val="Sarakstarindkopa"/>
              <w:rPr>
                <w:rFonts w:ascii="Times New Roman" w:hAnsi="Times New Roman" w:cs="Times New Roman"/>
                <w:sz w:val="24"/>
                <w:szCs w:val="24"/>
                <w:lang w:val="lv-LV"/>
              </w:rPr>
            </w:pPr>
          </w:p>
        </w:tc>
        <w:tc>
          <w:tcPr>
            <w:tcW w:w="2410" w:type="dxa"/>
          </w:tcPr>
          <w:p w14:paraId="527BC9CA" w14:textId="77777777" w:rsidR="00356E69" w:rsidRPr="00A82AE4" w:rsidRDefault="00356E69" w:rsidP="00356E69">
            <w:pPr>
              <w:pStyle w:val="Sarakstarindkopa"/>
              <w:numPr>
                <w:ilvl w:val="0"/>
                <w:numId w:val="6"/>
              </w:numPr>
              <w:spacing w:after="0" w:line="240" w:lineRule="auto"/>
              <w:ind w:left="458"/>
              <w:rPr>
                <w:rFonts w:ascii="Times New Roman" w:hAnsi="Times New Roman" w:cs="Times New Roman"/>
                <w:sz w:val="24"/>
                <w:szCs w:val="24"/>
                <w:lang w:val="lv-LV"/>
              </w:rPr>
            </w:pPr>
            <w:r w:rsidRPr="00A82AE4">
              <w:rPr>
                <w:rFonts w:ascii="Times New Roman" w:hAnsi="Times New Roman" w:cs="Times New Roman"/>
                <w:sz w:val="24"/>
                <w:szCs w:val="24"/>
                <w:lang w:val="lv-LV"/>
              </w:rPr>
              <w:t>Pandēmijas sekas mazināja atbildības slieksni.</w:t>
            </w:r>
          </w:p>
          <w:p w14:paraId="71F92FFC" w14:textId="77777777" w:rsidR="00356E69" w:rsidRPr="00A82AE4" w:rsidRDefault="00356E69" w:rsidP="00356E69">
            <w:pPr>
              <w:pStyle w:val="Sarakstarindkopa"/>
              <w:numPr>
                <w:ilvl w:val="0"/>
                <w:numId w:val="6"/>
              </w:numPr>
              <w:spacing w:after="0" w:line="240" w:lineRule="auto"/>
              <w:ind w:left="458"/>
              <w:rPr>
                <w:rFonts w:ascii="Times New Roman" w:hAnsi="Times New Roman" w:cs="Times New Roman"/>
                <w:sz w:val="24"/>
                <w:szCs w:val="24"/>
                <w:lang w:val="lv-LV"/>
              </w:rPr>
            </w:pPr>
            <w:r w:rsidRPr="00A82AE4">
              <w:rPr>
                <w:rFonts w:ascii="Times New Roman" w:hAnsi="Times New Roman" w:cs="Times New Roman"/>
                <w:sz w:val="24"/>
                <w:szCs w:val="24"/>
                <w:lang w:val="lv-LV"/>
              </w:rPr>
              <w:t>Demogrāfiskās situācijas, darba vietu  un dzīvojamās platības trūkuma ietekme uz izglītības iestādes piepildījumu.</w:t>
            </w:r>
          </w:p>
          <w:p w14:paraId="7FB2BC12" w14:textId="77777777" w:rsidR="00356E69" w:rsidRPr="00A82AE4" w:rsidRDefault="00356E69" w:rsidP="009A5200">
            <w:pPr>
              <w:pStyle w:val="Sarakstarindkopa"/>
              <w:rPr>
                <w:rFonts w:ascii="Times New Roman" w:hAnsi="Times New Roman" w:cs="Times New Roman"/>
                <w:sz w:val="24"/>
                <w:szCs w:val="24"/>
                <w:lang w:val="lv-LV"/>
              </w:rPr>
            </w:pPr>
          </w:p>
        </w:tc>
      </w:tr>
    </w:tbl>
    <w:p w14:paraId="4122887E" w14:textId="77777777" w:rsidR="00C8419E" w:rsidRDefault="00000000" w:rsidP="008222F8">
      <w:pPr>
        <w:tabs>
          <w:tab w:val="left" w:pos="1572"/>
        </w:tabs>
      </w:pPr>
    </w:p>
    <w:p w14:paraId="64DB2EED" w14:textId="77777777" w:rsidR="008222F8" w:rsidRDefault="008222F8" w:rsidP="008222F8">
      <w:pPr>
        <w:tabs>
          <w:tab w:val="left" w:pos="1572"/>
        </w:tabs>
      </w:pPr>
      <w:r>
        <w:rPr>
          <w:rFonts w:hint="eastAsia"/>
        </w:rPr>
        <w:br w:type="page"/>
      </w:r>
    </w:p>
    <w:p w14:paraId="47A41C2E" w14:textId="77777777" w:rsidR="008222F8" w:rsidRDefault="008222F8" w:rsidP="008222F8">
      <w:pPr>
        <w:jc w:val="right"/>
        <w:rPr>
          <w:rFonts w:ascii="Times New Roman" w:hAnsi="Times New Roman" w:cs="Times New Roman"/>
          <w:sz w:val="22"/>
          <w:szCs w:val="22"/>
        </w:rPr>
      </w:pPr>
    </w:p>
    <w:tbl>
      <w:tblPr>
        <w:tblStyle w:val="Reatabula"/>
        <w:tblW w:w="14737" w:type="dxa"/>
        <w:jc w:val="center"/>
        <w:tblLook w:val="04A0" w:firstRow="1" w:lastRow="0" w:firstColumn="1" w:lastColumn="0" w:noHBand="0" w:noVBand="1"/>
      </w:tblPr>
      <w:tblGrid>
        <w:gridCol w:w="1696"/>
        <w:gridCol w:w="3402"/>
        <w:gridCol w:w="3073"/>
        <w:gridCol w:w="3164"/>
        <w:gridCol w:w="3402"/>
      </w:tblGrid>
      <w:tr w:rsidR="008222F8" w:rsidRPr="00A478BE" w14:paraId="058F95AC" w14:textId="77777777" w:rsidTr="009A5200">
        <w:trPr>
          <w:trHeight w:val="397"/>
          <w:jc w:val="center"/>
        </w:trPr>
        <w:tc>
          <w:tcPr>
            <w:tcW w:w="1696" w:type="dxa"/>
            <w:vMerge w:val="restart"/>
            <w:vAlign w:val="center"/>
          </w:tcPr>
          <w:p w14:paraId="7DD9E1A1" w14:textId="77777777" w:rsidR="008222F8" w:rsidRPr="004860B0" w:rsidRDefault="008222F8" w:rsidP="009A5200">
            <w:pPr>
              <w:jc w:val="center"/>
              <w:rPr>
                <w:rFonts w:ascii="Times New Roman" w:hAnsi="Times New Roman" w:cs="Times New Roman"/>
                <w:b/>
                <w:bCs/>
                <w:sz w:val="22"/>
                <w:szCs w:val="22"/>
                <w:lang w:val="lv-LV"/>
              </w:rPr>
            </w:pPr>
            <w:r w:rsidRPr="004860B0">
              <w:rPr>
                <w:rFonts w:ascii="Times New Roman" w:hAnsi="Times New Roman" w:cs="Times New Roman"/>
                <w:b/>
                <w:bCs/>
                <w:sz w:val="22"/>
                <w:szCs w:val="22"/>
                <w:lang w:val="lv-LV"/>
              </w:rPr>
              <w:t>Mērķauditorija</w:t>
            </w:r>
          </w:p>
        </w:tc>
        <w:tc>
          <w:tcPr>
            <w:tcW w:w="13041" w:type="dxa"/>
            <w:gridSpan w:val="4"/>
            <w:vAlign w:val="center"/>
          </w:tcPr>
          <w:p w14:paraId="2AB1E449" w14:textId="77777777" w:rsidR="008222F8" w:rsidRPr="005F1446" w:rsidRDefault="008222F8" w:rsidP="009A5200">
            <w:pPr>
              <w:jc w:val="center"/>
              <w:rPr>
                <w:rFonts w:ascii="Times New Roman" w:hAnsi="Times New Roman" w:cs="Times New Roman"/>
                <w:b/>
                <w:bCs/>
                <w:lang w:val="lv-LV"/>
              </w:rPr>
            </w:pPr>
            <w:r w:rsidRPr="005F1446">
              <w:rPr>
                <w:rFonts w:ascii="Times New Roman" w:hAnsi="Times New Roman" w:cs="Times New Roman"/>
                <w:b/>
                <w:bCs/>
                <w:lang w:val="lv-LV"/>
              </w:rPr>
              <w:t>VĒRTĪBAS</w:t>
            </w:r>
          </w:p>
        </w:tc>
      </w:tr>
      <w:tr w:rsidR="008222F8" w:rsidRPr="00A478BE" w14:paraId="3B357D84" w14:textId="77777777" w:rsidTr="009A5200">
        <w:trPr>
          <w:trHeight w:val="397"/>
          <w:jc w:val="center"/>
        </w:trPr>
        <w:tc>
          <w:tcPr>
            <w:tcW w:w="1696" w:type="dxa"/>
            <w:vMerge/>
            <w:vAlign w:val="center"/>
          </w:tcPr>
          <w:p w14:paraId="706D9018" w14:textId="77777777" w:rsidR="008222F8" w:rsidRPr="005F1446" w:rsidRDefault="008222F8" w:rsidP="009A5200">
            <w:pPr>
              <w:jc w:val="center"/>
              <w:rPr>
                <w:rFonts w:ascii="Times New Roman" w:hAnsi="Times New Roman" w:cs="Times New Roman"/>
                <w:b/>
                <w:bCs/>
                <w:lang w:val="lv-LV"/>
              </w:rPr>
            </w:pPr>
          </w:p>
        </w:tc>
        <w:tc>
          <w:tcPr>
            <w:tcW w:w="3402" w:type="dxa"/>
            <w:vAlign w:val="center"/>
          </w:tcPr>
          <w:p w14:paraId="363DD3CB" w14:textId="77777777" w:rsidR="008222F8" w:rsidRPr="005F1446" w:rsidRDefault="008222F8" w:rsidP="009A5200">
            <w:pPr>
              <w:jc w:val="center"/>
              <w:rPr>
                <w:rFonts w:ascii="Times New Roman" w:hAnsi="Times New Roman" w:cs="Times New Roman"/>
                <w:b/>
                <w:bCs/>
              </w:rPr>
            </w:pPr>
            <w:r>
              <w:rPr>
                <w:rFonts w:ascii="Times New Roman" w:hAnsi="Times New Roman" w:cs="Times New Roman"/>
                <w:b/>
                <w:bCs/>
              </w:rPr>
              <w:t>LEPNUMS</w:t>
            </w:r>
          </w:p>
        </w:tc>
        <w:tc>
          <w:tcPr>
            <w:tcW w:w="3073" w:type="dxa"/>
            <w:vAlign w:val="center"/>
          </w:tcPr>
          <w:p w14:paraId="7CF2DBF3" w14:textId="77777777" w:rsidR="008222F8" w:rsidRPr="005F1446" w:rsidRDefault="008222F8" w:rsidP="009A5200">
            <w:pPr>
              <w:jc w:val="center"/>
              <w:rPr>
                <w:rFonts w:ascii="Times New Roman" w:hAnsi="Times New Roman" w:cs="Times New Roman"/>
                <w:b/>
                <w:bCs/>
                <w:lang w:val="lv-LV"/>
              </w:rPr>
            </w:pPr>
            <w:r>
              <w:rPr>
                <w:rFonts w:ascii="Times New Roman" w:hAnsi="Times New Roman" w:cs="Times New Roman"/>
                <w:b/>
                <w:bCs/>
                <w:lang w:val="lv-LV"/>
              </w:rPr>
              <w:t>ATBILDĪBA</w:t>
            </w:r>
          </w:p>
        </w:tc>
        <w:tc>
          <w:tcPr>
            <w:tcW w:w="3164" w:type="dxa"/>
            <w:vAlign w:val="center"/>
          </w:tcPr>
          <w:p w14:paraId="0BECE4E1" w14:textId="77777777" w:rsidR="008222F8" w:rsidRPr="005F1446" w:rsidRDefault="008222F8" w:rsidP="009A5200">
            <w:pPr>
              <w:jc w:val="center"/>
              <w:rPr>
                <w:rFonts w:ascii="Times New Roman" w:hAnsi="Times New Roman" w:cs="Times New Roman"/>
                <w:b/>
                <w:bCs/>
                <w:lang w:val="lv-LV"/>
              </w:rPr>
            </w:pPr>
            <w:r>
              <w:rPr>
                <w:rFonts w:ascii="Times New Roman" w:hAnsi="Times New Roman" w:cs="Times New Roman"/>
                <w:b/>
                <w:bCs/>
                <w:lang w:val="lv-LV"/>
              </w:rPr>
              <w:t>VIENOTĪBA</w:t>
            </w:r>
          </w:p>
        </w:tc>
        <w:tc>
          <w:tcPr>
            <w:tcW w:w="3402" w:type="dxa"/>
            <w:vAlign w:val="center"/>
          </w:tcPr>
          <w:p w14:paraId="1A1538EC" w14:textId="77777777" w:rsidR="008222F8" w:rsidRPr="005F1446" w:rsidRDefault="008222F8" w:rsidP="009A5200">
            <w:pPr>
              <w:jc w:val="center"/>
              <w:rPr>
                <w:rFonts w:ascii="Times New Roman" w:hAnsi="Times New Roman" w:cs="Times New Roman"/>
                <w:b/>
                <w:bCs/>
                <w:lang w:val="lv-LV"/>
              </w:rPr>
            </w:pPr>
            <w:r>
              <w:rPr>
                <w:rFonts w:ascii="Times New Roman" w:hAnsi="Times New Roman" w:cs="Times New Roman"/>
                <w:b/>
                <w:bCs/>
                <w:lang w:val="lv-LV"/>
              </w:rPr>
              <w:t>MĒRĶTIECĪBA</w:t>
            </w:r>
          </w:p>
        </w:tc>
      </w:tr>
      <w:tr w:rsidR="008222F8" w:rsidRPr="00A478BE" w14:paraId="51646FE6" w14:textId="77777777" w:rsidTr="009A5200">
        <w:trPr>
          <w:jc w:val="center"/>
        </w:trPr>
        <w:tc>
          <w:tcPr>
            <w:tcW w:w="1696" w:type="dxa"/>
          </w:tcPr>
          <w:p w14:paraId="0E1D0B3F" w14:textId="77777777" w:rsidR="008222F8" w:rsidRPr="005F1446" w:rsidRDefault="008222F8" w:rsidP="009A5200">
            <w:pPr>
              <w:rPr>
                <w:rFonts w:ascii="Times New Roman" w:hAnsi="Times New Roman" w:cs="Times New Roman"/>
                <w:b/>
                <w:bCs/>
                <w:i/>
                <w:lang w:val="lv-LV"/>
              </w:rPr>
            </w:pPr>
            <w:r w:rsidRPr="005F1446">
              <w:rPr>
                <w:rFonts w:ascii="Times New Roman" w:hAnsi="Times New Roman" w:cs="Times New Roman"/>
                <w:b/>
                <w:bCs/>
                <w:i/>
                <w:iCs/>
                <w:lang w:val="lv-LV"/>
              </w:rPr>
              <w:t>Izglītojamie</w:t>
            </w:r>
          </w:p>
        </w:tc>
        <w:tc>
          <w:tcPr>
            <w:tcW w:w="3402" w:type="dxa"/>
          </w:tcPr>
          <w:p w14:paraId="0B451EA5"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1. Zina, kas notiek skolas dzīvē, klasē.</w:t>
            </w:r>
          </w:p>
          <w:p w14:paraId="75B5609A"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2. Ierosina uzlabojumus skolas/ klases vidē.</w:t>
            </w:r>
          </w:p>
          <w:p w14:paraId="4A47EAC8" w14:textId="77777777" w:rsidR="008222F8" w:rsidRDefault="008222F8" w:rsidP="009A5200">
            <w:pPr>
              <w:rPr>
                <w:rFonts w:ascii="Times New Roman" w:hAnsi="Times New Roman" w:cs="Times New Roman"/>
                <w:lang w:val="lv-LV"/>
              </w:rPr>
            </w:pPr>
            <w:r w:rsidRPr="00D10D02">
              <w:rPr>
                <w:rFonts w:ascii="Times New Roman" w:hAnsi="Times New Roman" w:cs="Times New Roman"/>
                <w:lang w:val="lv-LV"/>
              </w:rPr>
              <w:t>3. Ir pārliecināts par savām spējām un spēj aizraut līdzi arī citus.</w:t>
            </w:r>
          </w:p>
          <w:p w14:paraId="4406D7CB" w14:textId="77777777" w:rsidR="008222F8" w:rsidRDefault="008222F8" w:rsidP="009A5200">
            <w:pPr>
              <w:rPr>
                <w:rFonts w:ascii="Times New Roman" w:hAnsi="Times New Roman" w:cs="Times New Roman"/>
                <w:lang w:val="lv-LV"/>
              </w:rPr>
            </w:pPr>
            <w:r>
              <w:rPr>
                <w:rFonts w:ascii="Times New Roman" w:hAnsi="Times New Roman" w:cs="Times New Roman"/>
                <w:lang w:val="lv-LV"/>
              </w:rPr>
              <w:t>4. Prot saskatīt un novērtēt savus panākumus un izaugsmi ikdienas darbā, izmantojot izaugsmes domāšanas jautājumus.</w:t>
            </w:r>
          </w:p>
          <w:p w14:paraId="5591581E" w14:textId="77777777" w:rsidR="008222F8" w:rsidRPr="00D10D02" w:rsidRDefault="008222F8" w:rsidP="009A5200">
            <w:pPr>
              <w:rPr>
                <w:rFonts w:ascii="Times New Roman" w:hAnsi="Times New Roman" w:cs="Times New Roman"/>
                <w:lang w:val="lv-LV"/>
              </w:rPr>
            </w:pPr>
            <w:r>
              <w:rPr>
                <w:rFonts w:ascii="Times New Roman" w:hAnsi="Times New Roman" w:cs="Times New Roman"/>
                <w:lang w:val="lv-LV"/>
              </w:rPr>
              <w:t>5. Izkopj savus dotības un talantus, piedalās projektos, konkursos, sacensībās, gūst panākumus un lepojas ar to.</w:t>
            </w:r>
          </w:p>
        </w:tc>
        <w:tc>
          <w:tcPr>
            <w:tcW w:w="3073" w:type="dxa"/>
          </w:tcPr>
          <w:p w14:paraId="43EE5AC7"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1. Atbild par saviem vārdiem un darbiem</w:t>
            </w:r>
            <w:r>
              <w:rPr>
                <w:rFonts w:ascii="Times New Roman" w:hAnsi="Times New Roman" w:cs="Times New Roman"/>
                <w:lang w:val="lv-LV"/>
              </w:rPr>
              <w:t>,</w:t>
            </w:r>
            <w:r w:rsidRPr="00D10D02">
              <w:rPr>
                <w:rFonts w:ascii="Times New Roman" w:hAnsi="Times New Roman" w:cs="Times New Roman"/>
                <w:lang w:val="lv-LV"/>
              </w:rPr>
              <w:t xml:space="preserve"> zina savus pienākumus un pilda tos.</w:t>
            </w:r>
          </w:p>
          <w:p w14:paraId="2A1D6301"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2. Spēj argumentēt savu viedokli. Atzīst kļūdas un prot atvainoties.</w:t>
            </w:r>
          </w:p>
          <w:p w14:paraId="446BE79E"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3.Izglītojamie atbilstoši vecumposmam ir apguvuši uzvedības noteikumus un pielieto tos praksē.</w:t>
            </w:r>
          </w:p>
          <w:p w14:paraId="7AA17276"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4. Izglītojamie ir gatavi un prot uzņemties atbildību par saviem lēmumiem, rīcību un tās sekām.</w:t>
            </w:r>
          </w:p>
          <w:p w14:paraId="1EB0FF72"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5. Izglītojamie apzinās, ka ir atbildīgi arī par savas bezdarbības sekām.</w:t>
            </w:r>
          </w:p>
          <w:p w14:paraId="07448585" w14:textId="77777777" w:rsidR="008222F8" w:rsidRPr="00D10D02" w:rsidRDefault="008222F8" w:rsidP="009A5200">
            <w:pPr>
              <w:rPr>
                <w:rFonts w:ascii="Times New Roman" w:hAnsi="Times New Roman" w:cs="Times New Roman"/>
                <w:lang w:val="lv-LV"/>
              </w:rPr>
            </w:pPr>
          </w:p>
        </w:tc>
        <w:tc>
          <w:tcPr>
            <w:tcW w:w="3164" w:type="dxa"/>
          </w:tcPr>
          <w:p w14:paraId="6AC2EF45"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1. Izglītojamie respektē ikviena indivīda vajadzības un viedokli, uztur labvēlīgu komunikāciju.</w:t>
            </w:r>
          </w:p>
          <w:p w14:paraId="53620D7F"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 xml:space="preserve">2. Piedalās pasākumos, to organizēšanā. </w:t>
            </w:r>
          </w:p>
          <w:p w14:paraId="73AC9C66"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3. Iniciē klases /skolas pasākumus, tos vada.</w:t>
            </w:r>
          </w:p>
          <w:p w14:paraId="3FF8D809"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 xml:space="preserve">4. Veiksmīgi risina </w:t>
            </w:r>
            <w:proofErr w:type="spellStart"/>
            <w:r w:rsidRPr="00D10D02">
              <w:rPr>
                <w:rFonts w:ascii="Times New Roman" w:hAnsi="Times New Roman" w:cs="Times New Roman"/>
                <w:lang w:val="lv-LV"/>
              </w:rPr>
              <w:t>problēmsituācijas</w:t>
            </w:r>
            <w:proofErr w:type="spellEnd"/>
            <w:r w:rsidRPr="00D10D02">
              <w:rPr>
                <w:rFonts w:ascii="Times New Roman" w:hAnsi="Times New Roman" w:cs="Times New Roman"/>
                <w:lang w:val="lv-LV"/>
              </w:rPr>
              <w:t>, spēj novērst to iemeslus.</w:t>
            </w:r>
          </w:p>
          <w:p w14:paraId="4884A929" w14:textId="77777777" w:rsidR="008222F8" w:rsidRPr="00D10D02" w:rsidRDefault="008222F8" w:rsidP="009A5200">
            <w:pPr>
              <w:rPr>
                <w:rFonts w:ascii="Times New Roman" w:hAnsi="Times New Roman" w:cs="Times New Roman"/>
                <w:lang w:val="lv-LV"/>
              </w:rPr>
            </w:pPr>
          </w:p>
          <w:p w14:paraId="245A6635" w14:textId="77777777" w:rsidR="008222F8" w:rsidRPr="00D10D02" w:rsidRDefault="008222F8" w:rsidP="009A5200">
            <w:pPr>
              <w:rPr>
                <w:rFonts w:ascii="Times New Roman" w:hAnsi="Times New Roman" w:cs="Times New Roman"/>
                <w:lang w:val="lv-LV"/>
              </w:rPr>
            </w:pPr>
          </w:p>
          <w:p w14:paraId="3B0FD0B4" w14:textId="77777777" w:rsidR="008222F8" w:rsidRPr="00D10D02" w:rsidRDefault="008222F8" w:rsidP="009A5200">
            <w:pPr>
              <w:rPr>
                <w:rFonts w:ascii="Times New Roman" w:hAnsi="Times New Roman" w:cs="Times New Roman"/>
                <w:lang w:val="lv-LV"/>
              </w:rPr>
            </w:pPr>
          </w:p>
        </w:tc>
        <w:tc>
          <w:tcPr>
            <w:tcW w:w="3402" w:type="dxa"/>
          </w:tcPr>
          <w:p w14:paraId="68C64DDF" w14:textId="77777777" w:rsidR="008222F8" w:rsidRPr="00D10D02" w:rsidRDefault="008222F8" w:rsidP="009A5200">
            <w:pPr>
              <w:rPr>
                <w:rFonts w:ascii="Times New Roman" w:hAnsi="Times New Roman" w:cs="Times New Roman"/>
                <w:lang w:val="lv-LV"/>
              </w:rPr>
            </w:pPr>
            <w:r w:rsidRPr="00D10D02">
              <w:rPr>
                <w:rFonts w:ascii="Times New Roman" w:hAnsi="Times New Roman" w:cs="Times New Roman"/>
                <w:lang w:val="lv-LV"/>
              </w:rPr>
              <w:t>1 Spēj izvirzīt konkrētus uzdevumus, saplānot darbības, lai nonāktu pie rezultāta.</w:t>
            </w:r>
          </w:p>
          <w:p w14:paraId="1AA664F7" w14:textId="77777777" w:rsidR="008222F8" w:rsidRDefault="008222F8" w:rsidP="009A5200">
            <w:pPr>
              <w:rPr>
                <w:rFonts w:ascii="Times New Roman" w:hAnsi="Times New Roman" w:cs="Times New Roman"/>
                <w:lang w:val="lv-LV"/>
              </w:rPr>
            </w:pPr>
            <w:r w:rsidRPr="00D10D02">
              <w:rPr>
                <w:rFonts w:ascii="Times New Roman" w:hAnsi="Times New Roman" w:cs="Times New Roman"/>
                <w:lang w:val="lv-LV"/>
              </w:rPr>
              <w:t xml:space="preserve">2. </w:t>
            </w:r>
            <w:r>
              <w:rPr>
                <w:rFonts w:ascii="Times New Roman" w:hAnsi="Times New Roman" w:cs="Times New Roman"/>
                <w:lang w:val="lv-LV"/>
              </w:rPr>
              <w:t>Vienmēr pabeidz iesāktos darbus, izpilda uzticētos pienākumus un neapstājas pie sasniegtā.</w:t>
            </w:r>
          </w:p>
          <w:p w14:paraId="7C7C225B" w14:textId="77777777" w:rsidR="008222F8" w:rsidRPr="00D10D02" w:rsidRDefault="008222F8" w:rsidP="009A5200">
            <w:pPr>
              <w:rPr>
                <w:rFonts w:ascii="Times New Roman" w:hAnsi="Times New Roman" w:cs="Times New Roman"/>
                <w:lang w:val="lv-LV"/>
              </w:rPr>
            </w:pPr>
            <w:r>
              <w:rPr>
                <w:rFonts w:ascii="Times New Roman" w:hAnsi="Times New Roman" w:cs="Times New Roman"/>
                <w:lang w:val="lv-LV"/>
              </w:rPr>
              <w:t>3. Apzinās savas stiprās puses un izmanto tās, lai paveiktu vairāk.</w:t>
            </w:r>
          </w:p>
          <w:p w14:paraId="413EF9F7" w14:textId="77777777" w:rsidR="008222F8" w:rsidRPr="00D10D02" w:rsidRDefault="008222F8" w:rsidP="009A5200">
            <w:pPr>
              <w:rPr>
                <w:rFonts w:ascii="Times New Roman" w:hAnsi="Times New Roman" w:cs="Times New Roman"/>
                <w:lang w:val="lv-LV"/>
              </w:rPr>
            </w:pPr>
            <w:r>
              <w:rPr>
                <w:rFonts w:ascii="Times New Roman" w:hAnsi="Times New Roman" w:cs="Times New Roman"/>
                <w:lang w:val="lv-LV"/>
              </w:rPr>
              <w:t>4</w:t>
            </w:r>
            <w:r w:rsidRPr="00D10D02">
              <w:rPr>
                <w:rFonts w:ascii="Times New Roman" w:hAnsi="Times New Roman" w:cs="Times New Roman"/>
                <w:lang w:val="lv-LV"/>
              </w:rPr>
              <w:t xml:space="preserve">. Pats vada savu mācīšanos un palīdz citiem, izprot </w:t>
            </w:r>
            <w:proofErr w:type="spellStart"/>
            <w:r w:rsidRPr="00D10D02">
              <w:rPr>
                <w:rFonts w:ascii="Times New Roman" w:hAnsi="Times New Roman" w:cs="Times New Roman"/>
                <w:lang w:val="lv-LV"/>
              </w:rPr>
              <w:t>pašvadītas</w:t>
            </w:r>
            <w:proofErr w:type="spellEnd"/>
            <w:r w:rsidRPr="00D10D02">
              <w:rPr>
                <w:rFonts w:ascii="Times New Roman" w:hAnsi="Times New Roman" w:cs="Times New Roman"/>
                <w:lang w:val="lv-LV"/>
              </w:rPr>
              <w:t xml:space="preserve"> mācīšanās procesa soļu secību.</w:t>
            </w:r>
          </w:p>
          <w:p w14:paraId="28084AC7" w14:textId="77777777" w:rsidR="008222F8" w:rsidRDefault="008222F8" w:rsidP="009A5200">
            <w:pPr>
              <w:rPr>
                <w:rFonts w:ascii="Times New Roman" w:hAnsi="Times New Roman" w:cs="Times New Roman"/>
                <w:lang w:val="lv-LV"/>
              </w:rPr>
            </w:pPr>
            <w:r w:rsidRPr="00D10D02">
              <w:rPr>
                <w:rFonts w:ascii="Times New Roman" w:hAnsi="Times New Roman" w:cs="Times New Roman"/>
                <w:lang w:val="lv-LV"/>
              </w:rPr>
              <w:t xml:space="preserve">5. Ir gatavs stundai un mērķtiecīgi piedalās stundas darbā. </w:t>
            </w:r>
          </w:p>
          <w:p w14:paraId="61298A29" w14:textId="77777777" w:rsidR="008222F8" w:rsidRDefault="008222F8" w:rsidP="009A5200">
            <w:pPr>
              <w:rPr>
                <w:rFonts w:ascii="Times New Roman" w:hAnsi="Times New Roman" w:cs="Times New Roman"/>
                <w:lang w:val="lv-LV"/>
              </w:rPr>
            </w:pPr>
            <w:r>
              <w:rPr>
                <w:rFonts w:ascii="Times New Roman" w:hAnsi="Times New Roman" w:cs="Times New Roman"/>
                <w:lang w:val="lv-LV"/>
              </w:rPr>
              <w:t>6. Uz grūtībām raugās kā uz iespēju savai izaugsmei.</w:t>
            </w:r>
          </w:p>
          <w:p w14:paraId="11A626E1" w14:textId="77777777" w:rsidR="008222F8" w:rsidRDefault="008222F8" w:rsidP="009A5200">
            <w:pPr>
              <w:rPr>
                <w:rFonts w:ascii="Times New Roman" w:hAnsi="Times New Roman" w:cs="Times New Roman"/>
                <w:lang w:val="lv-LV"/>
              </w:rPr>
            </w:pPr>
            <w:r>
              <w:rPr>
                <w:rFonts w:ascii="Times New Roman" w:hAnsi="Times New Roman" w:cs="Times New Roman"/>
                <w:lang w:val="lv-LV"/>
              </w:rPr>
              <w:t>7. Dara vairāk nekā tiek prasīts, lai sasniegtu savus mērķus.</w:t>
            </w:r>
          </w:p>
          <w:p w14:paraId="2E2E535E" w14:textId="77777777" w:rsidR="008222F8" w:rsidRPr="00D10D02" w:rsidRDefault="008222F8" w:rsidP="009A5200">
            <w:pPr>
              <w:rPr>
                <w:rFonts w:ascii="Times New Roman" w:hAnsi="Times New Roman" w:cs="Times New Roman"/>
                <w:lang w:val="lv-LV"/>
              </w:rPr>
            </w:pPr>
            <w:r>
              <w:rPr>
                <w:rFonts w:ascii="Times New Roman" w:hAnsi="Times New Roman" w:cs="Times New Roman"/>
                <w:lang w:val="lv-LV"/>
              </w:rPr>
              <w:t>8. Domā pozitīvi un tic, ka viss izdosies.</w:t>
            </w:r>
          </w:p>
          <w:p w14:paraId="4240F785" w14:textId="77777777" w:rsidR="008222F8" w:rsidRPr="00D10D02" w:rsidRDefault="008222F8" w:rsidP="009A5200">
            <w:pPr>
              <w:rPr>
                <w:rFonts w:ascii="Times New Roman" w:hAnsi="Times New Roman" w:cs="Times New Roman"/>
                <w:lang w:val="lv-LV"/>
              </w:rPr>
            </w:pPr>
          </w:p>
        </w:tc>
      </w:tr>
      <w:tr w:rsidR="008222F8" w:rsidRPr="00A478BE" w14:paraId="09D6806D" w14:textId="77777777" w:rsidTr="009A5200">
        <w:trPr>
          <w:jc w:val="center"/>
        </w:trPr>
        <w:tc>
          <w:tcPr>
            <w:tcW w:w="1696" w:type="dxa"/>
          </w:tcPr>
          <w:p w14:paraId="1525A871" w14:textId="77777777" w:rsidR="008222F8" w:rsidRPr="005F1446" w:rsidRDefault="008222F8" w:rsidP="009A5200">
            <w:pPr>
              <w:rPr>
                <w:rFonts w:ascii="Times New Roman" w:hAnsi="Times New Roman" w:cs="Times New Roman"/>
                <w:b/>
                <w:bCs/>
                <w:i/>
                <w:iCs/>
                <w:lang w:val="lv-LV"/>
              </w:rPr>
            </w:pPr>
            <w:r w:rsidRPr="005F1446">
              <w:rPr>
                <w:rFonts w:ascii="Times New Roman" w:hAnsi="Times New Roman" w:cs="Times New Roman"/>
                <w:b/>
                <w:bCs/>
                <w:i/>
                <w:iCs/>
                <w:lang w:val="lv-LV"/>
              </w:rPr>
              <w:t>Pedagogi</w:t>
            </w:r>
          </w:p>
          <w:p w14:paraId="60BBC161" w14:textId="77777777" w:rsidR="008222F8" w:rsidRPr="005F1446" w:rsidRDefault="008222F8" w:rsidP="009A5200">
            <w:pPr>
              <w:rPr>
                <w:rFonts w:ascii="Times New Roman" w:hAnsi="Times New Roman" w:cs="Times New Roman"/>
                <w:b/>
                <w:bCs/>
                <w:i/>
                <w:iCs/>
                <w:lang w:val="lv-LV"/>
              </w:rPr>
            </w:pPr>
            <w:r w:rsidRPr="005F1446">
              <w:rPr>
                <w:rFonts w:ascii="Times New Roman" w:hAnsi="Times New Roman" w:cs="Times New Roman"/>
                <w:b/>
                <w:bCs/>
                <w:i/>
                <w:iCs/>
                <w:lang w:val="lv-LV"/>
              </w:rPr>
              <w:t xml:space="preserve">Vadība </w:t>
            </w:r>
          </w:p>
        </w:tc>
        <w:tc>
          <w:tcPr>
            <w:tcW w:w="3402" w:type="dxa"/>
          </w:tcPr>
          <w:p w14:paraId="1DF68746" w14:textId="77777777" w:rsidR="008222F8" w:rsidRPr="001F46C5" w:rsidRDefault="008222F8" w:rsidP="009A5200">
            <w:pPr>
              <w:rPr>
                <w:rFonts w:ascii="Times New Roman" w:hAnsi="Times New Roman" w:cs="Times New Roman"/>
                <w:lang w:val="lv-LV"/>
              </w:rPr>
            </w:pPr>
            <w:r>
              <w:rPr>
                <w:rFonts w:ascii="Times New Roman" w:hAnsi="Times New Roman" w:cs="Times New Roman"/>
              </w:rPr>
              <w:t>1</w:t>
            </w:r>
            <w:r w:rsidRPr="001F46C5">
              <w:rPr>
                <w:rFonts w:ascii="Times New Roman" w:hAnsi="Times New Roman" w:cs="Times New Roman"/>
                <w:lang w:val="lv-LV"/>
              </w:rPr>
              <w:t>.</w:t>
            </w:r>
            <w:r w:rsidRPr="001F46C5">
              <w:rPr>
                <w:lang w:val="lv-LV"/>
              </w:rPr>
              <w:t xml:space="preserve"> Izglītojamie izjūt </w:t>
            </w:r>
            <w:r>
              <w:rPr>
                <w:lang w:val="lv-LV"/>
              </w:rPr>
              <w:t xml:space="preserve">pedagogu rūpes, atzinību un iedrošinājumu, tas </w:t>
            </w:r>
            <w:r w:rsidRPr="001F46C5">
              <w:rPr>
                <w:lang w:val="lv-LV"/>
              </w:rPr>
              <w:t>uzlabo skolēnu iespējas veidot atbalstošas attiecības un palielina iespējas piedalīties skolas dzīvē, uzlabo akadēmiskās sekmes</w:t>
            </w:r>
            <w:r>
              <w:rPr>
                <w:lang w:val="lv-LV"/>
              </w:rPr>
              <w:t>, rada piederību skolai.</w:t>
            </w:r>
          </w:p>
          <w:p w14:paraId="15B04486" w14:textId="77777777" w:rsidR="008222F8" w:rsidRDefault="008222F8" w:rsidP="009A5200">
            <w:pPr>
              <w:rPr>
                <w:rFonts w:ascii="Times New Roman" w:hAnsi="Times New Roman" w:cs="Times New Roman"/>
                <w:lang w:val="lv-LV"/>
              </w:rPr>
            </w:pPr>
            <w:r>
              <w:rPr>
                <w:rFonts w:ascii="Times New Roman" w:hAnsi="Times New Roman" w:cs="Times New Roman"/>
                <w:lang w:val="lv-LV"/>
              </w:rPr>
              <w:t xml:space="preserve">2.Skolotājs ir līderis jeb </w:t>
            </w:r>
            <w:r>
              <w:rPr>
                <w:rFonts w:ascii="Times New Roman" w:hAnsi="Times New Roman" w:cs="Times New Roman"/>
                <w:lang w:val="lv-LV"/>
              </w:rPr>
              <w:lastRenderedPageBreak/>
              <w:t>mācīšanās vadītājs.</w:t>
            </w:r>
          </w:p>
          <w:p w14:paraId="26419615" w14:textId="77777777" w:rsidR="008222F8" w:rsidRDefault="008222F8" w:rsidP="009A5200">
            <w:pPr>
              <w:rPr>
                <w:lang w:val="lv-LV"/>
              </w:rPr>
            </w:pPr>
            <w:r>
              <w:rPr>
                <w:lang w:val="lv-LV"/>
              </w:rPr>
              <w:t xml:space="preserve"> 3.Skolotāji ir iesaistīti savu mācīšanās mērķu formulēšanā un izvirzīšanā ( skolotāju pašvērtējums, vadības profesionālās sarunas ar audzinātājiem).</w:t>
            </w:r>
          </w:p>
          <w:p w14:paraId="3D276F75" w14:textId="77777777" w:rsidR="008222F8" w:rsidRPr="005328B2" w:rsidRDefault="008222F8" w:rsidP="009A5200">
            <w:pPr>
              <w:rPr>
                <w:rFonts w:ascii="Times New Roman" w:hAnsi="Times New Roman" w:cs="Times New Roman"/>
                <w:lang w:val="lv-LV"/>
              </w:rPr>
            </w:pPr>
            <w:r>
              <w:rPr>
                <w:rFonts w:ascii="Times New Roman" w:hAnsi="Times New Roman" w:cs="Times New Roman"/>
                <w:lang w:val="lv-LV"/>
              </w:rPr>
              <w:t>4. Skolas kultūra veicina un atbalsta profesionālo mācīšanos.</w:t>
            </w:r>
          </w:p>
          <w:p w14:paraId="2CEBAE73" w14:textId="77777777" w:rsidR="008222F8" w:rsidRPr="005F1446" w:rsidRDefault="008222F8" w:rsidP="009A5200">
            <w:pPr>
              <w:rPr>
                <w:rFonts w:ascii="Times New Roman" w:hAnsi="Times New Roman" w:cs="Times New Roman"/>
                <w:i/>
              </w:rPr>
            </w:pPr>
          </w:p>
        </w:tc>
        <w:tc>
          <w:tcPr>
            <w:tcW w:w="3073" w:type="dxa"/>
          </w:tcPr>
          <w:p w14:paraId="68904E89" w14:textId="77777777" w:rsidR="008222F8" w:rsidRDefault="008222F8" w:rsidP="009A5200">
            <w:pPr>
              <w:rPr>
                <w:rFonts w:ascii="Times New Roman" w:hAnsi="Times New Roman" w:cs="Times New Roman"/>
                <w:lang w:val="lv-LV"/>
              </w:rPr>
            </w:pPr>
            <w:r>
              <w:rPr>
                <w:rFonts w:ascii="Times New Roman" w:hAnsi="Times New Roman" w:cs="Times New Roman"/>
              </w:rPr>
              <w:lastRenderedPageBreak/>
              <w:t>1.</w:t>
            </w:r>
            <w:r w:rsidRPr="00C6725F">
              <w:rPr>
                <w:rFonts w:ascii="Times New Roman" w:hAnsi="Times New Roman" w:cs="Times New Roman"/>
                <w:lang w:val="lv-LV"/>
              </w:rPr>
              <w:t>Vienmēr laicīgi sagatavoji</w:t>
            </w:r>
            <w:r>
              <w:rPr>
                <w:rFonts w:ascii="Times New Roman" w:hAnsi="Times New Roman" w:cs="Times New Roman"/>
                <w:lang w:val="lv-LV"/>
              </w:rPr>
              <w:t>e</w:t>
            </w:r>
            <w:r w:rsidRPr="00C6725F">
              <w:rPr>
                <w:rFonts w:ascii="Times New Roman" w:hAnsi="Times New Roman" w:cs="Times New Roman"/>
                <w:lang w:val="lv-LV"/>
              </w:rPr>
              <w:t xml:space="preserve">s </w:t>
            </w:r>
            <w:r>
              <w:rPr>
                <w:rFonts w:ascii="Times New Roman" w:hAnsi="Times New Roman" w:cs="Times New Roman"/>
                <w:lang w:val="lv-LV"/>
              </w:rPr>
              <w:t>stundai.</w:t>
            </w:r>
          </w:p>
          <w:p w14:paraId="0321D908" w14:textId="77777777" w:rsidR="008222F8" w:rsidRDefault="008222F8" w:rsidP="009A5200">
            <w:pPr>
              <w:rPr>
                <w:rFonts w:ascii="Times New Roman" w:hAnsi="Times New Roman" w:cs="Times New Roman"/>
                <w:lang w:val="lv-LV"/>
              </w:rPr>
            </w:pPr>
            <w:r>
              <w:rPr>
                <w:rFonts w:ascii="Times New Roman" w:hAnsi="Times New Roman" w:cs="Times New Roman"/>
                <w:lang w:val="lv-LV"/>
              </w:rPr>
              <w:t>2. Atbild par saviem vārdiem un darbiem.</w:t>
            </w:r>
          </w:p>
          <w:p w14:paraId="448FB3AA" w14:textId="77777777" w:rsidR="008222F8" w:rsidRPr="00C6725F" w:rsidRDefault="008222F8" w:rsidP="009A5200">
            <w:pPr>
              <w:rPr>
                <w:rFonts w:ascii="Times New Roman" w:hAnsi="Times New Roman" w:cs="Times New Roman"/>
                <w:lang w:val="lv-LV"/>
              </w:rPr>
            </w:pPr>
            <w:r>
              <w:rPr>
                <w:rFonts w:ascii="Times New Roman" w:hAnsi="Times New Roman" w:cs="Times New Roman"/>
                <w:lang w:val="lv-LV"/>
              </w:rPr>
              <w:t>3.Uzņemas atbildību par kļūdām un risina tās, kā arī māca tās risināt citiem.</w:t>
            </w:r>
          </w:p>
          <w:p w14:paraId="57EC5D98" w14:textId="77777777" w:rsidR="008222F8" w:rsidRPr="005B7868" w:rsidRDefault="008222F8" w:rsidP="009A5200">
            <w:pPr>
              <w:rPr>
                <w:rFonts w:ascii="Times New Roman" w:hAnsi="Times New Roman" w:cs="Times New Roman"/>
                <w:lang w:val="lv-LV"/>
              </w:rPr>
            </w:pPr>
            <w:r>
              <w:rPr>
                <w:rFonts w:ascii="Times New Roman" w:hAnsi="Times New Roman" w:cs="Times New Roman"/>
                <w:lang w:val="lv-LV"/>
              </w:rPr>
              <w:t>4.</w:t>
            </w:r>
            <w:r w:rsidRPr="005B7868">
              <w:rPr>
                <w:rFonts w:ascii="Times New Roman" w:hAnsi="Times New Roman" w:cs="Times New Roman"/>
                <w:i/>
                <w:color w:val="000000" w:themeColor="text1"/>
                <w:sz w:val="22"/>
                <w:szCs w:val="22"/>
              </w:rPr>
              <w:t xml:space="preserve"> </w:t>
            </w:r>
            <w:r w:rsidRPr="005B7868">
              <w:rPr>
                <w:rFonts w:ascii="Times New Roman" w:hAnsi="Times New Roman" w:cs="Times New Roman"/>
                <w:lang w:val="lv-LV"/>
              </w:rPr>
              <w:t>Pedagogs pārvalda stresa</w:t>
            </w:r>
            <w:r>
              <w:rPr>
                <w:rFonts w:ascii="Times New Roman" w:hAnsi="Times New Roman" w:cs="Times New Roman"/>
                <w:lang w:val="lv-LV"/>
              </w:rPr>
              <w:t xml:space="preserve"> </w:t>
            </w:r>
            <w:r w:rsidRPr="005B7868">
              <w:rPr>
                <w:rFonts w:ascii="Times New Roman" w:hAnsi="Times New Roman" w:cs="Times New Roman"/>
                <w:lang w:val="lv-LV"/>
              </w:rPr>
              <w:t>menedžmenta paņēmienus un prot</w:t>
            </w:r>
            <w:r>
              <w:rPr>
                <w:rFonts w:ascii="Times New Roman" w:hAnsi="Times New Roman" w:cs="Times New Roman"/>
                <w:lang w:val="lv-LV"/>
              </w:rPr>
              <w:t xml:space="preserve"> </w:t>
            </w:r>
            <w:r w:rsidRPr="005B7868">
              <w:rPr>
                <w:rFonts w:ascii="Times New Roman" w:hAnsi="Times New Roman" w:cs="Times New Roman"/>
                <w:lang w:val="lv-LV"/>
              </w:rPr>
              <w:t xml:space="preserve">pasargāt sevi no </w:t>
            </w:r>
            <w:r w:rsidRPr="005B7868">
              <w:rPr>
                <w:rFonts w:ascii="Times New Roman" w:hAnsi="Times New Roman" w:cs="Times New Roman"/>
                <w:lang w:val="lv-LV"/>
              </w:rPr>
              <w:lastRenderedPageBreak/>
              <w:t>profesionālās izdegšanas.</w:t>
            </w:r>
          </w:p>
        </w:tc>
        <w:tc>
          <w:tcPr>
            <w:tcW w:w="3164" w:type="dxa"/>
          </w:tcPr>
          <w:p w14:paraId="21CF8316" w14:textId="77777777" w:rsidR="008222F8" w:rsidRPr="00860244" w:rsidRDefault="008222F8" w:rsidP="009A5200">
            <w:pPr>
              <w:rPr>
                <w:rFonts w:ascii="Times New Roman" w:hAnsi="Times New Roman" w:cs="Times New Roman"/>
                <w:lang w:val="lv-LV"/>
              </w:rPr>
            </w:pPr>
            <w:r>
              <w:rPr>
                <w:rFonts w:ascii="Times New Roman" w:hAnsi="Times New Roman" w:cs="Times New Roman"/>
              </w:rPr>
              <w:lastRenderedPageBreak/>
              <w:t>1.</w:t>
            </w:r>
            <w:r w:rsidRPr="00860244">
              <w:rPr>
                <w:rFonts w:ascii="Times New Roman" w:hAnsi="Times New Roman" w:cs="Times New Roman"/>
                <w:lang w:val="lv-LV"/>
              </w:rPr>
              <w:t>Pedagogs respektē ikviena izglītojamā un viņa vecāku personību un individuālās vajadzības.</w:t>
            </w:r>
          </w:p>
          <w:p w14:paraId="30E4A7ED" w14:textId="77777777" w:rsidR="008222F8" w:rsidRDefault="008222F8" w:rsidP="009A5200">
            <w:pPr>
              <w:rPr>
                <w:rFonts w:ascii="Times New Roman" w:hAnsi="Times New Roman" w:cs="Times New Roman"/>
                <w:lang w:val="lv-LV"/>
              </w:rPr>
            </w:pPr>
            <w:r w:rsidRPr="00860244">
              <w:rPr>
                <w:rFonts w:ascii="Times New Roman" w:hAnsi="Times New Roman" w:cs="Times New Roman"/>
                <w:lang w:val="lv-LV"/>
              </w:rPr>
              <w:t xml:space="preserve">2. Veiksmīgi risina </w:t>
            </w:r>
            <w:proofErr w:type="spellStart"/>
            <w:r w:rsidRPr="00860244">
              <w:rPr>
                <w:rFonts w:ascii="Times New Roman" w:hAnsi="Times New Roman" w:cs="Times New Roman"/>
                <w:lang w:val="lv-LV"/>
              </w:rPr>
              <w:t>problēmsituācijas</w:t>
            </w:r>
            <w:proofErr w:type="spellEnd"/>
            <w:r w:rsidRPr="00860244">
              <w:rPr>
                <w:rFonts w:ascii="Times New Roman" w:hAnsi="Times New Roman" w:cs="Times New Roman"/>
                <w:lang w:val="lv-LV"/>
              </w:rPr>
              <w:t>, veic preventīvo darbību, lai novērstu to iemeslus.</w:t>
            </w:r>
          </w:p>
          <w:p w14:paraId="4F0B0D22" w14:textId="77777777" w:rsidR="008222F8" w:rsidRDefault="008222F8" w:rsidP="009A5200">
            <w:pPr>
              <w:rPr>
                <w:rFonts w:ascii="Times New Roman" w:hAnsi="Times New Roman" w:cs="Times New Roman"/>
              </w:rPr>
            </w:pPr>
            <w:r>
              <w:rPr>
                <w:rFonts w:ascii="Times New Roman" w:hAnsi="Times New Roman" w:cs="Times New Roman"/>
              </w:rPr>
              <w:t xml:space="preserve">3. </w:t>
            </w:r>
            <w:r w:rsidRPr="004F1432">
              <w:rPr>
                <w:rFonts w:ascii="Times New Roman" w:hAnsi="Times New Roman" w:cs="Times New Roman"/>
                <w:lang w:val="lv-LV"/>
              </w:rPr>
              <w:t>Kopā ar kolēģiem iemāc</w:t>
            </w:r>
            <w:r>
              <w:rPr>
                <w:rFonts w:ascii="Times New Roman" w:hAnsi="Times New Roman" w:cs="Times New Roman"/>
                <w:lang w:val="lv-LV"/>
              </w:rPr>
              <w:t xml:space="preserve">a </w:t>
            </w:r>
            <w:r w:rsidRPr="004F1432">
              <w:rPr>
                <w:rFonts w:ascii="Times New Roman" w:hAnsi="Times New Roman" w:cs="Times New Roman"/>
                <w:lang w:val="lv-LV"/>
              </w:rPr>
              <w:t xml:space="preserve">skolēniem prasmi: iemācās- </w:t>
            </w:r>
            <w:r w:rsidRPr="004F1432">
              <w:rPr>
                <w:rFonts w:ascii="Times New Roman" w:hAnsi="Times New Roman" w:cs="Times New Roman"/>
                <w:lang w:val="lv-LV"/>
              </w:rPr>
              <w:lastRenderedPageBreak/>
              <w:t>vingrina- darbina</w:t>
            </w:r>
            <w:r>
              <w:rPr>
                <w:rFonts w:ascii="Times New Roman" w:hAnsi="Times New Roman" w:cs="Times New Roman"/>
              </w:rPr>
              <w:t>.</w:t>
            </w:r>
          </w:p>
          <w:p w14:paraId="7603A99D" w14:textId="77777777" w:rsidR="008222F8" w:rsidRDefault="008222F8" w:rsidP="009A5200">
            <w:pPr>
              <w:rPr>
                <w:rFonts w:ascii="Times New Roman" w:hAnsi="Times New Roman" w:cs="Times New Roman"/>
                <w:lang w:val="lv-LV"/>
              </w:rPr>
            </w:pPr>
            <w:r>
              <w:rPr>
                <w:rFonts w:ascii="Times New Roman" w:hAnsi="Times New Roman" w:cs="Times New Roman"/>
              </w:rPr>
              <w:t xml:space="preserve">4. </w:t>
            </w:r>
            <w:r w:rsidRPr="004F1432">
              <w:rPr>
                <w:rFonts w:ascii="Times New Roman" w:hAnsi="Times New Roman" w:cs="Times New Roman"/>
                <w:lang w:val="lv-LV"/>
              </w:rPr>
              <w:t>Notiek regulāras</w:t>
            </w:r>
            <w:r>
              <w:rPr>
                <w:rFonts w:ascii="Times New Roman" w:hAnsi="Times New Roman" w:cs="Times New Roman"/>
                <w:lang w:val="lv-LV"/>
              </w:rPr>
              <w:t xml:space="preserve"> pedagogu</w:t>
            </w:r>
            <w:r w:rsidRPr="004F1432">
              <w:rPr>
                <w:rFonts w:ascii="Times New Roman" w:hAnsi="Times New Roman" w:cs="Times New Roman"/>
                <w:lang w:val="lv-LV"/>
              </w:rPr>
              <w:t xml:space="preserve"> tikšanās – veidojas sadarbības sistē</w:t>
            </w:r>
            <w:r>
              <w:rPr>
                <w:rFonts w:ascii="Times New Roman" w:hAnsi="Times New Roman" w:cs="Times New Roman"/>
                <w:lang w:val="lv-LV"/>
              </w:rPr>
              <w:t>ma.</w:t>
            </w:r>
          </w:p>
          <w:p w14:paraId="058EEB31" w14:textId="77777777" w:rsidR="008222F8" w:rsidRPr="004F1432" w:rsidRDefault="008222F8" w:rsidP="009A5200">
            <w:pPr>
              <w:rPr>
                <w:rFonts w:ascii="Times New Roman" w:hAnsi="Times New Roman" w:cs="Times New Roman"/>
              </w:rPr>
            </w:pPr>
            <w:r>
              <w:rPr>
                <w:rFonts w:ascii="Times New Roman" w:hAnsi="Times New Roman" w:cs="Times New Roman"/>
              </w:rPr>
              <w:t xml:space="preserve">5. </w:t>
            </w:r>
            <w:r w:rsidRPr="004F1432">
              <w:rPr>
                <w:rFonts w:ascii="Times New Roman" w:hAnsi="Times New Roman" w:cs="Times New Roman"/>
                <w:lang w:val="lv-LV"/>
              </w:rPr>
              <w:t xml:space="preserve">Pieņem lēmumus par mērķiem – skolēnu iesaiste savas mācīšanās darbības plānošanā un vadīšanā. </w:t>
            </w:r>
          </w:p>
        </w:tc>
        <w:tc>
          <w:tcPr>
            <w:tcW w:w="3402" w:type="dxa"/>
          </w:tcPr>
          <w:p w14:paraId="56E173B7" w14:textId="77777777" w:rsidR="008222F8" w:rsidRPr="00BB28DB" w:rsidRDefault="008222F8" w:rsidP="009A5200">
            <w:pPr>
              <w:rPr>
                <w:rFonts w:ascii="Times New Roman" w:hAnsi="Times New Roman" w:cs="Times New Roman"/>
                <w:lang w:val="lv-LV"/>
              </w:rPr>
            </w:pPr>
            <w:r w:rsidRPr="00BB28DB">
              <w:rPr>
                <w:rFonts w:ascii="Times New Roman" w:hAnsi="Times New Roman" w:cs="Times New Roman"/>
                <w:lang w:val="lv-LV"/>
              </w:rPr>
              <w:lastRenderedPageBreak/>
              <w:t>1. Pedagogs apzinās savu atbildību par izglītības procesa organizēšanu</w:t>
            </w:r>
            <w:r>
              <w:rPr>
                <w:rFonts w:ascii="Times New Roman" w:hAnsi="Times New Roman" w:cs="Times New Roman"/>
                <w:lang w:val="lv-LV"/>
              </w:rPr>
              <w:t xml:space="preserve"> </w:t>
            </w:r>
            <w:r w:rsidRPr="00BB28DB">
              <w:rPr>
                <w:rFonts w:ascii="Times New Roman" w:hAnsi="Times New Roman" w:cs="Times New Roman"/>
                <w:lang w:val="lv-LV"/>
              </w:rPr>
              <w:t>un tā rezultātiem.</w:t>
            </w:r>
          </w:p>
          <w:p w14:paraId="2221272C" w14:textId="77777777" w:rsidR="008222F8" w:rsidRPr="00BB28DB" w:rsidRDefault="008222F8" w:rsidP="009A5200">
            <w:pPr>
              <w:rPr>
                <w:rFonts w:ascii="Times New Roman" w:hAnsi="Times New Roman" w:cs="Times New Roman"/>
                <w:lang w:val="lv-LV"/>
              </w:rPr>
            </w:pPr>
            <w:r w:rsidRPr="00BB28DB">
              <w:rPr>
                <w:rFonts w:ascii="Times New Roman" w:hAnsi="Times New Roman" w:cs="Times New Roman"/>
                <w:lang w:val="lv-LV"/>
              </w:rPr>
              <w:t>2. Pedagogs jūtas atbildīgs par savas</w:t>
            </w:r>
            <w:r>
              <w:rPr>
                <w:rFonts w:ascii="Times New Roman" w:hAnsi="Times New Roman" w:cs="Times New Roman"/>
                <w:lang w:val="lv-LV"/>
              </w:rPr>
              <w:t xml:space="preserve"> </w:t>
            </w:r>
            <w:r w:rsidRPr="00BB28DB">
              <w:rPr>
                <w:rFonts w:ascii="Times New Roman" w:hAnsi="Times New Roman" w:cs="Times New Roman"/>
                <w:lang w:val="lv-LV"/>
              </w:rPr>
              <w:t>personības izaugsmi un savu</w:t>
            </w:r>
            <w:r>
              <w:rPr>
                <w:rFonts w:ascii="Times New Roman" w:hAnsi="Times New Roman" w:cs="Times New Roman"/>
                <w:lang w:val="lv-LV"/>
              </w:rPr>
              <w:t xml:space="preserve"> </w:t>
            </w:r>
            <w:r w:rsidRPr="00BB28DB">
              <w:rPr>
                <w:rFonts w:ascii="Times New Roman" w:hAnsi="Times New Roman" w:cs="Times New Roman"/>
                <w:lang w:val="lv-LV"/>
              </w:rPr>
              <w:t>lietišķo attiecību pilnveidošanu.</w:t>
            </w:r>
          </w:p>
          <w:p w14:paraId="6CE887D7" w14:textId="77777777" w:rsidR="008222F8" w:rsidRDefault="008222F8" w:rsidP="009A5200">
            <w:pPr>
              <w:rPr>
                <w:rFonts w:ascii="Times New Roman" w:hAnsi="Times New Roman" w:cs="Times New Roman"/>
                <w:lang w:val="lv-LV"/>
              </w:rPr>
            </w:pPr>
            <w:r w:rsidRPr="00BB28DB">
              <w:rPr>
                <w:rFonts w:ascii="Times New Roman" w:hAnsi="Times New Roman" w:cs="Times New Roman"/>
                <w:lang w:val="lv-LV"/>
              </w:rPr>
              <w:t xml:space="preserve">3. </w:t>
            </w:r>
            <w:r>
              <w:rPr>
                <w:rFonts w:ascii="Times New Roman" w:hAnsi="Times New Roman" w:cs="Times New Roman"/>
                <w:lang w:val="lv-LV"/>
              </w:rPr>
              <w:t>Ir neatlaidīgs un to iemāca arī citiem</w:t>
            </w:r>
            <w:r w:rsidRPr="00BB28DB">
              <w:rPr>
                <w:rFonts w:ascii="Times New Roman" w:hAnsi="Times New Roman" w:cs="Times New Roman"/>
                <w:lang w:val="lv-LV"/>
              </w:rPr>
              <w:t>.</w:t>
            </w:r>
          </w:p>
          <w:p w14:paraId="2FB04089" w14:textId="77777777" w:rsidR="008222F8" w:rsidRDefault="008222F8" w:rsidP="009A5200">
            <w:pPr>
              <w:rPr>
                <w:rFonts w:ascii="Times New Roman" w:hAnsi="Times New Roman" w:cs="Times New Roman"/>
                <w:lang w:val="lv-LV"/>
              </w:rPr>
            </w:pPr>
            <w:r>
              <w:rPr>
                <w:rFonts w:ascii="Times New Roman" w:hAnsi="Times New Roman" w:cs="Times New Roman"/>
                <w:lang w:val="lv-LV"/>
              </w:rPr>
              <w:t xml:space="preserve">4. Zina savu mērķi un sasniedz </w:t>
            </w:r>
            <w:r>
              <w:rPr>
                <w:rFonts w:ascii="Times New Roman" w:hAnsi="Times New Roman" w:cs="Times New Roman"/>
                <w:lang w:val="lv-LV"/>
              </w:rPr>
              <w:lastRenderedPageBreak/>
              <w:t>to.</w:t>
            </w:r>
          </w:p>
          <w:p w14:paraId="17A8A44F" w14:textId="77777777" w:rsidR="008222F8" w:rsidRPr="00BB28DB" w:rsidRDefault="008222F8" w:rsidP="009A5200">
            <w:pPr>
              <w:rPr>
                <w:rFonts w:ascii="Times New Roman" w:hAnsi="Times New Roman" w:cs="Times New Roman"/>
                <w:lang w:val="lv-LV"/>
              </w:rPr>
            </w:pPr>
            <w:r>
              <w:rPr>
                <w:rFonts w:ascii="Times New Roman" w:hAnsi="Times New Roman" w:cs="Times New Roman"/>
                <w:lang w:val="lv-LV"/>
              </w:rPr>
              <w:t>5. Pedagogu saime individuāli un kopīgi mācās, lai sasniegtu skolas vīziju.</w:t>
            </w:r>
          </w:p>
          <w:p w14:paraId="3BB42AB0" w14:textId="77777777" w:rsidR="008222F8" w:rsidRPr="005F1446" w:rsidRDefault="008222F8" w:rsidP="009A5200">
            <w:pPr>
              <w:rPr>
                <w:rFonts w:ascii="Times New Roman" w:hAnsi="Times New Roman" w:cs="Times New Roman"/>
                <w:i/>
                <w:lang w:val="lv-LV"/>
              </w:rPr>
            </w:pPr>
          </w:p>
        </w:tc>
      </w:tr>
    </w:tbl>
    <w:p w14:paraId="05098AF3" w14:textId="77777777" w:rsidR="008222F8" w:rsidRDefault="008222F8" w:rsidP="008222F8"/>
    <w:p w14:paraId="5A244C57" w14:textId="77777777" w:rsidR="008222F8" w:rsidRDefault="008222F8" w:rsidP="008222F8">
      <w:pPr>
        <w:tabs>
          <w:tab w:val="left" w:pos="1572"/>
        </w:tabs>
      </w:pPr>
    </w:p>
    <w:sectPr w:rsidR="008222F8" w:rsidSect="00356E69">
      <w:headerReference w:type="default" r:id="rId15"/>
      <w:headerReference w:type="first" r:id="rId16"/>
      <w:pgSz w:w="16838" w:h="11906" w:orient="landscape"/>
      <w:pgMar w:top="426" w:right="1440" w:bottom="567"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D40F" w14:textId="77777777" w:rsidR="007F7E54" w:rsidRDefault="007F7E54" w:rsidP="00900AF4">
      <w:r>
        <w:separator/>
      </w:r>
    </w:p>
  </w:endnote>
  <w:endnote w:type="continuationSeparator" w:id="0">
    <w:p w14:paraId="5BEE76EA" w14:textId="77777777" w:rsidR="007F7E54" w:rsidRDefault="007F7E54" w:rsidP="0090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A3E6" w14:textId="77777777" w:rsidR="007F7E54" w:rsidRDefault="007F7E54" w:rsidP="00900AF4">
      <w:r>
        <w:separator/>
      </w:r>
    </w:p>
  </w:footnote>
  <w:footnote w:type="continuationSeparator" w:id="0">
    <w:p w14:paraId="712A0117" w14:textId="77777777" w:rsidR="007F7E54" w:rsidRDefault="007F7E54" w:rsidP="0090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3DDC" w14:textId="77777777" w:rsidR="00900AF4" w:rsidRPr="004E559C" w:rsidRDefault="00356E69" w:rsidP="00900AF4">
    <w:pPr>
      <w:pStyle w:val="Galvene"/>
      <w:jc w:val="right"/>
      <w:rPr>
        <w:rFonts w:ascii="Times New Roman" w:hAnsi="Times New Roman" w:cs="Times New Roman"/>
        <w:i/>
        <w:color w:val="auto"/>
        <w:szCs w:val="24"/>
      </w:rPr>
    </w:pPr>
    <w:r>
      <w:rPr>
        <w:rFonts w:ascii="Times New Roman" w:hAnsi="Times New Roman" w:cs="Times New Roman"/>
        <w:i/>
        <w:color w:val="auto"/>
        <w:szCs w:val="24"/>
      </w:rPr>
      <w:t>1</w:t>
    </w:r>
    <w:r w:rsidR="00900AF4" w:rsidRPr="004E559C">
      <w:rPr>
        <w:rFonts w:ascii="Times New Roman" w:hAnsi="Times New Roman" w:cs="Times New Roman"/>
        <w:i/>
        <w:color w:val="auto"/>
        <w:szCs w:val="24"/>
      </w:rPr>
      <w:t>.pielikums</w:t>
    </w:r>
  </w:p>
  <w:p w14:paraId="4952ECE6" w14:textId="77777777" w:rsidR="00900AF4" w:rsidRPr="004E559C" w:rsidRDefault="00900AF4" w:rsidP="00900AF4">
    <w:pPr>
      <w:pStyle w:val="Galvene"/>
      <w:jc w:val="right"/>
      <w:rPr>
        <w:rFonts w:ascii="Times New Roman" w:hAnsi="Times New Roman" w:cs="Times New Roman"/>
        <w:i/>
        <w:color w:val="auto"/>
        <w:szCs w:val="24"/>
      </w:rPr>
    </w:pPr>
    <w:r w:rsidRPr="004E559C">
      <w:rPr>
        <w:rFonts w:ascii="Times New Roman" w:hAnsi="Times New Roman" w:cs="Times New Roman"/>
        <w:i/>
        <w:color w:val="auto"/>
        <w:szCs w:val="24"/>
      </w:rPr>
      <w:t>Rankas pamatskolas attīstības plānam 2023.-2025.gadam</w:t>
    </w:r>
  </w:p>
  <w:p w14:paraId="0D571471" w14:textId="77777777" w:rsidR="00900AF4" w:rsidRDefault="00900A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83E7" w14:textId="77777777" w:rsidR="00356E69" w:rsidRPr="004E559C" w:rsidRDefault="00356E69" w:rsidP="00356E69">
    <w:pPr>
      <w:pStyle w:val="Galvene"/>
      <w:jc w:val="right"/>
      <w:rPr>
        <w:rFonts w:ascii="Times New Roman" w:hAnsi="Times New Roman" w:cs="Times New Roman"/>
        <w:i/>
        <w:color w:val="auto"/>
        <w:szCs w:val="24"/>
      </w:rPr>
    </w:pPr>
    <w:r>
      <w:rPr>
        <w:rFonts w:ascii="Times New Roman" w:hAnsi="Times New Roman" w:cs="Times New Roman"/>
        <w:i/>
        <w:color w:val="auto"/>
        <w:szCs w:val="24"/>
      </w:rPr>
      <w:t>4</w:t>
    </w:r>
    <w:r w:rsidRPr="004E559C">
      <w:rPr>
        <w:rFonts w:ascii="Times New Roman" w:hAnsi="Times New Roman" w:cs="Times New Roman"/>
        <w:i/>
        <w:color w:val="auto"/>
        <w:szCs w:val="24"/>
      </w:rPr>
      <w:t>.pielikums</w:t>
    </w:r>
  </w:p>
  <w:p w14:paraId="179BD9A3" w14:textId="77777777" w:rsidR="00356E69" w:rsidRPr="004E559C" w:rsidRDefault="00356E69" w:rsidP="00356E69">
    <w:pPr>
      <w:pStyle w:val="Galvene"/>
      <w:jc w:val="right"/>
      <w:rPr>
        <w:rFonts w:ascii="Times New Roman" w:hAnsi="Times New Roman" w:cs="Times New Roman"/>
        <w:i/>
        <w:color w:val="auto"/>
        <w:szCs w:val="24"/>
      </w:rPr>
    </w:pPr>
    <w:r w:rsidRPr="004E559C">
      <w:rPr>
        <w:rFonts w:ascii="Times New Roman" w:hAnsi="Times New Roman" w:cs="Times New Roman"/>
        <w:i/>
        <w:color w:val="auto"/>
        <w:szCs w:val="24"/>
      </w:rPr>
      <w:t>Rankas pamatskolas attīstības plānam 2023.-2025.gadam</w:t>
    </w:r>
  </w:p>
  <w:p w14:paraId="50F8F5D7" w14:textId="77777777" w:rsidR="00356E69" w:rsidRDefault="00356E6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F5A0" w14:textId="77777777" w:rsidR="004E559C" w:rsidRPr="004E559C" w:rsidRDefault="00161E61">
    <w:pPr>
      <w:pStyle w:val="Galvene"/>
      <w:jc w:val="right"/>
      <w:rPr>
        <w:rFonts w:ascii="Times New Roman" w:hAnsi="Times New Roman" w:cs="Times New Roman"/>
        <w:i/>
        <w:szCs w:val="24"/>
      </w:rPr>
    </w:pPr>
    <w:bookmarkStart w:id="0" w:name="_Hlk129709311"/>
    <w:bookmarkStart w:id="1" w:name="_Hlk129709312"/>
    <w:bookmarkStart w:id="2" w:name="_Hlk129709370"/>
    <w:bookmarkStart w:id="3" w:name="_Hlk129709371"/>
    <w:bookmarkStart w:id="4" w:name="_Hlk129709402"/>
    <w:bookmarkStart w:id="5" w:name="_Hlk129709403"/>
    <w:r w:rsidRPr="004E559C">
      <w:rPr>
        <w:rFonts w:ascii="Times New Roman" w:hAnsi="Times New Roman" w:cs="Times New Roman"/>
        <w:i/>
        <w:szCs w:val="24"/>
      </w:rPr>
      <w:t>2.pielikums</w:t>
    </w:r>
  </w:p>
  <w:p w14:paraId="3E77F08A" w14:textId="77777777" w:rsidR="004E559C" w:rsidRPr="004E559C" w:rsidRDefault="00161E61" w:rsidP="004E559C">
    <w:pPr>
      <w:pStyle w:val="Galvene"/>
      <w:jc w:val="right"/>
      <w:rPr>
        <w:rFonts w:ascii="Times New Roman" w:hAnsi="Times New Roman" w:cs="Times New Roman"/>
        <w:i/>
        <w:szCs w:val="24"/>
      </w:rPr>
    </w:pPr>
    <w:r w:rsidRPr="004E559C">
      <w:rPr>
        <w:rFonts w:ascii="Times New Roman" w:hAnsi="Times New Roman" w:cs="Times New Roman"/>
        <w:i/>
        <w:szCs w:val="24"/>
      </w:rPr>
      <w:t>Rankas pamatskolas attīstības plānam 2023.-2025.gadam</w:t>
    </w:r>
    <w:bookmarkEnd w:id="0"/>
    <w:bookmarkEnd w:id="1"/>
    <w:bookmarkEnd w:id="2"/>
    <w:bookmarkEnd w:id="3"/>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5593" w14:textId="77777777" w:rsidR="008261EC" w:rsidRPr="004E559C" w:rsidRDefault="00356E69" w:rsidP="008261EC">
    <w:pPr>
      <w:pStyle w:val="Galvene"/>
      <w:jc w:val="right"/>
      <w:rPr>
        <w:rFonts w:ascii="Times New Roman" w:hAnsi="Times New Roman" w:cs="Times New Roman"/>
        <w:i/>
        <w:szCs w:val="24"/>
      </w:rPr>
    </w:pPr>
    <w:r>
      <w:rPr>
        <w:rFonts w:ascii="Times New Roman" w:hAnsi="Times New Roman" w:cs="Times New Roman"/>
        <w:i/>
        <w:szCs w:val="24"/>
      </w:rPr>
      <w:t>3</w:t>
    </w:r>
    <w:r w:rsidR="00161E61" w:rsidRPr="004E559C">
      <w:rPr>
        <w:rFonts w:ascii="Times New Roman" w:hAnsi="Times New Roman" w:cs="Times New Roman"/>
        <w:i/>
        <w:szCs w:val="24"/>
      </w:rPr>
      <w:t>.pielikums</w:t>
    </w:r>
  </w:p>
  <w:p w14:paraId="062DA70C" w14:textId="77777777" w:rsidR="008261EC" w:rsidRPr="004E559C" w:rsidRDefault="00161E61" w:rsidP="008261EC">
    <w:pPr>
      <w:pStyle w:val="Galvene"/>
      <w:jc w:val="right"/>
      <w:rPr>
        <w:rFonts w:ascii="Times New Roman" w:hAnsi="Times New Roman" w:cs="Times New Roman"/>
        <w:i/>
        <w:szCs w:val="24"/>
      </w:rPr>
    </w:pPr>
    <w:r w:rsidRPr="004E559C">
      <w:rPr>
        <w:rFonts w:ascii="Times New Roman" w:hAnsi="Times New Roman" w:cs="Times New Roman"/>
        <w:i/>
        <w:szCs w:val="24"/>
      </w:rPr>
      <w:t>Rankas pamatskolas attīstības plānam 2023.-2025.gadam</w:t>
    </w:r>
  </w:p>
  <w:p w14:paraId="206E2525" w14:textId="77777777" w:rsidR="008261EC" w:rsidRDefault="00000000">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BD36" w14:textId="77777777" w:rsidR="008222F8" w:rsidRPr="004E559C" w:rsidRDefault="008222F8" w:rsidP="00356E69">
    <w:pPr>
      <w:pStyle w:val="Galvene"/>
      <w:jc w:val="right"/>
      <w:rPr>
        <w:rFonts w:ascii="Times New Roman" w:hAnsi="Times New Roman" w:cs="Times New Roman"/>
        <w:i/>
        <w:color w:val="auto"/>
        <w:szCs w:val="24"/>
      </w:rPr>
    </w:pPr>
    <w:r>
      <w:rPr>
        <w:rFonts w:ascii="Times New Roman" w:hAnsi="Times New Roman" w:cs="Times New Roman"/>
        <w:i/>
        <w:color w:val="auto"/>
        <w:szCs w:val="24"/>
      </w:rPr>
      <w:t>3</w:t>
    </w:r>
    <w:r w:rsidRPr="004E559C">
      <w:rPr>
        <w:rFonts w:ascii="Times New Roman" w:hAnsi="Times New Roman" w:cs="Times New Roman"/>
        <w:i/>
        <w:color w:val="auto"/>
        <w:szCs w:val="24"/>
      </w:rPr>
      <w:t>.pielikums</w:t>
    </w:r>
  </w:p>
  <w:p w14:paraId="6585725E" w14:textId="77777777" w:rsidR="008222F8" w:rsidRPr="004E559C" w:rsidRDefault="008222F8" w:rsidP="00356E69">
    <w:pPr>
      <w:pStyle w:val="Galvene"/>
      <w:jc w:val="right"/>
      <w:rPr>
        <w:rFonts w:ascii="Times New Roman" w:hAnsi="Times New Roman" w:cs="Times New Roman"/>
        <w:i/>
        <w:color w:val="auto"/>
        <w:szCs w:val="24"/>
      </w:rPr>
    </w:pPr>
    <w:r w:rsidRPr="004E559C">
      <w:rPr>
        <w:rFonts w:ascii="Times New Roman" w:hAnsi="Times New Roman" w:cs="Times New Roman"/>
        <w:i/>
        <w:color w:val="auto"/>
        <w:szCs w:val="24"/>
      </w:rPr>
      <w:t>Rankas pamatskolas attīstības plānam 2023.-2025.gadam</w:t>
    </w:r>
  </w:p>
  <w:p w14:paraId="4B81715D" w14:textId="77777777" w:rsidR="008222F8" w:rsidRDefault="008222F8">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0B68" w14:textId="77777777" w:rsidR="008222F8" w:rsidRPr="004E559C" w:rsidRDefault="008222F8" w:rsidP="008222F8">
    <w:pPr>
      <w:pStyle w:val="Galvene"/>
      <w:jc w:val="right"/>
      <w:rPr>
        <w:rFonts w:ascii="Times New Roman" w:hAnsi="Times New Roman" w:cs="Times New Roman"/>
        <w:i/>
        <w:szCs w:val="24"/>
      </w:rPr>
    </w:pPr>
    <w:r>
      <w:rPr>
        <w:rFonts w:ascii="Times New Roman" w:hAnsi="Times New Roman" w:cs="Times New Roman"/>
        <w:i/>
        <w:szCs w:val="24"/>
      </w:rPr>
      <w:t>5</w:t>
    </w:r>
    <w:r w:rsidRPr="004E559C">
      <w:rPr>
        <w:rFonts w:ascii="Times New Roman" w:hAnsi="Times New Roman" w:cs="Times New Roman"/>
        <w:i/>
        <w:szCs w:val="24"/>
      </w:rPr>
      <w:t>.pielikums</w:t>
    </w:r>
  </w:p>
  <w:p w14:paraId="6A8A64CD" w14:textId="77777777" w:rsidR="008222F8" w:rsidRPr="004E559C" w:rsidRDefault="008222F8" w:rsidP="008261EC">
    <w:pPr>
      <w:pStyle w:val="Galvene"/>
      <w:jc w:val="right"/>
      <w:rPr>
        <w:rFonts w:ascii="Times New Roman" w:hAnsi="Times New Roman" w:cs="Times New Roman"/>
        <w:i/>
        <w:szCs w:val="24"/>
      </w:rPr>
    </w:pPr>
    <w:r w:rsidRPr="004E559C">
      <w:rPr>
        <w:rFonts w:ascii="Times New Roman" w:hAnsi="Times New Roman" w:cs="Times New Roman"/>
        <w:i/>
        <w:szCs w:val="24"/>
      </w:rPr>
      <w:t>Rankas pamatskolas attīstības plānam 2023.-2025.gadam</w:t>
    </w:r>
  </w:p>
  <w:p w14:paraId="5A4A0C60" w14:textId="77777777" w:rsidR="008222F8" w:rsidRDefault="008222F8">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9226" w14:textId="77777777" w:rsidR="008222F8" w:rsidRPr="004E559C" w:rsidRDefault="008222F8" w:rsidP="00356E69">
    <w:pPr>
      <w:pStyle w:val="Galvene"/>
      <w:jc w:val="right"/>
      <w:rPr>
        <w:rFonts w:ascii="Times New Roman" w:hAnsi="Times New Roman" w:cs="Times New Roman"/>
        <w:i/>
        <w:color w:val="auto"/>
        <w:szCs w:val="24"/>
      </w:rPr>
    </w:pPr>
    <w:r>
      <w:rPr>
        <w:rFonts w:ascii="Times New Roman" w:hAnsi="Times New Roman" w:cs="Times New Roman"/>
        <w:i/>
        <w:color w:val="auto"/>
        <w:szCs w:val="24"/>
      </w:rPr>
      <w:t>4</w:t>
    </w:r>
    <w:r w:rsidRPr="004E559C">
      <w:rPr>
        <w:rFonts w:ascii="Times New Roman" w:hAnsi="Times New Roman" w:cs="Times New Roman"/>
        <w:i/>
        <w:color w:val="auto"/>
        <w:szCs w:val="24"/>
      </w:rPr>
      <w:t>.pielikums</w:t>
    </w:r>
  </w:p>
  <w:p w14:paraId="74EC622A" w14:textId="77777777" w:rsidR="008222F8" w:rsidRPr="004E559C" w:rsidRDefault="008222F8" w:rsidP="00356E69">
    <w:pPr>
      <w:pStyle w:val="Galvene"/>
      <w:jc w:val="right"/>
      <w:rPr>
        <w:rFonts w:ascii="Times New Roman" w:hAnsi="Times New Roman" w:cs="Times New Roman"/>
        <w:i/>
        <w:color w:val="auto"/>
        <w:szCs w:val="24"/>
      </w:rPr>
    </w:pPr>
    <w:r w:rsidRPr="004E559C">
      <w:rPr>
        <w:rFonts w:ascii="Times New Roman" w:hAnsi="Times New Roman" w:cs="Times New Roman"/>
        <w:i/>
        <w:color w:val="auto"/>
        <w:szCs w:val="24"/>
      </w:rPr>
      <w:t>Rankas pamatskolas attīstības plānam 2023.-2025.gadam</w:t>
    </w:r>
  </w:p>
  <w:p w14:paraId="2B7EE577" w14:textId="77777777" w:rsidR="008222F8" w:rsidRDefault="008222F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1FC"/>
    <w:multiLevelType w:val="hybridMultilevel"/>
    <w:tmpl w:val="57548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B33763"/>
    <w:multiLevelType w:val="hybridMultilevel"/>
    <w:tmpl w:val="F2623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11CA"/>
    <w:multiLevelType w:val="hybridMultilevel"/>
    <w:tmpl w:val="25FC9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27401A"/>
    <w:multiLevelType w:val="hybridMultilevel"/>
    <w:tmpl w:val="B8A06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F3489C"/>
    <w:multiLevelType w:val="hybridMultilevel"/>
    <w:tmpl w:val="D9E47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2C1113"/>
    <w:multiLevelType w:val="hybridMultilevel"/>
    <w:tmpl w:val="46A6C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5363777">
    <w:abstractNumId w:val="4"/>
  </w:num>
  <w:num w:numId="2" w16cid:durableId="1751852907">
    <w:abstractNumId w:val="0"/>
  </w:num>
  <w:num w:numId="3" w16cid:durableId="176894520">
    <w:abstractNumId w:val="1"/>
  </w:num>
  <w:num w:numId="4" w16cid:durableId="1392803810">
    <w:abstractNumId w:val="2"/>
  </w:num>
  <w:num w:numId="5" w16cid:durableId="948320966">
    <w:abstractNumId w:val="5"/>
  </w:num>
  <w:num w:numId="6" w16cid:durableId="1454129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B0"/>
    <w:rsid w:val="000104DA"/>
    <w:rsid w:val="000B09EA"/>
    <w:rsid w:val="00161E61"/>
    <w:rsid w:val="00251D2B"/>
    <w:rsid w:val="00356E69"/>
    <w:rsid w:val="003F3870"/>
    <w:rsid w:val="004860B0"/>
    <w:rsid w:val="00527DB8"/>
    <w:rsid w:val="00536B9B"/>
    <w:rsid w:val="005A3D39"/>
    <w:rsid w:val="007F7E54"/>
    <w:rsid w:val="008222F8"/>
    <w:rsid w:val="00900AF4"/>
    <w:rsid w:val="009535F8"/>
    <w:rsid w:val="009F1307"/>
    <w:rsid w:val="00A82AE4"/>
    <w:rsid w:val="00D10D02"/>
    <w:rsid w:val="00F07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44C49"/>
  <w15:chartTrackingRefBased/>
  <w15:docId w15:val="{EF0E97C6-46B4-4570-9FAE-10AEEC4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0B0"/>
    <w:pPr>
      <w:widowControl w:val="0"/>
      <w:suppressAutoHyphens/>
      <w:spacing w:after="0" w:line="240" w:lineRule="auto"/>
    </w:pPr>
    <w:rPr>
      <w:rFonts w:ascii="Liberation Serif" w:eastAsia="SimSun" w:hAnsi="Liberation Serif" w:cs="Arial"/>
      <w:color w:val="00000A"/>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860B0"/>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34"/>
    <w:qFormat/>
    <w:rsid w:val="004860B0"/>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customStyle="1" w:styleId="SarakstarindkopaRakstz">
    <w:name w:val="Saraksta rindkopa Rakstz."/>
    <w:aliases w:val="H&amp;P List Paragraph Rakstz.,2 Rakstz.,Strip Rakstz."/>
    <w:link w:val="Sarakstarindkopa"/>
    <w:uiPriority w:val="34"/>
    <w:locked/>
    <w:rsid w:val="004860B0"/>
    <w:rPr>
      <w:lang w:val="en-US"/>
    </w:rPr>
  </w:style>
  <w:style w:type="paragraph" w:styleId="Balonteksts">
    <w:name w:val="Balloon Text"/>
    <w:basedOn w:val="Parasts"/>
    <w:link w:val="BalontekstsRakstz"/>
    <w:uiPriority w:val="99"/>
    <w:semiHidden/>
    <w:unhideWhenUsed/>
    <w:rsid w:val="003F3870"/>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3F3870"/>
    <w:rPr>
      <w:rFonts w:ascii="Segoe UI" w:eastAsia="SimSun" w:hAnsi="Segoe UI" w:cs="Mangal"/>
      <w:color w:val="00000A"/>
      <w:sz w:val="18"/>
      <w:szCs w:val="16"/>
      <w:lang w:eastAsia="zh-CN" w:bidi="hi-IN"/>
    </w:rPr>
  </w:style>
  <w:style w:type="paragraph" w:styleId="Galvene">
    <w:name w:val="header"/>
    <w:basedOn w:val="Parasts"/>
    <w:link w:val="GalveneRakstz"/>
    <w:uiPriority w:val="99"/>
    <w:unhideWhenUsed/>
    <w:rsid w:val="00900AF4"/>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900AF4"/>
    <w:rPr>
      <w:rFonts w:ascii="Liberation Serif" w:eastAsia="SimSun" w:hAnsi="Liberation Serif" w:cs="Mangal"/>
      <w:color w:val="00000A"/>
      <w:sz w:val="24"/>
      <w:szCs w:val="21"/>
      <w:lang w:eastAsia="zh-CN" w:bidi="hi-IN"/>
    </w:rPr>
  </w:style>
  <w:style w:type="paragraph" w:styleId="Kjene">
    <w:name w:val="footer"/>
    <w:basedOn w:val="Parasts"/>
    <w:link w:val="KjeneRakstz"/>
    <w:uiPriority w:val="99"/>
    <w:unhideWhenUsed/>
    <w:rsid w:val="00900AF4"/>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900AF4"/>
    <w:rPr>
      <w:rFonts w:ascii="Liberation Serif" w:eastAsia="SimSun" w:hAnsi="Liberation Serif" w:cs="Mangal"/>
      <w:color w:val="00000A"/>
      <w:sz w:val="24"/>
      <w:szCs w:val="21"/>
      <w:lang w:eastAsia="zh-CN" w:bidi="hi-IN"/>
    </w:rPr>
  </w:style>
  <w:style w:type="character" w:styleId="Hipersaite">
    <w:name w:val="Hyperlink"/>
    <w:basedOn w:val="Noklusjumarindkopasfonts"/>
    <w:uiPriority w:val="99"/>
    <w:unhideWhenUsed/>
    <w:rsid w:val="00356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ankasskola"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www.rankasskola.lv" TargetMode="External"/><Relationship Id="rId4" Type="http://schemas.openxmlformats.org/officeDocument/2006/relationships/webSettings" Target="webSettings.xml"/><Relationship Id="rId9" Type="http://schemas.openxmlformats.org/officeDocument/2006/relationships/hyperlink" Target="mailto:rankasskola@gulbene.edu.lv" TargetMode="External"/><Relationship Id="rId14" Type="http://schemas.openxmlformats.org/officeDocument/2006/relationships/header" Target="header5.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8389</Words>
  <Characters>4782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Laima Priedeslaipa</cp:lastModifiedBy>
  <cp:revision>2</cp:revision>
  <cp:lastPrinted>2023-03-14T09:57:00Z</cp:lastPrinted>
  <dcterms:created xsi:type="dcterms:W3CDTF">2023-03-20T09:16:00Z</dcterms:created>
  <dcterms:modified xsi:type="dcterms:W3CDTF">2023-03-20T09:16:00Z</dcterms:modified>
</cp:coreProperties>
</file>