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C547FB">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0889A31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A1327">
              <w:rPr>
                <w:rFonts w:ascii="Times New Roman" w:hAnsi="Times New Roman" w:cs="Times New Roman"/>
                <w:b/>
                <w:bCs/>
                <w:sz w:val="24"/>
                <w:szCs w:val="24"/>
              </w:rPr>
              <w:t>23.februārī</w:t>
            </w:r>
          </w:p>
        </w:tc>
        <w:tc>
          <w:tcPr>
            <w:tcW w:w="4678" w:type="dxa"/>
          </w:tcPr>
          <w:p w14:paraId="6A7115E4" w14:textId="1F9CCFDC"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D87882">
              <w:rPr>
                <w:rFonts w:ascii="Times New Roman" w:hAnsi="Times New Roman" w:cs="Times New Roman"/>
                <w:b/>
                <w:bCs/>
                <w:sz w:val="24"/>
                <w:szCs w:val="24"/>
              </w:rPr>
              <w:t>153</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592EAF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D87882">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D87882">
              <w:rPr>
                <w:rFonts w:ascii="Times New Roman" w:hAnsi="Times New Roman" w:cs="Times New Roman"/>
                <w:b/>
                <w:bCs/>
                <w:sz w:val="24"/>
                <w:szCs w:val="24"/>
              </w:rPr>
              <w:t>61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6DFAA594" w:rsidR="00FC7F25" w:rsidRDefault="00B14439" w:rsidP="00D93402">
      <w:pPr>
        <w:pStyle w:val="Default"/>
        <w:ind w:firstLine="567"/>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8A1327">
        <w:rPr>
          <w:b/>
          <w:szCs w:val="24"/>
        </w:rPr>
        <w:t>Beļavas</w:t>
      </w:r>
      <w:r w:rsidR="00B9430F">
        <w:rPr>
          <w:b/>
          <w:szCs w:val="24"/>
        </w:rPr>
        <w:t xml:space="preserve"> pagastā</w:t>
      </w:r>
      <w:r w:rsidR="008F66B6">
        <w:rPr>
          <w:b/>
          <w:szCs w:val="24"/>
        </w:rPr>
        <w:t xml:space="preserve"> ar nosaukumu “</w:t>
      </w:r>
      <w:r w:rsidR="008A1327">
        <w:rPr>
          <w:b/>
          <w:szCs w:val="24"/>
        </w:rPr>
        <w:t>Lapotnes</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0F9AD702"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8A1327" w:rsidRPr="008A1327">
        <w:rPr>
          <w:rFonts w:ascii="Times New Roman" w:hAnsi="Times New Roman" w:cs="Times New Roman"/>
          <w:b/>
          <w:sz w:val="24"/>
          <w:szCs w:val="24"/>
        </w:rPr>
        <w:t>Gulbenes novada Beļavas pagasta pārvaldes</w:t>
      </w:r>
      <w:r w:rsidR="008A1327" w:rsidRPr="008A1327">
        <w:rPr>
          <w:rFonts w:ascii="Times New Roman" w:hAnsi="Times New Roman" w:cs="Times New Roman"/>
          <w:bCs/>
          <w:sz w:val="24"/>
          <w:szCs w:val="24"/>
        </w:rPr>
        <w:t>, reģistrācijas Nr.40900015427, juridiskā adrese: Avotu iela 2, Beļava, Beļavas pagasts, Gulbenes novads, LV – 4409</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8A1327">
        <w:rPr>
          <w:rFonts w:ascii="Times New Roman" w:hAnsi="Times New Roman" w:cs="Times New Roman"/>
          <w:bCs/>
          <w:sz w:val="24"/>
          <w:szCs w:val="24"/>
        </w:rPr>
        <w:t>20.janvāra</w:t>
      </w:r>
      <w:r w:rsidR="00E5786E" w:rsidRPr="00E5786E">
        <w:rPr>
          <w:rFonts w:ascii="Times New Roman" w:hAnsi="Times New Roman" w:cs="Times New Roman"/>
          <w:bCs/>
          <w:sz w:val="24"/>
          <w:szCs w:val="24"/>
        </w:rPr>
        <w:t xml:space="preserve"> iesniegums Nr.</w:t>
      </w:r>
      <w:r w:rsidR="000C0108" w:rsidRPr="000C0108">
        <w:t xml:space="preserve"> </w:t>
      </w:r>
      <w:r w:rsidR="008A1327">
        <w:rPr>
          <w:rFonts w:ascii="Times New Roman" w:hAnsi="Times New Roman" w:cs="Times New Roman"/>
          <w:bCs/>
          <w:sz w:val="24"/>
          <w:szCs w:val="24"/>
        </w:rPr>
        <w:t>BE</w:t>
      </w:r>
      <w:r w:rsidR="000C0108" w:rsidRPr="000C0108">
        <w:rPr>
          <w:rFonts w:ascii="Times New Roman" w:hAnsi="Times New Roman" w:cs="Times New Roman"/>
          <w:bCs/>
          <w:sz w:val="24"/>
          <w:szCs w:val="24"/>
        </w:rPr>
        <w:t>/4.</w:t>
      </w:r>
      <w:r w:rsidR="008A1327">
        <w:rPr>
          <w:rFonts w:ascii="Times New Roman" w:hAnsi="Times New Roman" w:cs="Times New Roman"/>
          <w:bCs/>
          <w:sz w:val="24"/>
          <w:szCs w:val="24"/>
        </w:rPr>
        <w:t>3</w:t>
      </w:r>
      <w:r w:rsidR="000C0108" w:rsidRPr="000C0108">
        <w:rPr>
          <w:rFonts w:ascii="Times New Roman" w:hAnsi="Times New Roman" w:cs="Times New Roman"/>
          <w:bCs/>
          <w:sz w:val="24"/>
          <w:szCs w:val="24"/>
        </w:rPr>
        <w:t>/2</w:t>
      </w:r>
      <w:r w:rsidR="008A1327">
        <w:rPr>
          <w:rFonts w:ascii="Times New Roman" w:hAnsi="Times New Roman" w:cs="Times New Roman"/>
          <w:bCs/>
          <w:sz w:val="24"/>
          <w:szCs w:val="24"/>
        </w:rPr>
        <w:t>3</w:t>
      </w:r>
      <w:r w:rsidR="000C0108" w:rsidRPr="000C0108">
        <w:rPr>
          <w:rFonts w:ascii="Times New Roman" w:hAnsi="Times New Roman" w:cs="Times New Roman"/>
          <w:bCs/>
          <w:sz w:val="24"/>
          <w:szCs w:val="24"/>
        </w:rPr>
        <w:t>/</w:t>
      </w:r>
      <w:r w:rsidR="008A1327">
        <w:rPr>
          <w:rFonts w:ascii="Times New Roman" w:hAnsi="Times New Roman" w:cs="Times New Roman"/>
          <w:bCs/>
          <w:sz w:val="24"/>
          <w:szCs w:val="24"/>
        </w:rPr>
        <w:t>23</w:t>
      </w:r>
      <w:r w:rsidR="00E5786E" w:rsidRPr="00E5786E">
        <w:rPr>
          <w:rFonts w:ascii="Times New Roman" w:hAnsi="Times New Roman" w:cs="Times New Roman"/>
          <w:bCs/>
          <w:sz w:val="24"/>
          <w:szCs w:val="24"/>
        </w:rPr>
        <w:t xml:space="preserve"> (Gulbenes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8A1327">
        <w:rPr>
          <w:rFonts w:ascii="Times New Roman" w:hAnsi="Times New Roman" w:cs="Times New Roman"/>
          <w:bCs/>
          <w:sz w:val="24"/>
          <w:szCs w:val="24"/>
        </w:rPr>
        <w:t>20.janvārī</w:t>
      </w:r>
      <w:r w:rsidR="00E5786E" w:rsidRPr="00E5786E">
        <w:rPr>
          <w:rFonts w:ascii="Times New Roman" w:hAnsi="Times New Roman" w:cs="Times New Roman"/>
          <w:bCs/>
          <w:sz w:val="24"/>
          <w:szCs w:val="24"/>
        </w:rPr>
        <w:t xml:space="preserve"> un reģistrēts ar </w:t>
      </w:r>
      <w:proofErr w:type="spellStart"/>
      <w:r w:rsidR="00E5786E" w:rsidRPr="00E5786E">
        <w:rPr>
          <w:rFonts w:ascii="Times New Roman" w:hAnsi="Times New Roman" w:cs="Times New Roman"/>
          <w:bCs/>
          <w:sz w:val="24"/>
          <w:szCs w:val="24"/>
        </w:rPr>
        <w:t>Nr.</w:t>
      </w:r>
      <w:r w:rsidR="008A1327" w:rsidRPr="008A1327">
        <w:rPr>
          <w:rFonts w:ascii="Times New Roman" w:hAnsi="Times New Roman" w:cs="Times New Roman"/>
          <w:bCs/>
          <w:sz w:val="24"/>
          <w:szCs w:val="24"/>
        </w:rPr>
        <w:t>GND</w:t>
      </w:r>
      <w:proofErr w:type="spellEnd"/>
      <w:r w:rsidR="008A1327" w:rsidRPr="008A1327">
        <w:rPr>
          <w:rFonts w:ascii="Times New Roman" w:hAnsi="Times New Roman" w:cs="Times New Roman"/>
          <w:bCs/>
          <w:sz w:val="24"/>
          <w:szCs w:val="24"/>
        </w:rPr>
        <w:t>/5.13.2/23/164-G</w:t>
      </w:r>
      <w:r w:rsidR="00E5786E" w:rsidRPr="00E5786E">
        <w:rPr>
          <w:rFonts w:ascii="Times New Roman" w:hAnsi="Times New Roman" w:cs="Times New Roman"/>
          <w:bCs/>
          <w:sz w:val="24"/>
          <w:szCs w:val="24"/>
        </w:rPr>
        <w:t>) ar lūgumu nodot atsavināšanai Gulbenes novada pašvaldībai piederošo zemes vienību ar kadastra apzīmējumu</w:t>
      </w:r>
      <w:r w:rsidR="009A6BE2">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5044</w:t>
      </w:r>
      <w:r w:rsidR="008A1327">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012</w:t>
      </w:r>
      <w:r w:rsidR="008A1327">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0338</w:t>
      </w:r>
      <w:r w:rsidR="00E5786E" w:rsidRPr="00E5786E">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0</w:t>
      </w:r>
      <w:r w:rsidR="008A1327">
        <w:rPr>
          <w:rFonts w:ascii="Times New Roman" w:hAnsi="Times New Roman" w:cs="Times New Roman"/>
          <w:bCs/>
          <w:sz w:val="24"/>
          <w:szCs w:val="24"/>
        </w:rPr>
        <w:t>,</w:t>
      </w:r>
      <w:r w:rsidR="008A1327" w:rsidRPr="008A1327">
        <w:rPr>
          <w:rFonts w:ascii="Times New Roman" w:hAnsi="Times New Roman" w:cs="Times New Roman"/>
          <w:bCs/>
          <w:sz w:val="24"/>
          <w:szCs w:val="24"/>
        </w:rPr>
        <w:t>2276</w:t>
      </w:r>
      <w:r w:rsidR="00E5786E" w:rsidRPr="00E5786E">
        <w:rPr>
          <w:rFonts w:ascii="Times New Roman" w:hAnsi="Times New Roman" w:cs="Times New Roman"/>
          <w:bCs/>
          <w:sz w:val="24"/>
          <w:szCs w:val="24"/>
        </w:rPr>
        <w:t xml:space="preserve"> ha platībā, kas ietilpst nekustamā īpašuma </w:t>
      </w:r>
      <w:r w:rsidR="008A1327">
        <w:rPr>
          <w:rFonts w:ascii="Times New Roman" w:hAnsi="Times New Roman" w:cs="Times New Roman"/>
          <w:bCs/>
          <w:sz w:val="24"/>
          <w:szCs w:val="24"/>
        </w:rPr>
        <w:t>Beļavas</w:t>
      </w:r>
      <w:r w:rsidR="00E5786E" w:rsidRPr="00E5786E">
        <w:rPr>
          <w:rFonts w:ascii="Times New Roman" w:hAnsi="Times New Roman" w:cs="Times New Roman"/>
          <w:bCs/>
          <w:sz w:val="24"/>
          <w:szCs w:val="24"/>
        </w:rPr>
        <w:t xml:space="preserve"> pagastā ar nosaukumu “</w:t>
      </w:r>
      <w:r w:rsidR="008A1327">
        <w:rPr>
          <w:rFonts w:ascii="Times New Roman" w:hAnsi="Times New Roman" w:cs="Times New Roman"/>
          <w:bCs/>
          <w:sz w:val="24"/>
          <w:szCs w:val="24"/>
        </w:rPr>
        <w:t>Lapotnes</w:t>
      </w:r>
      <w:r w:rsidR="00E5786E" w:rsidRPr="00E5786E">
        <w:rPr>
          <w:rFonts w:ascii="Times New Roman" w:hAnsi="Times New Roman" w:cs="Times New Roman"/>
          <w:bCs/>
          <w:sz w:val="24"/>
          <w:szCs w:val="24"/>
        </w:rPr>
        <w:t>”, kadastra numurs</w:t>
      </w:r>
      <w:r w:rsidR="0064237A">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5044</w:t>
      </w:r>
      <w:r w:rsidR="008A1327">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012</w:t>
      </w:r>
      <w:r w:rsidR="008A1327">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0442</w:t>
      </w:r>
      <w:r w:rsidR="00E5786E" w:rsidRPr="00E5786E">
        <w:rPr>
          <w:rFonts w:ascii="Times New Roman" w:hAnsi="Times New Roman" w:cs="Times New Roman"/>
          <w:bCs/>
          <w:sz w:val="24"/>
          <w:szCs w:val="24"/>
        </w:rPr>
        <w:t xml:space="preserve">, sastāvā. Iesniegumā norādīts, ka Gulbenes novada </w:t>
      </w:r>
      <w:r w:rsidR="008A1327">
        <w:rPr>
          <w:rFonts w:ascii="Times New Roman" w:hAnsi="Times New Roman" w:cs="Times New Roman"/>
          <w:bCs/>
          <w:sz w:val="24"/>
          <w:szCs w:val="24"/>
        </w:rPr>
        <w:t>Beļavas</w:t>
      </w:r>
      <w:r w:rsidR="00E5786E" w:rsidRPr="00E5786E">
        <w:rPr>
          <w:rFonts w:ascii="Times New Roman" w:hAnsi="Times New Roman" w:cs="Times New Roman"/>
          <w:bCs/>
          <w:sz w:val="24"/>
          <w:szCs w:val="24"/>
        </w:rPr>
        <w:t xml:space="preserve"> 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 ka minēt</w:t>
      </w:r>
      <w:r w:rsidR="000C0108">
        <w:rPr>
          <w:rFonts w:ascii="Times New Roman" w:hAnsi="Times New Roman" w:cs="Times New Roman"/>
          <w:bCs/>
          <w:sz w:val="24"/>
          <w:szCs w:val="24"/>
        </w:rPr>
        <w:t>ā zemes vienība</w:t>
      </w:r>
      <w:r w:rsidR="000C0108" w:rsidRPr="000C0108">
        <w:rPr>
          <w:rFonts w:ascii="Times New Roman" w:hAnsi="Times New Roman" w:cs="Times New Roman"/>
          <w:bCs/>
          <w:sz w:val="24"/>
          <w:szCs w:val="24"/>
        </w:rPr>
        <w:t xml:space="preserve"> ar kadastra apzīmējumu </w:t>
      </w:r>
      <w:r w:rsidR="008A1327" w:rsidRPr="008A1327">
        <w:rPr>
          <w:rFonts w:ascii="Times New Roman" w:hAnsi="Times New Roman" w:cs="Times New Roman"/>
          <w:bCs/>
          <w:sz w:val="24"/>
          <w:szCs w:val="24"/>
        </w:rPr>
        <w:t>5044 012 0338</w:t>
      </w:r>
      <w:r w:rsidR="008A1327">
        <w:rPr>
          <w:rFonts w:ascii="Times New Roman" w:hAnsi="Times New Roman" w:cs="Times New Roman"/>
          <w:bCs/>
          <w:sz w:val="24"/>
          <w:szCs w:val="24"/>
        </w:rPr>
        <w:t xml:space="preserve"> </w:t>
      </w:r>
      <w:r w:rsidR="000C0108" w:rsidRPr="000C0108">
        <w:rPr>
          <w:rFonts w:ascii="Times New Roman" w:hAnsi="Times New Roman" w:cs="Times New Roman"/>
          <w:bCs/>
          <w:sz w:val="24"/>
          <w:szCs w:val="24"/>
        </w:rPr>
        <w:t>nav nepieciešam</w:t>
      </w:r>
      <w:r w:rsidR="000C0108">
        <w:rPr>
          <w:rFonts w:ascii="Times New Roman" w:hAnsi="Times New Roman" w:cs="Times New Roman"/>
          <w:bCs/>
          <w:sz w:val="24"/>
          <w:szCs w:val="24"/>
        </w:rPr>
        <w:t>a</w:t>
      </w:r>
      <w:r w:rsidR="000C0108" w:rsidRPr="000C0108">
        <w:rPr>
          <w:rFonts w:ascii="Times New Roman" w:hAnsi="Times New Roman" w:cs="Times New Roman"/>
          <w:bCs/>
          <w:sz w:val="24"/>
          <w:szCs w:val="24"/>
        </w:rPr>
        <w:t xml:space="preserve"> pašvaldības autonomo funkciju veikšanai</w:t>
      </w:r>
      <w:r w:rsidR="00E5786E">
        <w:rPr>
          <w:rFonts w:ascii="Times New Roman" w:hAnsi="Times New Roman" w:cs="Times New Roman"/>
          <w:bCs/>
          <w:sz w:val="24"/>
          <w:szCs w:val="24"/>
        </w:rPr>
        <w:t>.</w:t>
      </w:r>
    </w:p>
    <w:p w14:paraId="4C7C7CBE" w14:textId="77777777" w:rsidR="00D87882" w:rsidRPr="00D87882" w:rsidRDefault="00325B46" w:rsidP="00D87882">
      <w:pPr>
        <w:widowControl w:val="0"/>
        <w:suppressAutoHyphens/>
        <w:spacing w:line="360" w:lineRule="auto"/>
        <w:ind w:firstLine="567"/>
        <w:jc w:val="both"/>
        <w:rPr>
          <w:rFonts w:ascii="Times New Roman" w:eastAsia="Calibri" w:hAnsi="Times New Roman" w:cs="Times New Roman"/>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Pr>
          <w:rFonts w:ascii="Times New Roman" w:hAnsi="Times New Roman" w:cs="Times New Roman"/>
          <w:sz w:val="24"/>
          <w:szCs w:val="24"/>
        </w:rPr>
        <w:t xml:space="preserve">un </w:t>
      </w:r>
      <w:r w:rsidR="00ED773D" w:rsidRPr="00032152">
        <w:rPr>
          <w:rFonts w:ascii="Times New Roman" w:hAnsi="Times New Roman" w:cs="Times New Roman"/>
          <w:sz w:val="24"/>
          <w:szCs w:val="24"/>
        </w:rPr>
        <w:t>Attīstības un t</w:t>
      </w:r>
      <w:r w:rsidRPr="00032152">
        <w:rPr>
          <w:rFonts w:ascii="Times New Roman" w:hAnsi="Times New Roman" w:cs="Times New Roman"/>
          <w:sz w:val="24"/>
          <w:szCs w:val="24"/>
        </w:rPr>
        <w:t>autsaimniecības</w:t>
      </w:r>
      <w:r>
        <w:rPr>
          <w:rFonts w:ascii="Times New Roman" w:hAnsi="Times New Roman" w:cs="Times New Roman"/>
          <w:sz w:val="24"/>
          <w:szCs w:val="24"/>
        </w:rPr>
        <w:t xml:space="preserve"> komitejas ieteikumu, </w:t>
      </w:r>
      <w:r w:rsidR="008A1327" w:rsidRPr="008A1327">
        <w:rPr>
          <w:rFonts w:ascii="Times New Roman" w:hAnsi="Times New Roman" w:cs="Times New Roman"/>
          <w:sz w:val="24"/>
          <w:szCs w:val="24"/>
        </w:rPr>
        <w:t xml:space="preserve">atklāti balsojot: </w:t>
      </w:r>
      <w:r w:rsidR="00D87882" w:rsidRPr="00D87882">
        <w:rPr>
          <w:rFonts w:ascii="Times New Roman" w:eastAsia="Calibri" w:hAnsi="Times New Roman" w:cs="Times New Roman"/>
          <w:noProof/>
          <w:sz w:val="24"/>
          <w:szCs w:val="24"/>
          <w:lang w:eastAsia="en-US"/>
        </w:rPr>
        <w:t xml:space="preserve">ar 14 balsīm "Par" (Ainārs Brezinskis, Aivars Circens, Anatolijs Savickis, Andis Caunītis, Atis Jencītis, Daumants Dreiškens, Guna Pūcīte, Guna Švika, Gunārs Ciglis, Intars Liepiņš, Lāsma Gabdulļina, Mudīte Motivāne, Normunds Audzišs, Normunds Mazūrs), "Pret" – nav, "Atturas" – nav, </w:t>
      </w:r>
      <w:r w:rsidR="00D87882" w:rsidRPr="00D87882">
        <w:rPr>
          <w:rFonts w:ascii="Times New Roman" w:eastAsia="Calibri" w:hAnsi="Times New Roman" w:cs="Times New Roman"/>
          <w:sz w:val="24"/>
          <w:szCs w:val="24"/>
          <w:lang w:eastAsia="en-US"/>
        </w:rPr>
        <w:t>Gulbenes novada dome NOLEMJ</w:t>
      </w:r>
      <w:r w:rsidR="00D87882" w:rsidRPr="00D87882">
        <w:rPr>
          <w:rFonts w:ascii="Times New Roman" w:hAnsi="Times New Roman" w:cs="Times New Roman"/>
          <w:sz w:val="24"/>
          <w:szCs w:val="24"/>
        </w:rPr>
        <w:t>:</w:t>
      </w:r>
    </w:p>
    <w:p w14:paraId="58899F0B" w14:textId="5ECA58DE"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lastRenderedPageBreak/>
        <w:t>1. NODOT atsavināšanai Gulbenes novada pašvaldībai piederošo nekustamo īpašumu Beļavas pagastā ar nosaukumu “Lapotnes”, kadastra numurs 5044 012 0442,</w:t>
      </w:r>
      <w:r>
        <w:rPr>
          <w:rFonts w:ascii="Times New Roman" w:eastAsia="SimSun" w:hAnsi="Times New Roman" w:cs="Mangal"/>
          <w:color w:val="00000A"/>
          <w:sz w:val="24"/>
          <w:szCs w:val="24"/>
          <w:lang w:eastAsia="zh-CN" w:bidi="hi-IN"/>
        </w:rPr>
        <w:t xml:space="preserve"> kas sastāv no </w:t>
      </w:r>
      <w:r w:rsidRPr="00AD5B0C">
        <w:rPr>
          <w:rFonts w:ascii="Times New Roman" w:eastAsia="SimSun" w:hAnsi="Times New Roman" w:cs="Mangal"/>
          <w:color w:val="00000A"/>
          <w:sz w:val="24"/>
          <w:szCs w:val="24"/>
          <w:lang w:eastAsia="zh-CN" w:bidi="hi-IN"/>
        </w:rPr>
        <w:t>zemes vienīb</w:t>
      </w:r>
      <w:r>
        <w:rPr>
          <w:rFonts w:ascii="Times New Roman" w:eastAsia="SimSun" w:hAnsi="Times New Roman" w:cs="Mangal"/>
          <w:color w:val="00000A"/>
          <w:sz w:val="24"/>
          <w:szCs w:val="24"/>
          <w:lang w:eastAsia="zh-CN" w:bidi="hi-IN"/>
        </w:rPr>
        <w:t>as</w:t>
      </w:r>
      <w:r w:rsidRPr="00AD5B0C">
        <w:rPr>
          <w:rFonts w:ascii="Times New Roman" w:eastAsia="SimSun" w:hAnsi="Times New Roman" w:cs="Mangal"/>
          <w:color w:val="00000A"/>
          <w:sz w:val="24"/>
          <w:szCs w:val="24"/>
          <w:lang w:eastAsia="zh-CN" w:bidi="hi-IN"/>
        </w:rPr>
        <w:t xml:space="preserve"> ar kadastra apzīmējumu 5044 012 0338, 0,2276 ha platībā, atklātā mutiskā izsolē ar augšupejošu soli.</w:t>
      </w:r>
    </w:p>
    <w:p w14:paraId="49968959" w14:textId="32A75B7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2. UZDOT Gulbenes novada pašvaldības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Sagatavoja: L.Bašķere</w:t>
      </w:r>
    </w:p>
    <w:sectPr w:rsidR="00D656A6" w:rsidSect="00C547F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4238D"/>
    <w:rsid w:val="001608B5"/>
    <w:rsid w:val="00181A16"/>
    <w:rsid w:val="001A5CE0"/>
    <w:rsid w:val="001F55C3"/>
    <w:rsid w:val="002137B3"/>
    <w:rsid w:val="0024186D"/>
    <w:rsid w:val="0025044B"/>
    <w:rsid w:val="00250BA5"/>
    <w:rsid w:val="002A0D3B"/>
    <w:rsid w:val="002A29A3"/>
    <w:rsid w:val="002B0416"/>
    <w:rsid w:val="002D2B5F"/>
    <w:rsid w:val="002F7CD9"/>
    <w:rsid w:val="003144F5"/>
    <w:rsid w:val="00325B46"/>
    <w:rsid w:val="003A67CD"/>
    <w:rsid w:val="003E3F91"/>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6690E"/>
    <w:rsid w:val="00773EAF"/>
    <w:rsid w:val="00794231"/>
    <w:rsid w:val="007A25F9"/>
    <w:rsid w:val="007E039A"/>
    <w:rsid w:val="00802445"/>
    <w:rsid w:val="0080497B"/>
    <w:rsid w:val="00810AD4"/>
    <w:rsid w:val="00846C45"/>
    <w:rsid w:val="00872F7B"/>
    <w:rsid w:val="00885087"/>
    <w:rsid w:val="0088799A"/>
    <w:rsid w:val="008A1327"/>
    <w:rsid w:val="008A2BD6"/>
    <w:rsid w:val="008B61AF"/>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547FB"/>
    <w:rsid w:val="00CA0DBE"/>
    <w:rsid w:val="00CA7EDC"/>
    <w:rsid w:val="00CE6D0B"/>
    <w:rsid w:val="00D0034D"/>
    <w:rsid w:val="00D63EEF"/>
    <w:rsid w:val="00D656A6"/>
    <w:rsid w:val="00D8634D"/>
    <w:rsid w:val="00D87882"/>
    <w:rsid w:val="00D93402"/>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2117</Words>
  <Characters>1207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2023-02-27T07:18:00Z</cp:lastPrinted>
  <dcterms:created xsi:type="dcterms:W3CDTF">2023-02-06T07:58:00Z</dcterms:created>
  <dcterms:modified xsi:type="dcterms:W3CDTF">2023-02-27T07:18:00Z</dcterms:modified>
</cp:coreProperties>
</file>