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349F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27609B1E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402BA231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64FA18E6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2022. gada “__”__________</w:t>
      </w:r>
    </w:p>
    <w:p w14:paraId="699A2D5B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ACAFB4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81709B2" w14:textId="74BF0A9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7.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 xml:space="preserve">Domes </w:t>
      </w:r>
      <w:r w:rsidR="00A67103">
        <w:rPr>
          <w:b/>
          <w:noProof/>
          <w:szCs w:val="24"/>
          <w:u w:val="none"/>
        </w:rPr>
        <w:t xml:space="preserve">ārkārtas </w:t>
      </w:r>
      <w:r w:rsidR="0003247C">
        <w:rPr>
          <w:b/>
          <w:noProof/>
          <w:szCs w:val="24"/>
          <w:u w:val="none"/>
        </w:rPr>
        <w:t>sēde</w:t>
      </w:r>
      <w:r w:rsidR="009F3D14">
        <w:rPr>
          <w:b/>
          <w:szCs w:val="24"/>
          <w:u w:val="none"/>
        </w:rPr>
        <w:t xml:space="preserve"> </w:t>
      </w:r>
    </w:p>
    <w:p w14:paraId="66DBB3E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5916E47" w14:textId="77777777" w:rsidR="000C7638" w:rsidRPr="005842C7" w:rsidRDefault="000C7638" w:rsidP="000C7638">
      <w:pPr>
        <w:rPr>
          <w:szCs w:val="24"/>
          <w:u w:val="none"/>
        </w:rPr>
      </w:pPr>
    </w:p>
    <w:p w14:paraId="0740469B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16:00</w:t>
      </w:r>
    </w:p>
    <w:p w14:paraId="47E14D40" w14:textId="77777777" w:rsidR="00756319" w:rsidRPr="005842C7" w:rsidRDefault="00756319" w:rsidP="000C7638">
      <w:pPr>
        <w:rPr>
          <w:szCs w:val="24"/>
          <w:u w:val="none"/>
        </w:rPr>
      </w:pPr>
    </w:p>
    <w:p w14:paraId="7D23C3E6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01F4730" w14:textId="77777777" w:rsidR="00AE1333" w:rsidRPr="00A6710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A67103">
        <w:rPr>
          <w:b/>
          <w:bCs/>
          <w:noProof/>
          <w:color w:val="000000" w:themeColor="text1"/>
          <w:szCs w:val="24"/>
          <w:u w:val="none"/>
        </w:rPr>
        <w:t>0</w:t>
      </w:r>
      <w:r w:rsidRPr="00A67103">
        <w:rPr>
          <w:b/>
          <w:bCs/>
          <w:color w:val="000000" w:themeColor="text1"/>
          <w:szCs w:val="24"/>
          <w:u w:val="none"/>
        </w:rPr>
        <w:t xml:space="preserve">. </w:t>
      </w:r>
      <w:r w:rsidRPr="00A67103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AFAE7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68A95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A884B1" w14:textId="77777777" w:rsidR="00AE1333" w:rsidRPr="00A6710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A67103">
        <w:rPr>
          <w:b/>
          <w:bCs/>
          <w:noProof/>
          <w:color w:val="000000" w:themeColor="text1"/>
          <w:szCs w:val="24"/>
          <w:u w:val="none"/>
        </w:rPr>
        <w:t>1</w:t>
      </w:r>
      <w:r w:rsidRPr="00A67103">
        <w:rPr>
          <w:b/>
          <w:bCs/>
          <w:color w:val="000000" w:themeColor="text1"/>
          <w:szCs w:val="24"/>
          <w:u w:val="none"/>
        </w:rPr>
        <w:t xml:space="preserve">. </w:t>
      </w:r>
      <w:r w:rsidRPr="00A67103">
        <w:rPr>
          <w:b/>
          <w:bCs/>
          <w:noProof/>
          <w:color w:val="000000" w:themeColor="text1"/>
          <w:szCs w:val="24"/>
          <w:u w:val="none"/>
        </w:rPr>
        <w:t>Par grozījuma Gulbenes novada vēstures un mākslas muzeja darbības un attīstības stratēģijā 2022.-2027. gadam apstiprināšanu</w:t>
      </w:r>
    </w:p>
    <w:p w14:paraId="04F751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14:paraId="1EF67F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8C794B" w14:textId="77777777" w:rsidR="00AE1333" w:rsidRPr="00A6710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A67103">
        <w:rPr>
          <w:b/>
          <w:bCs/>
          <w:noProof/>
          <w:color w:val="000000" w:themeColor="text1"/>
          <w:szCs w:val="24"/>
          <w:u w:val="none"/>
        </w:rPr>
        <w:t>2</w:t>
      </w:r>
      <w:r w:rsidRPr="00A67103">
        <w:rPr>
          <w:b/>
          <w:bCs/>
          <w:color w:val="000000" w:themeColor="text1"/>
          <w:szCs w:val="24"/>
          <w:u w:val="none"/>
        </w:rPr>
        <w:t xml:space="preserve">. </w:t>
      </w:r>
      <w:r w:rsidRPr="00A67103">
        <w:rPr>
          <w:b/>
          <w:bCs/>
          <w:noProof/>
          <w:color w:val="000000" w:themeColor="text1"/>
          <w:szCs w:val="24"/>
          <w:u w:val="none"/>
        </w:rPr>
        <w:t>Par grozījuma 2022. gada 29.septembra domes sēdes lēmumā Nr. GND/2022/937 (protokols Nr.19; 102.p.) “Par projekta “Siltumnīcefekta gāzu emisiju samazināšana un energoefektivitātes uzlabošana Gulbenes novada vēstures un mākslas muzeja ēkā” pieteikuma iesniegšanu un projekta līdzfinansējuma nodrošināšanu” apstiprināšanu</w:t>
      </w:r>
    </w:p>
    <w:p w14:paraId="351618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14:paraId="2BBA84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6F1BA1" w14:textId="77777777" w:rsidR="00AE1333" w:rsidRPr="00A6710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A67103">
        <w:rPr>
          <w:b/>
          <w:bCs/>
          <w:noProof/>
          <w:color w:val="000000" w:themeColor="text1"/>
          <w:szCs w:val="24"/>
          <w:u w:val="none"/>
        </w:rPr>
        <w:t>3</w:t>
      </w:r>
      <w:r w:rsidRPr="00A67103">
        <w:rPr>
          <w:b/>
          <w:bCs/>
          <w:color w:val="000000" w:themeColor="text1"/>
          <w:szCs w:val="24"/>
          <w:u w:val="none"/>
        </w:rPr>
        <w:t xml:space="preserve">. </w:t>
      </w:r>
      <w:r w:rsidRPr="00A67103">
        <w:rPr>
          <w:b/>
          <w:bCs/>
          <w:noProof/>
          <w:color w:val="000000" w:themeColor="text1"/>
          <w:szCs w:val="24"/>
          <w:u w:val="none"/>
        </w:rPr>
        <w:t>Par grozījuma Gulbenes novada domes 2022. gada 29. septembra lēmumā Nr.GND/2022/936 “Par  projekta “Siltumnīcefekta gāzu emisiju samazināšana un energoefektivitātes uzlabošana Stāmerienas pilī” pieteikuma iesniegšanu un projekta līdzfinansējuma nodrošināšanu” (protokols Nr. 19; 105.p.) apstiprināšanu</w:t>
      </w:r>
    </w:p>
    <w:p w14:paraId="1A83CD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Līva Karule</w:t>
      </w:r>
    </w:p>
    <w:p w14:paraId="4D7625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90A17C" w14:textId="77777777" w:rsidR="00D70F21" w:rsidRPr="00440890" w:rsidRDefault="00D70F21" w:rsidP="00203C2F">
      <w:pPr>
        <w:rPr>
          <w:szCs w:val="24"/>
          <w:u w:val="none"/>
        </w:rPr>
      </w:pPr>
    </w:p>
    <w:p w14:paraId="6F8FF600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0DD43AF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37A306B" w14:textId="77777777" w:rsidR="00203C2F" w:rsidRPr="00440890" w:rsidRDefault="00203C2F" w:rsidP="00203C2F">
      <w:pPr>
        <w:rPr>
          <w:szCs w:val="24"/>
          <w:u w:val="none"/>
        </w:rPr>
      </w:pPr>
    </w:p>
    <w:p w14:paraId="41A05A47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43756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67103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F6EF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2022-12-07T07:16:00Z</cp:lastPrinted>
  <dcterms:created xsi:type="dcterms:W3CDTF">2022-12-07T07:14:00Z</dcterms:created>
  <dcterms:modified xsi:type="dcterms:W3CDTF">2022-12-07T07:18:00Z</dcterms:modified>
</cp:coreProperties>
</file>